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3C" w:rsidRDefault="005B0D18" w:rsidP="006E29EE">
      <w:pPr>
        <w:spacing w:line="240" w:lineRule="exact"/>
        <w:jc w:val="both"/>
      </w:pPr>
      <w:r>
        <w:rPr>
          <w:noProof/>
          <w:lang w:val="en-US"/>
        </w:rPr>
        <w:drawing>
          <wp:anchor distT="0" distB="0" distL="114300" distR="114300" simplePos="0" relativeHeight="251655680" behindDoc="1" locked="0" layoutInCell="1" allowOverlap="1">
            <wp:simplePos x="0" y="0"/>
            <wp:positionH relativeFrom="column">
              <wp:posOffset>-699770</wp:posOffset>
            </wp:positionH>
            <wp:positionV relativeFrom="paragraph">
              <wp:posOffset>-473075</wp:posOffset>
            </wp:positionV>
            <wp:extent cx="7205980" cy="10391775"/>
            <wp:effectExtent l="0" t="0" r="0" b="9525"/>
            <wp:wrapNone/>
            <wp:docPr id="3" name="Рисунок 2" descr="титулка2023_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тулка2023_g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5980" cy="10391775"/>
                    </a:xfrm>
                    <a:prstGeom prst="rect">
                      <a:avLst/>
                    </a:prstGeom>
                    <a:noFill/>
                  </pic:spPr>
                </pic:pic>
              </a:graphicData>
            </a:graphic>
            <wp14:sizeRelH relativeFrom="page">
              <wp14:pctWidth>0</wp14:pctWidth>
            </wp14:sizeRelH>
            <wp14:sizeRelV relativeFrom="page">
              <wp14:pctHeight>0</wp14:pctHeight>
            </wp14:sizeRelV>
          </wp:anchor>
        </w:drawing>
      </w:r>
    </w:p>
    <w:sdt>
      <w:sdtPr>
        <w:id w:val="-1906751088"/>
        <w:docPartObj>
          <w:docPartGallery w:val="Cover Pages"/>
          <w:docPartUnique/>
        </w:docPartObj>
      </w:sdtPr>
      <w:sdtEndPr>
        <w:rPr>
          <w:rStyle w:val="20"/>
          <w:rFonts w:ascii="Arial" w:eastAsiaTheme="majorEastAsia" w:hAnsi="Arial" w:cstheme="majorBidi"/>
          <w:b/>
          <w:sz w:val="24"/>
          <w:szCs w:val="24"/>
          <w:u w:val="single"/>
        </w:rPr>
      </w:sdtEndPr>
      <w:sdtContent>
        <w:p w:rsidR="006E29EE" w:rsidRDefault="006E29EE" w:rsidP="006E29EE">
          <w:pPr>
            <w:spacing w:line="240" w:lineRule="exact"/>
            <w:jc w:val="both"/>
          </w:pPr>
        </w:p>
        <w:p w:rsidR="006E29EE" w:rsidRDefault="006E29EE" w:rsidP="006E29EE">
          <w:pPr>
            <w:spacing w:line="240" w:lineRule="exact"/>
            <w:jc w:val="both"/>
          </w:pPr>
        </w:p>
        <w:p w:rsidR="006E29EE" w:rsidRDefault="006E29EE" w:rsidP="006E29EE">
          <w:pPr>
            <w:spacing w:line="240" w:lineRule="exact"/>
            <w:jc w:val="both"/>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ind w:firstLine="708"/>
            <w:jc w:val="both"/>
            <w:rPr>
              <w:rFonts w:ascii="Arial" w:hAnsi="Arial" w:cs="Arial"/>
              <w:lang w:val="en-US"/>
            </w:rPr>
          </w:pPr>
          <w:r w:rsidRPr="00FD5517">
            <w:rPr>
              <w:rFonts w:ascii="Arial" w:hAnsi="Arial" w:cs="Arial"/>
              <w:b/>
              <w:sz w:val="20"/>
              <w:szCs w:val="20"/>
            </w:rPr>
            <w:t>Замовник:</w:t>
          </w:r>
          <w:r w:rsidRPr="006419DC">
            <w:rPr>
              <w:rFonts w:ascii="Arial" w:hAnsi="Arial" w:cs="Arial"/>
              <w:b/>
            </w:rPr>
            <w:t xml:space="preserve"> </w:t>
          </w:r>
          <w:proofErr w:type="spellStart"/>
          <w:r w:rsidR="007513FA">
            <w:rPr>
              <w:rFonts w:ascii="Arial" w:hAnsi="Arial" w:cs="Arial"/>
            </w:rPr>
            <w:t>Розвадів</w:t>
          </w:r>
          <w:r w:rsidR="00B2113C">
            <w:rPr>
              <w:rFonts w:ascii="Arial" w:hAnsi="Arial" w:cs="Arial"/>
            </w:rPr>
            <w:t>ська</w:t>
          </w:r>
          <w:proofErr w:type="spellEnd"/>
          <w:r w:rsidR="00B2113C">
            <w:rPr>
              <w:rFonts w:ascii="Arial" w:hAnsi="Arial" w:cs="Arial"/>
            </w:rPr>
            <w:t xml:space="preserve"> </w:t>
          </w:r>
          <w:r w:rsidR="00A260D8">
            <w:rPr>
              <w:rFonts w:ascii="Arial" w:hAnsi="Arial" w:cs="Arial"/>
            </w:rPr>
            <w:t>М</w:t>
          </w:r>
          <w:r w:rsidR="007513FA">
            <w:rPr>
              <w:rFonts w:ascii="Arial" w:hAnsi="Arial" w:cs="Arial"/>
            </w:rPr>
            <w:t>Р</w:t>
          </w:r>
          <w:r w:rsidR="00B2113C">
            <w:rPr>
              <w:rFonts w:ascii="Arial" w:hAnsi="Arial" w:cs="Arial"/>
            </w:rPr>
            <w:tab/>
          </w:r>
          <w:r w:rsidR="00B2113C">
            <w:rPr>
              <w:rFonts w:ascii="Arial" w:hAnsi="Arial" w:cs="Arial"/>
            </w:rPr>
            <w:tab/>
          </w:r>
          <w:r w:rsidR="00B2113C">
            <w:rPr>
              <w:rFonts w:ascii="Arial" w:hAnsi="Arial" w:cs="Arial"/>
            </w:rPr>
            <w:tab/>
          </w:r>
          <w:r w:rsidR="00B2113C">
            <w:rPr>
              <w:rFonts w:ascii="Arial" w:hAnsi="Arial" w:cs="Arial"/>
            </w:rPr>
            <w:tab/>
          </w:r>
          <w:r>
            <w:rPr>
              <w:rFonts w:ascii="Arial" w:hAnsi="Arial" w:cs="Arial"/>
              <w:b/>
            </w:rPr>
            <w:t xml:space="preserve"> </w:t>
          </w:r>
          <w:r>
            <w:rPr>
              <w:rFonts w:ascii="Arial" w:hAnsi="Arial" w:cs="Arial"/>
              <w:color w:val="000000"/>
            </w:rPr>
            <w:t xml:space="preserve">  </w:t>
          </w:r>
          <w:r w:rsidRPr="000F3318">
            <w:rPr>
              <w:rFonts w:ascii="Arial" w:hAnsi="Arial" w:cs="Arial"/>
              <w:color w:val="000000"/>
              <w:lang w:val="ru-RU"/>
            </w:rPr>
            <w:t xml:space="preserve">    </w:t>
          </w:r>
          <w:r>
            <w:rPr>
              <w:rFonts w:ascii="Arial" w:hAnsi="Arial" w:cs="Arial"/>
              <w:color w:val="000000"/>
            </w:rPr>
            <w:t xml:space="preserve">                    </w:t>
          </w:r>
          <w:r w:rsidRPr="00FD5517">
            <w:rPr>
              <w:rFonts w:ascii="Arial" w:hAnsi="Arial" w:cs="Arial"/>
              <w:b/>
              <w:sz w:val="20"/>
              <w:szCs w:val="20"/>
            </w:rPr>
            <w:t>Об’єкт:</w:t>
          </w:r>
          <w:r w:rsidRPr="006419DC">
            <w:rPr>
              <w:rFonts w:ascii="Arial" w:hAnsi="Arial" w:cs="Arial"/>
              <w:b/>
            </w:rPr>
            <w:t xml:space="preserve"> </w:t>
          </w:r>
          <w:r w:rsidR="00CB57EE">
            <w:rPr>
              <w:rFonts w:ascii="Arial" w:hAnsi="Arial" w:cs="Arial"/>
              <w:lang w:val="ru-RU"/>
            </w:rPr>
            <w:t>85</w:t>
          </w:r>
          <w:r w:rsidR="00CA0FC4">
            <w:rPr>
              <w:rFonts w:ascii="Arial" w:hAnsi="Arial" w:cs="Arial"/>
              <w:lang w:val="ru-RU"/>
            </w:rPr>
            <w:t>-</w:t>
          </w:r>
          <w:r>
            <w:rPr>
              <w:rFonts w:ascii="Arial" w:hAnsi="Arial" w:cs="Arial"/>
              <w:lang w:val="ru-RU"/>
            </w:rPr>
            <w:t>202</w:t>
          </w:r>
          <w:r w:rsidR="00B7212A">
            <w:rPr>
              <w:rFonts w:ascii="Arial" w:hAnsi="Arial" w:cs="Arial"/>
              <w:lang w:val="ru-RU"/>
            </w:rPr>
            <w:t>3</w:t>
          </w:r>
        </w:p>
        <w:p w:rsidR="00E5109C" w:rsidRPr="00E5109C" w:rsidRDefault="00E5109C" w:rsidP="006E29EE">
          <w:pPr>
            <w:spacing w:line="240" w:lineRule="exact"/>
            <w:ind w:firstLine="708"/>
            <w:jc w:val="both"/>
            <w:rPr>
              <w:rFonts w:ascii="Arial" w:hAnsi="Arial" w:cs="Arial"/>
              <w:lang w:val="en-US"/>
            </w:rPr>
          </w:pPr>
          <w:r>
            <w:rPr>
              <w:rFonts w:ascii="Arial" w:hAnsi="Arial" w:cs="Arial"/>
              <w:b/>
              <w:sz w:val="20"/>
              <w:szCs w:val="20"/>
            </w:rPr>
            <w:t>Плат</w:t>
          </w:r>
          <w:r w:rsidRPr="00FD5517">
            <w:rPr>
              <w:rFonts w:ascii="Arial" w:hAnsi="Arial" w:cs="Arial"/>
              <w:b/>
              <w:sz w:val="20"/>
              <w:szCs w:val="20"/>
            </w:rPr>
            <w:t>ник:</w:t>
          </w:r>
          <w:r w:rsidRPr="006419DC">
            <w:rPr>
              <w:rFonts w:ascii="Arial" w:hAnsi="Arial" w:cs="Arial"/>
              <w:b/>
            </w:rPr>
            <w:t xml:space="preserve"> </w:t>
          </w:r>
          <w:r>
            <w:rPr>
              <w:rFonts w:ascii="Arial" w:hAnsi="Arial" w:cs="Arial"/>
            </w:rPr>
            <w:t xml:space="preserve">гр. </w:t>
          </w:r>
          <w:proofErr w:type="spellStart"/>
          <w:r w:rsidR="00CB57EE">
            <w:rPr>
              <w:rFonts w:ascii="Arial" w:hAnsi="Arial" w:cs="Arial"/>
            </w:rPr>
            <w:t>Струк</w:t>
          </w:r>
          <w:proofErr w:type="spellEnd"/>
          <w:r w:rsidR="00CB57EE">
            <w:rPr>
              <w:rFonts w:ascii="Arial" w:hAnsi="Arial" w:cs="Arial"/>
            </w:rPr>
            <w:t xml:space="preserve"> І.І.</w:t>
          </w:r>
        </w:p>
        <w:p w:rsidR="006E29EE" w:rsidRPr="00710802" w:rsidRDefault="006E29EE" w:rsidP="006E29EE">
          <w:pPr>
            <w:spacing w:line="240" w:lineRule="exact"/>
            <w:ind w:firstLine="708"/>
            <w:jc w:val="both"/>
            <w:rPr>
              <w:rFonts w:ascii="Arial" w:hAnsi="Arial" w:cs="Arial"/>
              <w:b/>
              <w:lang w:val="ru-RU"/>
            </w:rPr>
          </w:pPr>
          <w:r>
            <w:rPr>
              <w:rFonts w:ascii="Arial" w:hAnsi="Arial" w:cs="Arial"/>
              <w:b/>
              <w:lang w:val="ru-RU"/>
            </w:rPr>
            <w:t xml:space="preserve">   </w:t>
          </w:r>
        </w:p>
        <w:p w:rsidR="006E29EE" w:rsidRPr="00710802" w:rsidRDefault="00C7514A" w:rsidP="006E29EE">
          <w:pPr>
            <w:tabs>
              <w:tab w:val="left" w:pos="1190"/>
            </w:tabs>
            <w:spacing w:line="240" w:lineRule="exact"/>
            <w:jc w:val="both"/>
            <w:rPr>
              <w:rFonts w:ascii="Arial" w:hAnsi="Arial" w:cs="Arial"/>
              <w:b/>
              <w:lang w:val="ru-RU"/>
            </w:rPr>
          </w:pPr>
          <w:r>
            <w:rPr>
              <w:rFonts w:ascii="Arial" w:hAnsi="Arial" w:cs="Arial"/>
              <w:b/>
            </w:rPr>
            <w:t xml:space="preserve">             </w:t>
          </w: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52661">
          <w:pPr>
            <w:tabs>
              <w:tab w:val="left" w:pos="3585"/>
            </w:tabs>
            <w:spacing w:line="240" w:lineRule="auto"/>
            <w:jc w:val="both"/>
            <w:rPr>
              <w:rFonts w:ascii="Arial" w:hAnsi="Arial" w:cs="Arial"/>
              <w:b/>
            </w:rPr>
          </w:pPr>
          <w:r>
            <w:rPr>
              <w:rFonts w:ascii="Arial" w:hAnsi="Arial" w:cs="Arial"/>
              <w:b/>
            </w:rPr>
            <w:tab/>
          </w:r>
        </w:p>
        <w:p w:rsidR="00CB57EE" w:rsidRDefault="00D33AFC" w:rsidP="00CB57EE">
          <w:pPr>
            <w:autoSpaceDE w:val="0"/>
            <w:autoSpaceDN w:val="0"/>
            <w:adjustRightInd w:val="0"/>
            <w:spacing w:after="0" w:line="240" w:lineRule="auto"/>
            <w:jc w:val="center"/>
            <w:rPr>
              <w:rFonts w:ascii="Arial" w:hAnsi="Arial" w:cs="Arial"/>
              <w:b/>
              <w:i/>
              <w:u w:val="single"/>
            </w:rPr>
          </w:pPr>
          <w:r w:rsidRPr="00B049AE">
            <w:rPr>
              <w:rFonts w:ascii="Arial" w:hAnsi="Arial" w:cs="Arial"/>
              <w:b/>
              <w:i/>
              <w:u w:val="single"/>
            </w:rPr>
            <w:t xml:space="preserve">Детальний план території </w:t>
          </w:r>
          <w:r w:rsidR="00CB57EE" w:rsidRPr="000521A5">
            <w:rPr>
              <w:rFonts w:ascii="Arial" w:hAnsi="Arial" w:cs="Arial"/>
              <w:b/>
              <w:i/>
              <w:u w:val="single"/>
            </w:rPr>
            <w:t xml:space="preserve">земельної ділянки орієнтовною площею </w:t>
          </w:r>
          <w:r w:rsidR="00CB57EE">
            <w:rPr>
              <w:rFonts w:ascii="Arial" w:hAnsi="Arial" w:cs="Arial"/>
              <w:b/>
              <w:i/>
              <w:u w:val="single"/>
            </w:rPr>
            <w:t>0</w:t>
          </w:r>
          <w:r w:rsidR="00CB57EE" w:rsidRPr="000521A5">
            <w:rPr>
              <w:rFonts w:ascii="Arial" w:hAnsi="Arial" w:cs="Arial"/>
              <w:b/>
              <w:i/>
              <w:u w:val="single"/>
            </w:rPr>
            <w:t>,</w:t>
          </w:r>
          <w:r w:rsidR="00CB57EE">
            <w:rPr>
              <w:rFonts w:ascii="Arial" w:hAnsi="Arial" w:cs="Arial"/>
              <w:b/>
              <w:i/>
              <w:u w:val="single"/>
            </w:rPr>
            <w:t>2458</w:t>
          </w:r>
          <w:r w:rsidR="00CB57EE" w:rsidRPr="000521A5">
            <w:rPr>
              <w:rFonts w:ascii="Arial" w:hAnsi="Arial" w:cs="Arial"/>
              <w:b/>
              <w:i/>
              <w:u w:val="single"/>
            </w:rPr>
            <w:t>га,</w:t>
          </w:r>
          <w:r w:rsidR="00CB57EE">
            <w:rPr>
              <w:rFonts w:ascii="Arial" w:hAnsi="Arial" w:cs="Arial"/>
              <w:b/>
              <w:i/>
              <w:u w:val="single"/>
            </w:rPr>
            <w:t xml:space="preserve"> кадастровий номер 4623086400:01:002:0408, яка знаходиться в с. Пісочна, </w:t>
          </w:r>
          <w:r w:rsidR="00CB57EE">
            <w:rPr>
              <w:rFonts w:ascii="Arial" w:hAnsi="Arial" w:cs="Arial"/>
              <w:b/>
              <w:i/>
              <w:u w:val="single"/>
            </w:rPr>
            <w:br/>
            <w:t xml:space="preserve">вул. Сагайдачного, з метою зміни її цільового призначення із земель </w:t>
          </w:r>
        </w:p>
        <w:p w:rsidR="00CB57EE" w:rsidRDefault="00CB57EE" w:rsidP="00CB57EE">
          <w:pPr>
            <w:autoSpaceDE w:val="0"/>
            <w:autoSpaceDN w:val="0"/>
            <w:adjustRightInd w:val="0"/>
            <w:spacing w:after="0" w:line="240" w:lineRule="auto"/>
            <w:jc w:val="center"/>
            <w:rPr>
              <w:rFonts w:ascii="Arial" w:hAnsi="Arial" w:cs="Arial"/>
              <w:b/>
              <w:i/>
              <w:u w:val="single"/>
            </w:rPr>
          </w:pPr>
          <w:r>
            <w:rPr>
              <w:rFonts w:ascii="Arial" w:hAnsi="Arial" w:cs="Arial"/>
              <w:b/>
              <w:i/>
              <w:u w:val="single"/>
            </w:rPr>
            <w:t xml:space="preserve">для ведення особистого селянського господарства (код КВЦПЗ 01.03) </w:t>
          </w:r>
          <w:r>
            <w:rPr>
              <w:rFonts w:ascii="Arial" w:hAnsi="Arial" w:cs="Arial"/>
              <w:b/>
              <w:i/>
              <w:u w:val="single"/>
            </w:rPr>
            <w:br/>
            <w:t xml:space="preserve">на землі для будівництва і обслуговування житлового будинку, </w:t>
          </w:r>
        </w:p>
        <w:p w:rsidR="00CB57EE" w:rsidRPr="000521A5" w:rsidRDefault="00CB57EE" w:rsidP="00CB57EE">
          <w:pPr>
            <w:autoSpaceDE w:val="0"/>
            <w:autoSpaceDN w:val="0"/>
            <w:adjustRightInd w:val="0"/>
            <w:spacing w:after="0" w:line="240" w:lineRule="auto"/>
            <w:jc w:val="center"/>
            <w:rPr>
              <w:rFonts w:ascii="Arial" w:hAnsi="Arial" w:cs="Arial"/>
              <w:b/>
              <w:i/>
              <w:u w:val="single"/>
            </w:rPr>
          </w:pPr>
          <w:r>
            <w:rPr>
              <w:rFonts w:ascii="Arial" w:hAnsi="Arial" w:cs="Arial"/>
              <w:b/>
              <w:i/>
              <w:u w:val="single"/>
            </w:rPr>
            <w:t>господарських будівель та споруд (код КВЦПЗ 02.01)</w:t>
          </w:r>
          <w:r w:rsidRPr="000521A5">
            <w:rPr>
              <w:rFonts w:ascii="Arial" w:hAnsi="Arial" w:cs="Arial"/>
              <w:b/>
              <w:i/>
              <w:u w:val="single"/>
            </w:rPr>
            <w:t xml:space="preserve"> </w:t>
          </w:r>
        </w:p>
        <w:p w:rsidR="006E29EE" w:rsidRPr="00DE4336" w:rsidRDefault="006E29EE" w:rsidP="00CB57EE">
          <w:pPr>
            <w:autoSpaceDE w:val="0"/>
            <w:autoSpaceDN w:val="0"/>
            <w:adjustRightInd w:val="0"/>
            <w:spacing w:after="0" w:line="240" w:lineRule="auto"/>
            <w:ind w:left="708"/>
            <w:jc w:val="center"/>
            <w:rPr>
              <w:rFonts w:ascii="Arial" w:hAnsi="Arial" w:cs="Arial"/>
              <w:b/>
              <w:sz w:val="32"/>
              <w:szCs w:val="32"/>
              <w:u w:val="single"/>
            </w:rPr>
          </w:pPr>
        </w:p>
        <w:p w:rsidR="006E29EE" w:rsidRPr="00F81052" w:rsidRDefault="006E29EE" w:rsidP="006E29EE">
          <w:pPr>
            <w:autoSpaceDE w:val="0"/>
            <w:autoSpaceDN w:val="0"/>
            <w:adjustRightInd w:val="0"/>
            <w:jc w:val="center"/>
            <w:rPr>
              <w:rFonts w:ascii="Arial" w:hAnsi="Arial" w:cs="Arial"/>
              <w:i/>
              <w:sz w:val="32"/>
              <w:szCs w:val="32"/>
              <w:u w:val="single"/>
              <w:lang w:val="ru-RU"/>
            </w:rPr>
          </w:pPr>
        </w:p>
        <w:p w:rsidR="006E29EE" w:rsidRPr="006419DC" w:rsidRDefault="006E29EE" w:rsidP="006E29EE">
          <w:pPr>
            <w:pStyle w:val="a9"/>
            <w:rPr>
              <w:szCs w:val="28"/>
            </w:rPr>
          </w:pPr>
        </w:p>
        <w:p w:rsidR="006E29EE" w:rsidRPr="006419DC" w:rsidRDefault="006E29EE" w:rsidP="006E29EE">
          <w:pPr>
            <w:pStyle w:val="a9"/>
            <w:rPr>
              <w:szCs w:val="28"/>
            </w:rPr>
          </w:pPr>
        </w:p>
        <w:p w:rsidR="006E29EE" w:rsidRPr="006419DC" w:rsidRDefault="006E29EE" w:rsidP="006E29EE">
          <w:pPr>
            <w:pStyle w:val="a9"/>
            <w:rPr>
              <w:szCs w:val="28"/>
            </w:rPr>
          </w:pPr>
        </w:p>
        <w:p w:rsidR="006E29EE" w:rsidRPr="006419DC" w:rsidRDefault="006E29EE" w:rsidP="006E29EE">
          <w:pPr>
            <w:pStyle w:val="a9"/>
            <w:tabs>
              <w:tab w:val="left" w:pos="2970"/>
            </w:tabs>
            <w:rPr>
              <w:szCs w:val="28"/>
            </w:rPr>
          </w:pPr>
          <w:r>
            <w:rPr>
              <w:szCs w:val="28"/>
            </w:rPr>
            <w:tab/>
          </w:r>
        </w:p>
        <w:p w:rsidR="006E29EE" w:rsidRPr="006419DC" w:rsidRDefault="006E29EE" w:rsidP="006E29EE">
          <w:pPr>
            <w:ind w:left="2832" w:right="180" w:firstLine="48"/>
            <w:rPr>
              <w:rFonts w:ascii="Arial" w:hAnsi="Arial" w:cs="Arial"/>
              <w:szCs w:val="28"/>
            </w:rPr>
          </w:pPr>
          <w:r>
            <w:rPr>
              <w:rFonts w:ascii="Arial" w:hAnsi="Arial" w:cs="Arial"/>
              <w:szCs w:val="28"/>
            </w:rPr>
            <w:t xml:space="preserve">Виконавець               _________  </w:t>
          </w:r>
          <w:r w:rsidRPr="006419DC">
            <w:rPr>
              <w:rFonts w:ascii="Arial" w:hAnsi="Arial" w:cs="Arial"/>
              <w:szCs w:val="28"/>
            </w:rPr>
            <w:t xml:space="preserve">М. </w:t>
          </w:r>
          <w:proofErr w:type="spellStart"/>
          <w:r w:rsidRPr="006419DC">
            <w:rPr>
              <w:rFonts w:ascii="Arial" w:hAnsi="Arial" w:cs="Arial"/>
              <w:szCs w:val="28"/>
            </w:rPr>
            <w:t>Лопушанський</w:t>
          </w:r>
          <w:proofErr w:type="spellEnd"/>
        </w:p>
        <w:p w:rsidR="006E29EE" w:rsidRPr="006419DC" w:rsidRDefault="006E29EE" w:rsidP="006E29EE">
          <w:pPr>
            <w:ind w:left="1701" w:right="180" w:firstLine="48"/>
            <w:rPr>
              <w:rFonts w:ascii="Arial" w:hAnsi="Arial" w:cs="Arial"/>
              <w:szCs w:val="28"/>
            </w:rPr>
          </w:pPr>
        </w:p>
        <w:p w:rsidR="006E29EE" w:rsidRPr="006419DC" w:rsidRDefault="006E29EE" w:rsidP="006E29EE">
          <w:pPr>
            <w:ind w:left="1701" w:right="180" w:firstLine="48"/>
            <w:rPr>
              <w:rFonts w:ascii="Arial" w:hAnsi="Arial" w:cs="Arial"/>
              <w:szCs w:val="28"/>
            </w:rPr>
          </w:pPr>
        </w:p>
        <w:p w:rsidR="006E29EE" w:rsidRPr="006419DC" w:rsidRDefault="006E29EE" w:rsidP="006E29EE">
          <w:pPr>
            <w:ind w:left="1701" w:right="180" w:firstLine="48"/>
            <w:rPr>
              <w:rFonts w:ascii="Arial" w:hAnsi="Arial" w:cs="Arial"/>
              <w:szCs w:val="28"/>
            </w:rPr>
          </w:pPr>
        </w:p>
        <w:p w:rsidR="006E29EE" w:rsidRPr="006419DC" w:rsidRDefault="006E29EE" w:rsidP="006E29EE">
          <w:pPr>
            <w:ind w:left="708" w:right="180" w:firstLine="48"/>
            <w:jc w:val="both"/>
            <w:rPr>
              <w:rFonts w:ascii="Arial" w:hAnsi="Arial" w:cs="Arial"/>
              <w:szCs w:val="28"/>
            </w:rPr>
          </w:pPr>
          <w:r w:rsidRPr="006419DC">
            <w:rPr>
              <w:rFonts w:ascii="Arial" w:hAnsi="Arial" w:cs="Arial"/>
              <w:szCs w:val="28"/>
            </w:rPr>
            <w:t xml:space="preserve"> </w:t>
          </w:r>
          <w:r w:rsidRPr="006419DC">
            <w:rPr>
              <w:rFonts w:ascii="Arial" w:hAnsi="Arial" w:cs="Arial"/>
              <w:szCs w:val="28"/>
            </w:rPr>
            <w:tab/>
          </w:r>
          <w:r w:rsidRPr="006419DC">
            <w:rPr>
              <w:rFonts w:ascii="Arial" w:hAnsi="Arial" w:cs="Arial"/>
              <w:szCs w:val="28"/>
            </w:rPr>
            <w:tab/>
          </w:r>
          <w:r>
            <w:rPr>
              <w:rFonts w:ascii="Arial" w:hAnsi="Arial" w:cs="Arial"/>
              <w:szCs w:val="28"/>
            </w:rPr>
            <w:t xml:space="preserve">           </w:t>
          </w:r>
          <w:r w:rsidRPr="006419DC">
            <w:rPr>
              <w:rFonts w:ascii="Arial" w:hAnsi="Arial" w:cs="Arial"/>
              <w:szCs w:val="28"/>
            </w:rPr>
            <w:t>Головний архітектор</w:t>
          </w:r>
        </w:p>
        <w:p w:rsidR="006E29EE" w:rsidRPr="006419DC" w:rsidRDefault="006E29EE" w:rsidP="006E29EE">
          <w:pPr>
            <w:ind w:left="708" w:right="118" w:firstLine="48"/>
            <w:rPr>
              <w:rFonts w:ascii="Arial" w:hAnsi="Arial" w:cs="Arial"/>
              <w:color w:val="FF6600"/>
              <w:szCs w:val="28"/>
            </w:rPr>
          </w:pPr>
          <w:r w:rsidRPr="006419DC">
            <w:rPr>
              <w:rFonts w:ascii="Arial" w:hAnsi="Arial" w:cs="Arial"/>
              <w:szCs w:val="28"/>
            </w:rPr>
            <w:t xml:space="preserve">   </w:t>
          </w:r>
          <w:r w:rsidRPr="006419DC">
            <w:rPr>
              <w:rFonts w:ascii="Arial" w:hAnsi="Arial" w:cs="Arial"/>
              <w:szCs w:val="28"/>
            </w:rPr>
            <w:tab/>
          </w:r>
          <w:r w:rsidRPr="006419DC">
            <w:rPr>
              <w:rFonts w:ascii="Arial" w:hAnsi="Arial" w:cs="Arial"/>
              <w:szCs w:val="28"/>
            </w:rPr>
            <w:tab/>
          </w:r>
          <w:r w:rsidRPr="006419DC">
            <w:rPr>
              <w:rFonts w:ascii="Arial" w:hAnsi="Arial" w:cs="Arial"/>
              <w:szCs w:val="28"/>
            </w:rPr>
            <w:tab/>
            <w:t xml:space="preserve">проекту                       _________  М. </w:t>
          </w:r>
          <w:proofErr w:type="spellStart"/>
          <w:r w:rsidRPr="006419DC">
            <w:rPr>
              <w:rFonts w:ascii="Arial" w:hAnsi="Arial" w:cs="Arial"/>
              <w:szCs w:val="28"/>
            </w:rPr>
            <w:t>Лопушанський</w:t>
          </w:r>
          <w:proofErr w:type="spellEnd"/>
        </w:p>
        <w:p w:rsidR="006E29EE" w:rsidRDefault="006E29EE"/>
        <w:p w:rsidR="006E29EE" w:rsidRDefault="006E29EE">
          <w:pPr>
            <w:rPr>
              <w:rStyle w:val="20"/>
              <w:szCs w:val="24"/>
              <w:u w:val="none"/>
              <w:lang w:eastAsia="uk-UA"/>
            </w:rPr>
          </w:pPr>
          <w:r>
            <w:rPr>
              <w:rStyle w:val="20"/>
              <w:szCs w:val="24"/>
              <w:u w:val="none"/>
            </w:rPr>
            <w:br w:type="page"/>
          </w:r>
        </w:p>
      </w:sdtContent>
    </w:sdt>
    <w:sdt>
      <w:sdtPr>
        <w:rPr>
          <w:rFonts w:asciiTheme="minorHAnsi" w:eastAsiaTheme="minorHAnsi" w:hAnsiTheme="minorHAnsi" w:cstheme="minorBidi"/>
          <w:b/>
          <w:color w:val="auto"/>
          <w:sz w:val="22"/>
          <w:szCs w:val="22"/>
          <w:u w:val="single"/>
          <w:lang w:val="ru-RU" w:eastAsia="en-US"/>
        </w:rPr>
        <w:id w:val="-1508909740"/>
        <w:docPartObj>
          <w:docPartGallery w:val="Table of Contents"/>
          <w:docPartUnique/>
        </w:docPartObj>
      </w:sdtPr>
      <w:sdtEndPr>
        <w:rPr>
          <w:bCs/>
        </w:rPr>
      </w:sdtEndPr>
      <w:sdtContent>
        <w:p w:rsidR="001529AF" w:rsidRPr="00BA19D5" w:rsidRDefault="001529AF" w:rsidP="001529AF">
          <w:pPr>
            <w:pStyle w:val="a5"/>
            <w:jc w:val="center"/>
            <w:rPr>
              <w:rStyle w:val="20"/>
              <w:color w:val="auto"/>
              <w:szCs w:val="24"/>
              <w:u w:val="none"/>
            </w:rPr>
          </w:pPr>
          <w:r w:rsidRPr="00BA19D5">
            <w:rPr>
              <w:rStyle w:val="20"/>
              <w:color w:val="auto"/>
              <w:szCs w:val="24"/>
              <w:u w:val="none"/>
            </w:rPr>
            <w:t>Зміст пояснювальної записки:</w:t>
          </w:r>
        </w:p>
        <w:p w:rsidR="00A94174" w:rsidRDefault="00AC2352">
          <w:pPr>
            <w:pStyle w:val="21"/>
            <w:tabs>
              <w:tab w:val="right" w:leader="dot" w:pos="9629"/>
            </w:tabs>
            <w:rPr>
              <w:rFonts w:eastAsiaTheme="minorEastAsia"/>
              <w:noProof/>
              <w:lang w:val="en-US"/>
            </w:rPr>
          </w:pPr>
          <w:r>
            <w:fldChar w:fldCharType="begin"/>
          </w:r>
          <w:r w:rsidR="001529AF">
            <w:instrText xml:space="preserve"> TOC \o "1-3" \h \z \u </w:instrText>
          </w:r>
          <w:r>
            <w:fldChar w:fldCharType="separate"/>
          </w:r>
          <w:hyperlink w:anchor="_Toc149831308" w:history="1">
            <w:r w:rsidR="00A94174" w:rsidRPr="00320C98">
              <w:rPr>
                <w:rStyle w:val="a6"/>
                <w:i/>
                <w:noProof/>
              </w:rPr>
              <w:t>Стратегія просторового розвитку території територіальної громади</w:t>
            </w:r>
            <w:r w:rsidR="00A94174">
              <w:rPr>
                <w:noProof/>
                <w:webHidden/>
              </w:rPr>
              <w:tab/>
            </w:r>
            <w:r w:rsidR="00A94174">
              <w:rPr>
                <w:noProof/>
                <w:webHidden/>
              </w:rPr>
              <w:fldChar w:fldCharType="begin"/>
            </w:r>
            <w:r w:rsidR="00A94174">
              <w:rPr>
                <w:noProof/>
                <w:webHidden/>
              </w:rPr>
              <w:instrText xml:space="preserve"> PAGEREF _Toc149831308 \h </w:instrText>
            </w:r>
            <w:r w:rsidR="00A94174">
              <w:rPr>
                <w:noProof/>
                <w:webHidden/>
              </w:rPr>
            </w:r>
            <w:r w:rsidR="00A94174">
              <w:rPr>
                <w:noProof/>
                <w:webHidden/>
              </w:rPr>
              <w:fldChar w:fldCharType="separate"/>
            </w:r>
            <w:r w:rsidR="007D37FD">
              <w:rPr>
                <w:noProof/>
                <w:webHidden/>
              </w:rPr>
              <w:t>2</w:t>
            </w:r>
            <w:r w:rsidR="00A94174">
              <w:rPr>
                <w:noProof/>
                <w:webHidden/>
              </w:rPr>
              <w:fldChar w:fldCharType="end"/>
            </w:r>
          </w:hyperlink>
        </w:p>
        <w:p w:rsidR="00A94174" w:rsidRDefault="00A94174">
          <w:pPr>
            <w:pStyle w:val="21"/>
            <w:tabs>
              <w:tab w:val="right" w:leader="dot" w:pos="9629"/>
            </w:tabs>
            <w:rPr>
              <w:rFonts w:eastAsiaTheme="minorEastAsia"/>
              <w:noProof/>
              <w:lang w:val="en-US"/>
            </w:rPr>
          </w:pPr>
          <w:hyperlink w:anchor="_Toc149831309" w:history="1">
            <w:r w:rsidRPr="00320C98">
              <w:rPr>
                <w:rStyle w:val="a6"/>
                <w:noProof/>
              </w:rPr>
              <w:t>ЧАСТИНА I Комплексна оцінка території.</w:t>
            </w:r>
            <w:r>
              <w:rPr>
                <w:noProof/>
                <w:webHidden/>
              </w:rPr>
              <w:tab/>
            </w:r>
            <w:r>
              <w:rPr>
                <w:noProof/>
                <w:webHidden/>
              </w:rPr>
              <w:fldChar w:fldCharType="begin"/>
            </w:r>
            <w:r>
              <w:rPr>
                <w:noProof/>
                <w:webHidden/>
              </w:rPr>
              <w:instrText xml:space="preserve"> PAGEREF _Toc149831309 \h </w:instrText>
            </w:r>
            <w:r>
              <w:rPr>
                <w:noProof/>
                <w:webHidden/>
              </w:rPr>
            </w:r>
            <w:r>
              <w:rPr>
                <w:noProof/>
                <w:webHidden/>
              </w:rPr>
              <w:fldChar w:fldCharType="separate"/>
            </w:r>
            <w:r w:rsidR="007D37FD">
              <w:rPr>
                <w:noProof/>
                <w:webHidden/>
              </w:rPr>
              <w:t>2</w:t>
            </w:r>
            <w:r>
              <w:rPr>
                <w:noProof/>
                <w:webHidden/>
              </w:rPr>
              <w:fldChar w:fldCharType="end"/>
            </w:r>
          </w:hyperlink>
        </w:p>
        <w:p w:rsidR="00A94174" w:rsidRDefault="00A94174">
          <w:pPr>
            <w:pStyle w:val="31"/>
            <w:rPr>
              <w:rFonts w:asciiTheme="minorHAnsi" w:eastAsiaTheme="minorEastAsia" w:hAnsiTheme="minorHAnsi" w:cstheme="minorBidi"/>
              <w:lang w:val="en-US"/>
            </w:rPr>
          </w:pPr>
          <w:hyperlink w:anchor="_Toc149831310" w:history="1">
            <w:r w:rsidRPr="00320C98">
              <w:rPr>
                <w:rStyle w:val="a6"/>
              </w:rPr>
              <w:t>1.</w:t>
            </w:r>
            <w:r>
              <w:rPr>
                <w:rFonts w:asciiTheme="minorHAnsi" w:eastAsiaTheme="minorEastAsia" w:hAnsiTheme="minorHAnsi" w:cstheme="minorBidi"/>
                <w:lang w:val="en-US"/>
              </w:rPr>
              <w:tab/>
            </w:r>
            <w:r w:rsidRPr="00320C98">
              <w:rPr>
                <w:rStyle w:val="a6"/>
              </w:rPr>
              <w:t>Просторово-планувальна організація території</w:t>
            </w:r>
            <w:r>
              <w:rPr>
                <w:webHidden/>
              </w:rPr>
              <w:tab/>
            </w:r>
            <w:r>
              <w:rPr>
                <w:webHidden/>
              </w:rPr>
              <w:fldChar w:fldCharType="begin"/>
            </w:r>
            <w:r>
              <w:rPr>
                <w:webHidden/>
              </w:rPr>
              <w:instrText xml:space="preserve"> PAGEREF _Toc149831310 \h </w:instrText>
            </w:r>
            <w:r>
              <w:rPr>
                <w:webHidden/>
              </w:rPr>
            </w:r>
            <w:r>
              <w:rPr>
                <w:webHidden/>
              </w:rPr>
              <w:fldChar w:fldCharType="separate"/>
            </w:r>
            <w:r w:rsidR="007D37FD">
              <w:rPr>
                <w:webHidden/>
              </w:rPr>
              <w:t>2</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11" w:history="1">
            <w:r w:rsidRPr="00320C98">
              <w:rPr>
                <w:rStyle w:val="a6"/>
              </w:rPr>
              <w:t>2.</w:t>
            </w:r>
            <w:r>
              <w:rPr>
                <w:rFonts w:asciiTheme="minorHAnsi" w:eastAsiaTheme="minorEastAsia" w:hAnsiTheme="minorHAnsi" w:cstheme="minorBidi"/>
                <w:lang w:val="en-US"/>
              </w:rPr>
              <w:tab/>
            </w:r>
            <w:r w:rsidRPr="00320C98">
              <w:rPr>
                <w:rStyle w:val="a6"/>
              </w:rPr>
              <w:t>Планувальний каркас та система розселення</w:t>
            </w:r>
            <w:r>
              <w:rPr>
                <w:webHidden/>
              </w:rPr>
              <w:tab/>
            </w:r>
            <w:r>
              <w:rPr>
                <w:webHidden/>
              </w:rPr>
              <w:fldChar w:fldCharType="begin"/>
            </w:r>
            <w:r>
              <w:rPr>
                <w:webHidden/>
              </w:rPr>
              <w:instrText xml:space="preserve"> PAGEREF _Toc149831311 \h </w:instrText>
            </w:r>
            <w:r>
              <w:rPr>
                <w:webHidden/>
              </w:rPr>
            </w:r>
            <w:r>
              <w:rPr>
                <w:webHidden/>
              </w:rPr>
              <w:fldChar w:fldCharType="separate"/>
            </w:r>
            <w:r w:rsidR="007D37FD">
              <w:rPr>
                <w:webHidden/>
              </w:rPr>
              <w:t>2</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12" w:history="1">
            <w:r w:rsidRPr="00320C98">
              <w:rPr>
                <w:rStyle w:val="a6"/>
              </w:rPr>
              <w:t>3.</w:t>
            </w:r>
            <w:r>
              <w:rPr>
                <w:rFonts w:asciiTheme="minorHAnsi" w:eastAsiaTheme="minorEastAsia" w:hAnsiTheme="minorHAnsi" w:cstheme="minorBidi"/>
                <w:lang w:val="en-US"/>
              </w:rPr>
              <w:tab/>
            </w:r>
            <w:r w:rsidRPr="00320C98">
              <w:rPr>
                <w:rStyle w:val="a6"/>
              </w:rPr>
              <w:t>Землеустрій та землекористування</w:t>
            </w:r>
            <w:r>
              <w:rPr>
                <w:webHidden/>
              </w:rPr>
              <w:tab/>
            </w:r>
            <w:r>
              <w:rPr>
                <w:webHidden/>
              </w:rPr>
              <w:fldChar w:fldCharType="begin"/>
            </w:r>
            <w:r>
              <w:rPr>
                <w:webHidden/>
              </w:rPr>
              <w:instrText xml:space="preserve"> PAGEREF _Toc149831312 \h </w:instrText>
            </w:r>
            <w:r>
              <w:rPr>
                <w:webHidden/>
              </w:rPr>
            </w:r>
            <w:r>
              <w:rPr>
                <w:webHidden/>
              </w:rPr>
              <w:fldChar w:fldCharType="separate"/>
            </w:r>
            <w:r w:rsidR="007D37FD">
              <w:rPr>
                <w:webHidden/>
              </w:rPr>
              <w:t>3</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13" w:history="1">
            <w:r w:rsidRPr="00320C98">
              <w:rPr>
                <w:rStyle w:val="a6"/>
              </w:rPr>
              <w:t>4.</w:t>
            </w:r>
            <w:r>
              <w:rPr>
                <w:rFonts w:asciiTheme="minorHAnsi" w:eastAsiaTheme="minorEastAsia" w:hAnsiTheme="minorHAnsi" w:cstheme="minorBidi"/>
                <w:lang w:val="en-US"/>
              </w:rPr>
              <w:tab/>
            </w:r>
            <w:r w:rsidRPr="00320C98">
              <w:rPr>
                <w:rStyle w:val="a6"/>
              </w:rPr>
              <w:t>Природоохоронні та ландшафтно-рекреаційні території</w:t>
            </w:r>
            <w:r>
              <w:rPr>
                <w:webHidden/>
              </w:rPr>
              <w:tab/>
            </w:r>
            <w:r>
              <w:rPr>
                <w:webHidden/>
              </w:rPr>
              <w:fldChar w:fldCharType="begin"/>
            </w:r>
            <w:r>
              <w:rPr>
                <w:webHidden/>
              </w:rPr>
              <w:instrText xml:space="preserve"> PAGEREF _Toc149831313 \h </w:instrText>
            </w:r>
            <w:r>
              <w:rPr>
                <w:webHidden/>
              </w:rPr>
            </w:r>
            <w:r>
              <w:rPr>
                <w:webHidden/>
              </w:rPr>
              <w:fldChar w:fldCharType="separate"/>
            </w:r>
            <w:r w:rsidR="007D37FD">
              <w:rPr>
                <w:webHidden/>
              </w:rPr>
              <w:t>3</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14" w:history="1">
            <w:r w:rsidRPr="00320C98">
              <w:rPr>
                <w:rStyle w:val="a6"/>
              </w:rPr>
              <w:t>5.</w:t>
            </w:r>
            <w:r>
              <w:rPr>
                <w:rFonts w:asciiTheme="minorHAnsi" w:eastAsiaTheme="minorEastAsia" w:hAnsiTheme="minorHAnsi" w:cstheme="minorBidi"/>
                <w:lang w:val="en-US"/>
              </w:rPr>
              <w:tab/>
            </w:r>
            <w:r w:rsidRPr="00320C98">
              <w:rPr>
                <w:rStyle w:val="a6"/>
              </w:rPr>
              <w:t>Обмеження у використанні земельних ділянок</w:t>
            </w:r>
            <w:r>
              <w:rPr>
                <w:webHidden/>
              </w:rPr>
              <w:tab/>
            </w:r>
            <w:r>
              <w:rPr>
                <w:webHidden/>
              </w:rPr>
              <w:fldChar w:fldCharType="begin"/>
            </w:r>
            <w:r>
              <w:rPr>
                <w:webHidden/>
              </w:rPr>
              <w:instrText xml:space="preserve"> PAGEREF _Toc149831314 \h </w:instrText>
            </w:r>
            <w:r>
              <w:rPr>
                <w:webHidden/>
              </w:rPr>
            </w:r>
            <w:r>
              <w:rPr>
                <w:webHidden/>
              </w:rPr>
              <w:fldChar w:fldCharType="separate"/>
            </w:r>
            <w:r w:rsidR="007D37FD">
              <w:rPr>
                <w:webHidden/>
              </w:rPr>
              <w:t>3</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15" w:history="1">
            <w:r w:rsidRPr="00320C98">
              <w:rPr>
                <w:rStyle w:val="a6"/>
              </w:rPr>
              <w:t>6.</w:t>
            </w:r>
            <w:r>
              <w:rPr>
                <w:rFonts w:asciiTheme="minorHAnsi" w:eastAsiaTheme="minorEastAsia" w:hAnsiTheme="minorHAnsi" w:cstheme="minorBidi"/>
                <w:lang w:val="en-US"/>
              </w:rPr>
              <w:tab/>
            </w:r>
            <w:r w:rsidRPr="00320C98">
              <w:rPr>
                <w:rStyle w:val="a6"/>
                <w:lang w:val="en-US"/>
              </w:rPr>
              <w:t>Забудова територій та господарська діяльність</w:t>
            </w:r>
            <w:r>
              <w:rPr>
                <w:webHidden/>
              </w:rPr>
              <w:tab/>
            </w:r>
            <w:r>
              <w:rPr>
                <w:webHidden/>
              </w:rPr>
              <w:fldChar w:fldCharType="begin"/>
            </w:r>
            <w:r>
              <w:rPr>
                <w:webHidden/>
              </w:rPr>
              <w:instrText xml:space="preserve"> PAGEREF _Toc149831315 \h </w:instrText>
            </w:r>
            <w:r>
              <w:rPr>
                <w:webHidden/>
              </w:rPr>
            </w:r>
            <w:r>
              <w:rPr>
                <w:webHidden/>
              </w:rPr>
              <w:fldChar w:fldCharType="separate"/>
            </w:r>
            <w:r w:rsidR="007D37FD">
              <w:rPr>
                <w:webHidden/>
              </w:rPr>
              <w:t>4</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16" w:history="1">
            <w:r w:rsidRPr="00320C98">
              <w:rPr>
                <w:rStyle w:val="a6"/>
              </w:rPr>
              <w:t>7.</w:t>
            </w:r>
            <w:r>
              <w:rPr>
                <w:rFonts w:asciiTheme="minorHAnsi" w:eastAsiaTheme="minorEastAsia" w:hAnsiTheme="minorHAnsi" w:cstheme="minorBidi"/>
                <w:lang w:val="en-US"/>
              </w:rPr>
              <w:tab/>
            </w:r>
            <w:r w:rsidRPr="00320C98">
              <w:rPr>
                <w:rStyle w:val="a6"/>
              </w:rPr>
              <w:t>Обслуговування населення</w:t>
            </w:r>
            <w:r>
              <w:rPr>
                <w:webHidden/>
              </w:rPr>
              <w:tab/>
            </w:r>
            <w:r>
              <w:rPr>
                <w:webHidden/>
              </w:rPr>
              <w:fldChar w:fldCharType="begin"/>
            </w:r>
            <w:r>
              <w:rPr>
                <w:webHidden/>
              </w:rPr>
              <w:instrText xml:space="preserve"> PAGEREF _Toc149831316 \h </w:instrText>
            </w:r>
            <w:r>
              <w:rPr>
                <w:webHidden/>
              </w:rPr>
            </w:r>
            <w:r>
              <w:rPr>
                <w:webHidden/>
              </w:rPr>
              <w:fldChar w:fldCharType="separate"/>
            </w:r>
            <w:r w:rsidR="007D37FD">
              <w:rPr>
                <w:webHidden/>
              </w:rPr>
              <w:t>5</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17" w:history="1">
            <w:r w:rsidRPr="00320C98">
              <w:rPr>
                <w:rStyle w:val="a6"/>
              </w:rPr>
              <w:t>8.</w:t>
            </w:r>
            <w:r>
              <w:rPr>
                <w:rFonts w:asciiTheme="minorHAnsi" w:eastAsiaTheme="minorEastAsia" w:hAnsiTheme="minorHAnsi" w:cstheme="minorBidi"/>
                <w:lang w:val="en-US"/>
              </w:rPr>
              <w:tab/>
            </w:r>
            <w:r w:rsidRPr="00320C98">
              <w:rPr>
                <w:rStyle w:val="a6"/>
              </w:rPr>
              <w:t>Транспортна мобільність та інфраструктура</w:t>
            </w:r>
            <w:r>
              <w:rPr>
                <w:webHidden/>
              </w:rPr>
              <w:tab/>
            </w:r>
            <w:r>
              <w:rPr>
                <w:webHidden/>
              </w:rPr>
              <w:fldChar w:fldCharType="begin"/>
            </w:r>
            <w:r>
              <w:rPr>
                <w:webHidden/>
              </w:rPr>
              <w:instrText xml:space="preserve"> PAGEREF _Toc149831317 \h </w:instrText>
            </w:r>
            <w:r>
              <w:rPr>
                <w:webHidden/>
              </w:rPr>
            </w:r>
            <w:r>
              <w:rPr>
                <w:webHidden/>
              </w:rPr>
              <w:fldChar w:fldCharType="separate"/>
            </w:r>
            <w:r w:rsidR="007D37FD">
              <w:rPr>
                <w:webHidden/>
              </w:rPr>
              <w:t>5</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18" w:history="1">
            <w:r w:rsidRPr="00320C98">
              <w:rPr>
                <w:rStyle w:val="a6"/>
              </w:rPr>
              <w:t>9.</w:t>
            </w:r>
            <w:r>
              <w:rPr>
                <w:rFonts w:asciiTheme="minorHAnsi" w:eastAsiaTheme="minorEastAsia" w:hAnsiTheme="minorHAnsi" w:cstheme="minorBidi"/>
                <w:lang w:val="en-US"/>
              </w:rPr>
              <w:tab/>
            </w:r>
            <w:r w:rsidRPr="00320C98">
              <w:rPr>
                <w:rStyle w:val="a6"/>
              </w:rPr>
              <w:t>Інженерне забезпечення території, трубопровідний транспорт та телекомунікації</w:t>
            </w:r>
            <w:r>
              <w:rPr>
                <w:webHidden/>
              </w:rPr>
              <w:tab/>
            </w:r>
            <w:r>
              <w:rPr>
                <w:webHidden/>
              </w:rPr>
              <w:fldChar w:fldCharType="begin"/>
            </w:r>
            <w:r>
              <w:rPr>
                <w:webHidden/>
              </w:rPr>
              <w:instrText xml:space="preserve"> PAGEREF _Toc149831318 \h </w:instrText>
            </w:r>
            <w:r>
              <w:rPr>
                <w:webHidden/>
              </w:rPr>
            </w:r>
            <w:r>
              <w:rPr>
                <w:webHidden/>
              </w:rPr>
              <w:fldChar w:fldCharType="separate"/>
            </w:r>
            <w:r w:rsidR="007D37FD">
              <w:rPr>
                <w:webHidden/>
              </w:rPr>
              <w:t>6</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19" w:history="1">
            <w:r w:rsidRPr="00320C98">
              <w:rPr>
                <w:rStyle w:val="a6"/>
              </w:rPr>
              <w:t>10.</w:t>
            </w:r>
            <w:r>
              <w:rPr>
                <w:rFonts w:asciiTheme="minorHAnsi" w:eastAsiaTheme="minorEastAsia" w:hAnsiTheme="minorHAnsi" w:cstheme="minorBidi"/>
                <w:lang w:val="en-US"/>
              </w:rPr>
              <w:tab/>
            </w:r>
            <w:r w:rsidRPr="00320C98">
              <w:rPr>
                <w:rStyle w:val="a6"/>
              </w:rPr>
              <w:t>Підготовка та благоустрій території</w:t>
            </w:r>
            <w:r>
              <w:rPr>
                <w:webHidden/>
              </w:rPr>
              <w:tab/>
            </w:r>
            <w:r>
              <w:rPr>
                <w:webHidden/>
              </w:rPr>
              <w:fldChar w:fldCharType="begin"/>
            </w:r>
            <w:r>
              <w:rPr>
                <w:webHidden/>
              </w:rPr>
              <w:instrText xml:space="preserve"> PAGEREF _Toc149831319 \h </w:instrText>
            </w:r>
            <w:r>
              <w:rPr>
                <w:webHidden/>
              </w:rPr>
            </w:r>
            <w:r>
              <w:rPr>
                <w:webHidden/>
              </w:rPr>
              <w:fldChar w:fldCharType="separate"/>
            </w:r>
            <w:r w:rsidR="007D37FD">
              <w:rPr>
                <w:webHidden/>
              </w:rPr>
              <w:t>6</w:t>
            </w:r>
            <w:r>
              <w:rPr>
                <w:webHidden/>
              </w:rPr>
              <w:fldChar w:fldCharType="end"/>
            </w:r>
          </w:hyperlink>
        </w:p>
        <w:p w:rsidR="00A94174" w:rsidRDefault="00A94174">
          <w:pPr>
            <w:pStyle w:val="21"/>
            <w:tabs>
              <w:tab w:val="right" w:leader="dot" w:pos="9629"/>
            </w:tabs>
            <w:rPr>
              <w:rFonts w:eastAsiaTheme="minorEastAsia"/>
              <w:noProof/>
              <w:lang w:val="en-US"/>
            </w:rPr>
          </w:pPr>
          <w:hyperlink w:anchor="_Toc149831320" w:history="1">
            <w:r w:rsidRPr="00320C98">
              <w:rPr>
                <w:rStyle w:val="a6"/>
                <w:noProof/>
              </w:rPr>
              <w:t>ЧАСТИНА ІІ Модель розвитку території детального планування</w:t>
            </w:r>
            <w:r>
              <w:rPr>
                <w:noProof/>
                <w:webHidden/>
              </w:rPr>
              <w:tab/>
            </w:r>
            <w:r>
              <w:rPr>
                <w:noProof/>
                <w:webHidden/>
              </w:rPr>
              <w:fldChar w:fldCharType="begin"/>
            </w:r>
            <w:r>
              <w:rPr>
                <w:noProof/>
                <w:webHidden/>
              </w:rPr>
              <w:instrText xml:space="preserve"> PAGEREF _Toc149831320 \h </w:instrText>
            </w:r>
            <w:r>
              <w:rPr>
                <w:noProof/>
                <w:webHidden/>
              </w:rPr>
            </w:r>
            <w:r>
              <w:rPr>
                <w:noProof/>
                <w:webHidden/>
              </w:rPr>
              <w:fldChar w:fldCharType="separate"/>
            </w:r>
            <w:r w:rsidR="007D37FD">
              <w:rPr>
                <w:noProof/>
                <w:webHidden/>
              </w:rPr>
              <w:t>7</w:t>
            </w:r>
            <w:r>
              <w:rPr>
                <w:noProof/>
                <w:webHidden/>
              </w:rPr>
              <w:fldChar w:fldCharType="end"/>
            </w:r>
          </w:hyperlink>
        </w:p>
        <w:p w:rsidR="00A94174" w:rsidRDefault="00A94174">
          <w:pPr>
            <w:pStyle w:val="21"/>
            <w:tabs>
              <w:tab w:val="right" w:leader="dot" w:pos="9629"/>
            </w:tabs>
            <w:rPr>
              <w:rFonts w:eastAsiaTheme="minorEastAsia"/>
              <w:noProof/>
              <w:lang w:val="en-US"/>
            </w:rPr>
          </w:pPr>
          <w:hyperlink w:anchor="_Toc149831321" w:history="1">
            <w:r w:rsidRPr="00320C98">
              <w:rPr>
                <w:rStyle w:val="a6"/>
                <w:noProof/>
              </w:rPr>
              <w:t>у довгостроковій перспективі</w:t>
            </w:r>
            <w:r>
              <w:rPr>
                <w:noProof/>
                <w:webHidden/>
              </w:rPr>
              <w:tab/>
            </w:r>
            <w:r>
              <w:rPr>
                <w:noProof/>
                <w:webHidden/>
              </w:rPr>
              <w:fldChar w:fldCharType="begin"/>
            </w:r>
            <w:r>
              <w:rPr>
                <w:noProof/>
                <w:webHidden/>
              </w:rPr>
              <w:instrText xml:space="preserve"> PAGEREF _Toc149831321 \h </w:instrText>
            </w:r>
            <w:r>
              <w:rPr>
                <w:noProof/>
                <w:webHidden/>
              </w:rPr>
            </w:r>
            <w:r>
              <w:rPr>
                <w:noProof/>
                <w:webHidden/>
              </w:rPr>
              <w:fldChar w:fldCharType="separate"/>
            </w:r>
            <w:r w:rsidR="007D37FD">
              <w:rPr>
                <w:noProof/>
                <w:webHidden/>
              </w:rPr>
              <w:t>7</w:t>
            </w:r>
            <w:r>
              <w:rPr>
                <w:noProof/>
                <w:webHidden/>
              </w:rPr>
              <w:fldChar w:fldCharType="end"/>
            </w:r>
          </w:hyperlink>
        </w:p>
        <w:p w:rsidR="00A94174" w:rsidRDefault="00A94174">
          <w:pPr>
            <w:pStyle w:val="31"/>
            <w:rPr>
              <w:rFonts w:asciiTheme="minorHAnsi" w:eastAsiaTheme="minorEastAsia" w:hAnsiTheme="minorHAnsi" w:cstheme="minorBidi"/>
              <w:lang w:val="en-US"/>
            </w:rPr>
          </w:pPr>
          <w:hyperlink w:anchor="_Toc149831322" w:history="1">
            <w:r w:rsidRPr="00320C98">
              <w:rPr>
                <w:rStyle w:val="a6"/>
              </w:rPr>
              <w:t>11.</w:t>
            </w:r>
            <w:r>
              <w:rPr>
                <w:rFonts w:asciiTheme="minorHAnsi" w:eastAsiaTheme="minorEastAsia" w:hAnsiTheme="minorHAnsi" w:cstheme="minorBidi"/>
                <w:lang w:val="en-US"/>
              </w:rPr>
              <w:tab/>
            </w:r>
            <w:r w:rsidRPr="00320C98">
              <w:rPr>
                <w:rStyle w:val="a6"/>
              </w:rPr>
              <w:t>Основні території пріоритетного розвитку</w:t>
            </w:r>
            <w:r>
              <w:rPr>
                <w:webHidden/>
              </w:rPr>
              <w:tab/>
            </w:r>
            <w:r>
              <w:rPr>
                <w:webHidden/>
              </w:rPr>
              <w:fldChar w:fldCharType="begin"/>
            </w:r>
            <w:r>
              <w:rPr>
                <w:webHidden/>
              </w:rPr>
              <w:instrText xml:space="preserve"> PAGEREF _Toc149831322 \h </w:instrText>
            </w:r>
            <w:r>
              <w:rPr>
                <w:webHidden/>
              </w:rPr>
            </w:r>
            <w:r>
              <w:rPr>
                <w:webHidden/>
              </w:rPr>
              <w:fldChar w:fldCharType="separate"/>
            </w:r>
            <w:r w:rsidR="007D37FD">
              <w:rPr>
                <w:webHidden/>
              </w:rPr>
              <w:t>7</w:t>
            </w:r>
            <w:r>
              <w:rPr>
                <w:webHidden/>
              </w:rPr>
              <w:fldChar w:fldCharType="end"/>
            </w:r>
          </w:hyperlink>
        </w:p>
        <w:p w:rsidR="00A94174" w:rsidRDefault="00A94174">
          <w:pPr>
            <w:pStyle w:val="21"/>
            <w:tabs>
              <w:tab w:val="right" w:leader="dot" w:pos="9629"/>
            </w:tabs>
            <w:rPr>
              <w:rFonts w:eastAsiaTheme="minorEastAsia"/>
              <w:noProof/>
              <w:lang w:val="en-US"/>
            </w:rPr>
          </w:pPr>
          <w:hyperlink w:anchor="_Toc149831323" w:history="1">
            <w:r w:rsidRPr="00320C98">
              <w:rPr>
                <w:rStyle w:val="a6"/>
                <w:noProof/>
              </w:rPr>
              <w:t>ЧАСТИНА ІІІ Обґрунтування проектних рішень</w:t>
            </w:r>
            <w:r>
              <w:rPr>
                <w:noProof/>
                <w:webHidden/>
              </w:rPr>
              <w:tab/>
            </w:r>
            <w:r>
              <w:rPr>
                <w:noProof/>
                <w:webHidden/>
              </w:rPr>
              <w:fldChar w:fldCharType="begin"/>
            </w:r>
            <w:r>
              <w:rPr>
                <w:noProof/>
                <w:webHidden/>
              </w:rPr>
              <w:instrText xml:space="preserve"> PAGEREF _Toc149831323 \h </w:instrText>
            </w:r>
            <w:r>
              <w:rPr>
                <w:noProof/>
                <w:webHidden/>
              </w:rPr>
            </w:r>
            <w:r>
              <w:rPr>
                <w:noProof/>
                <w:webHidden/>
              </w:rPr>
              <w:fldChar w:fldCharType="separate"/>
            </w:r>
            <w:r w:rsidR="007D37FD">
              <w:rPr>
                <w:noProof/>
                <w:webHidden/>
              </w:rPr>
              <w:t>8</w:t>
            </w:r>
            <w:r>
              <w:rPr>
                <w:noProof/>
                <w:webHidden/>
              </w:rPr>
              <w:fldChar w:fldCharType="end"/>
            </w:r>
          </w:hyperlink>
        </w:p>
        <w:p w:rsidR="00A94174" w:rsidRDefault="00A94174">
          <w:pPr>
            <w:pStyle w:val="31"/>
            <w:rPr>
              <w:rFonts w:asciiTheme="minorHAnsi" w:eastAsiaTheme="minorEastAsia" w:hAnsiTheme="minorHAnsi" w:cstheme="minorBidi"/>
              <w:lang w:val="en-US"/>
            </w:rPr>
          </w:pPr>
          <w:hyperlink w:anchor="_Toc149831324" w:history="1">
            <w:r w:rsidRPr="00320C98">
              <w:rPr>
                <w:rStyle w:val="a6"/>
              </w:rPr>
              <w:t>12.</w:t>
            </w:r>
            <w:r>
              <w:rPr>
                <w:rFonts w:asciiTheme="minorHAnsi" w:eastAsiaTheme="minorEastAsia" w:hAnsiTheme="minorHAnsi" w:cstheme="minorBidi"/>
                <w:lang w:val="en-US"/>
              </w:rPr>
              <w:tab/>
            </w:r>
            <w:r w:rsidRPr="00320C98">
              <w:rPr>
                <w:rStyle w:val="a6"/>
              </w:rPr>
              <w:t>Просторово-планувальна організація території</w:t>
            </w:r>
            <w:r>
              <w:rPr>
                <w:webHidden/>
              </w:rPr>
              <w:tab/>
            </w:r>
            <w:r>
              <w:rPr>
                <w:webHidden/>
              </w:rPr>
              <w:fldChar w:fldCharType="begin"/>
            </w:r>
            <w:r>
              <w:rPr>
                <w:webHidden/>
              </w:rPr>
              <w:instrText xml:space="preserve"> PAGEREF _Toc149831324 \h </w:instrText>
            </w:r>
            <w:r>
              <w:rPr>
                <w:webHidden/>
              </w:rPr>
            </w:r>
            <w:r>
              <w:rPr>
                <w:webHidden/>
              </w:rPr>
              <w:fldChar w:fldCharType="separate"/>
            </w:r>
            <w:r w:rsidR="007D37FD">
              <w:rPr>
                <w:webHidden/>
              </w:rPr>
              <w:t>8</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25" w:history="1">
            <w:r w:rsidRPr="00320C98">
              <w:rPr>
                <w:rStyle w:val="a6"/>
              </w:rPr>
              <w:t>13.</w:t>
            </w:r>
            <w:r>
              <w:rPr>
                <w:rFonts w:asciiTheme="minorHAnsi" w:eastAsiaTheme="minorEastAsia" w:hAnsiTheme="minorHAnsi" w:cstheme="minorBidi"/>
                <w:lang w:val="en-US"/>
              </w:rPr>
              <w:tab/>
            </w:r>
            <w:r w:rsidRPr="00320C98">
              <w:rPr>
                <w:rStyle w:val="a6"/>
              </w:rPr>
              <w:t>Природоохоронні та ландшафтно-рекреаційні території</w:t>
            </w:r>
            <w:r>
              <w:rPr>
                <w:webHidden/>
              </w:rPr>
              <w:tab/>
            </w:r>
            <w:r>
              <w:rPr>
                <w:webHidden/>
              </w:rPr>
              <w:fldChar w:fldCharType="begin"/>
            </w:r>
            <w:r>
              <w:rPr>
                <w:webHidden/>
              </w:rPr>
              <w:instrText xml:space="preserve"> PAGEREF _Toc149831325 \h </w:instrText>
            </w:r>
            <w:r>
              <w:rPr>
                <w:webHidden/>
              </w:rPr>
            </w:r>
            <w:r>
              <w:rPr>
                <w:webHidden/>
              </w:rPr>
              <w:fldChar w:fldCharType="separate"/>
            </w:r>
            <w:r w:rsidR="007D37FD">
              <w:rPr>
                <w:webHidden/>
              </w:rPr>
              <w:t>8</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26" w:history="1">
            <w:r w:rsidRPr="00320C98">
              <w:rPr>
                <w:rStyle w:val="a6"/>
              </w:rPr>
              <w:t>14.</w:t>
            </w:r>
            <w:r>
              <w:rPr>
                <w:rFonts w:asciiTheme="minorHAnsi" w:eastAsiaTheme="minorEastAsia" w:hAnsiTheme="minorHAnsi" w:cstheme="minorBidi"/>
                <w:lang w:val="en-US"/>
              </w:rPr>
              <w:tab/>
            </w:r>
            <w:r w:rsidRPr="00320C98">
              <w:rPr>
                <w:rStyle w:val="a6"/>
              </w:rPr>
              <w:t>Обмеження у використанні земельних ділянок</w:t>
            </w:r>
            <w:r>
              <w:rPr>
                <w:webHidden/>
              </w:rPr>
              <w:tab/>
            </w:r>
            <w:r>
              <w:rPr>
                <w:webHidden/>
              </w:rPr>
              <w:fldChar w:fldCharType="begin"/>
            </w:r>
            <w:r>
              <w:rPr>
                <w:webHidden/>
              </w:rPr>
              <w:instrText xml:space="preserve"> PAGEREF _Toc149831326 \h </w:instrText>
            </w:r>
            <w:r>
              <w:rPr>
                <w:webHidden/>
              </w:rPr>
            </w:r>
            <w:r>
              <w:rPr>
                <w:webHidden/>
              </w:rPr>
              <w:fldChar w:fldCharType="separate"/>
            </w:r>
            <w:r w:rsidR="007D37FD">
              <w:rPr>
                <w:webHidden/>
              </w:rPr>
              <w:t>9</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27" w:history="1">
            <w:r w:rsidRPr="00320C98">
              <w:rPr>
                <w:rStyle w:val="a6"/>
              </w:rPr>
              <w:t>15.</w:t>
            </w:r>
            <w:r>
              <w:rPr>
                <w:rFonts w:asciiTheme="minorHAnsi" w:eastAsiaTheme="minorEastAsia" w:hAnsiTheme="minorHAnsi" w:cstheme="minorBidi"/>
                <w:lang w:val="en-US"/>
              </w:rPr>
              <w:tab/>
            </w:r>
            <w:r w:rsidRPr="00320C98">
              <w:rPr>
                <w:rStyle w:val="a6"/>
              </w:rPr>
              <w:t>Функціональне зонування території детального планування</w:t>
            </w:r>
            <w:r>
              <w:rPr>
                <w:webHidden/>
              </w:rPr>
              <w:tab/>
            </w:r>
            <w:r>
              <w:rPr>
                <w:webHidden/>
              </w:rPr>
              <w:fldChar w:fldCharType="begin"/>
            </w:r>
            <w:r>
              <w:rPr>
                <w:webHidden/>
              </w:rPr>
              <w:instrText xml:space="preserve"> PAGEREF _Toc149831327 \h </w:instrText>
            </w:r>
            <w:r>
              <w:rPr>
                <w:webHidden/>
              </w:rPr>
            </w:r>
            <w:r>
              <w:rPr>
                <w:webHidden/>
              </w:rPr>
              <w:fldChar w:fldCharType="separate"/>
            </w:r>
            <w:r w:rsidR="007D37FD">
              <w:rPr>
                <w:webHidden/>
              </w:rPr>
              <w:t>10</w:t>
            </w:r>
            <w:r>
              <w:rPr>
                <w:webHidden/>
              </w:rPr>
              <w:fldChar w:fldCharType="end"/>
            </w:r>
          </w:hyperlink>
        </w:p>
        <w:p w:rsidR="00A94174" w:rsidRDefault="00A94174">
          <w:pPr>
            <w:pStyle w:val="21"/>
            <w:tabs>
              <w:tab w:val="right" w:leader="dot" w:pos="9629"/>
            </w:tabs>
            <w:rPr>
              <w:rFonts w:eastAsiaTheme="minorEastAsia"/>
              <w:noProof/>
              <w:lang w:val="en-US"/>
            </w:rPr>
          </w:pPr>
          <w:hyperlink w:anchor="_Toc149831328" w:history="1">
            <w:r w:rsidRPr="00320C98">
              <w:rPr>
                <w:rStyle w:val="a6"/>
                <w:noProof/>
              </w:rPr>
              <w:t>Містобудівні умови та обмеження для забудови території:</w:t>
            </w:r>
            <w:r>
              <w:rPr>
                <w:noProof/>
                <w:webHidden/>
              </w:rPr>
              <w:tab/>
            </w:r>
            <w:r>
              <w:rPr>
                <w:noProof/>
                <w:webHidden/>
              </w:rPr>
              <w:fldChar w:fldCharType="begin"/>
            </w:r>
            <w:r>
              <w:rPr>
                <w:noProof/>
                <w:webHidden/>
              </w:rPr>
              <w:instrText xml:space="preserve"> PAGEREF _Toc149831328 \h </w:instrText>
            </w:r>
            <w:r>
              <w:rPr>
                <w:noProof/>
                <w:webHidden/>
              </w:rPr>
            </w:r>
            <w:r>
              <w:rPr>
                <w:noProof/>
                <w:webHidden/>
              </w:rPr>
              <w:fldChar w:fldCharType="separate"/>
            </w:r>
            <w:r w:rsidR="007D37FD">
              <w:rPr>
                <w:noProof/>
                <w:webHidden/>
              </w:rPr>
              <w:t>12</w:t>
            </w:r>
            <w:r>
              <w:rPr>
                <w:noProof/>
                <w:webHidden/>
              </w:rPr>
              <w:fldChar w:fldCharType="end"/>
            </w:r>
          </w:hyperlink>
        </w:p>
        <w:p w:rsidR="00A94174" w:rsidRDefault="00A94174">
          <w:pPr>
            <w:pStyle w:val="31"/>
            <w:rPr>
              <w:rFonts w:asciiTheme="minorHAnsi" w:eastAsiaTheme="minorEastAsia" w:hAnsiTheme="minorHAnsi" w:cstheme="minorBidi"/>
              <w:lang w:val="en-US"/>
            </w:rPr>
          </w:pPr>
          <w:hyperlink w:anchor="_Toc149831329" w:history="1">
            <w:r w:rsidRPr="00320C98">
              <w:rPr>
                <w:rStyle w:val="a6"/>
              </w:rPr>
              <w:t>16.</w:t>
            </w:r>
            <w:r>
              <w:rPr>
                <w:rFonts w:asciiTheme="minorHAnsi" w:eastAsiaTheme="minorEastAsia" w:hAnsiTheme="minorHAnsi" w:cstheme="minorBidi"/>
                <w:lang w:val="en-US"/>
              </w:rPr>
              <w:tab/>
            </w:r>
            <w:r w:rsidRPr="00320C98">
              <w:rPr>
                <w:rStyle w:val="a6"/>
              </w:rPr>
              <w:t>Забудова територій та господарська діяльність</w:t>
            </w:r>
            <w:r>
              <w:rPr>
                <w:webHidden/>
              </w:rPr>
              <w:tab/>
            </w:r>
            <w:r>
              <w:rPr>
                <w:webHidden/>
              </w:rPr>
              <w:fldChar w:fldCharType="begin"/>
            </w:r>
            <w:r>
              <w:rPr>
                <w:webHidden/>
              </w:rPr>
              <w:instrText xml:space="preserve"> PAGEREF _Toc149831329 \h </w:instrText>
            </w:r>
            <w:r>
              <w:rPr>
                <w:webHidden/>
              </w:rPr>
            </w:r>
            <w:r>
              <w:rPr>
                <w:webHidden/>
              </w:rPr>
              <w:fldChar w:fldCharType="separate"/>
            </w:r>
            <w:r w:rsidR="007D37FD">
              <w:rPr>
                <w:webHidden/>
              </w:rPr>
              <w:t>12</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0" w:history="1">
            <w:r w:rsidRPr="00320C98">
              <w:rPr>
                <w:rStyle w:val="a6"/>
              </w:rPr>
              <w:t>17.</w:t>
            </w:r>
            <w:r>
              <w:rPr>
                <w:rFonts w:asciiTheme="minorHAnsi" w:eastAsiaTheme="minorEastAsia" w:hAnsiTheme="minorHAnsi" w:cstheme="minorBidi"/>
                <w:lang w:val="en-US"/>
              </w:rPr>
              <w:tab/>
            </w:r>
            <w:r w:rsidRPr="00320C98">
              <w:rPr>
                <w:rStyle w:val="a6"/>
              </w:rPr>
              <w:t>Обслуговування населення</w:t>
            </w:r>
            <w:r>
              <w:rPr>
                <w:webHidden/>
              </w:rPr>
              <w:tab/>
            </w:r>
            <w:r>
              <w:rPr>
                <w:webHidden/>
              </w:rPr>
              <w:fldChar w:fldCharType="begin"/>
            </w:r>
            <w:r>
              <w:rPr>
                <w:webHidden/>
              </w:rPr>
              <w:instrText xml:space="preserve"> PAGEREF _Toc149831330 \h </w:instrText>
            </w:r>
            <w:r>
              <w:rPr>
                <w:webHidden/>
              </w:rPr>
            </w:r>
            <w:r>
              <w:rPr>
                <w:webHidden/>
              </w:rPr>
              <w:fldChar w:fldCharType="separate"/>
            </w:r>
            <w:r w:rsidR="007D37FD">
              <w:rPr>
                <w:webHidden/>
              </w:rPr>
              <w:t>13</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1" w:history="1">
            <w:r w:rsidRPr="00320C98">
              <w:rPr>
                <w:rStyle w:val="a6"/>
              </w:rPr>
              <w:t>18.</w:t>
            </w:r>
            <w:r>
              <w:rPr>
                <w:rFonts w:asciiTheme="minorHAnsi" w:eastAsiaTheme="minorEastAsia" w:hAnsiTheme="minorHAnsi" w:cstheme="minorBidi"/>
                <w:lang w:val="en-US"/>
              </w:rPr>
              <w:tab/>
            </w:r>
            <w:r w:rsidRPr="00320C98">
              <w:rPr>
                <w:rStyle w:val="a6"/>
              </w:rPr>
              <w:t>Транспортна мобільність та інфраструктура</w:t>
            </w:r>
            <w:r>
              <w:rPr>
                <w:webHidden/>
              </w:rPr>
              <w:tab/>
            </w:r>
            <w:r>
              <w:rPr>
                <w:webHidden/>
              </w:rPr>
              <w:fldChar w:fldCharType="begin"/>
            </w:r>
            <w:r>
              <w:rPr>
                <w:webHidden/>
              </w:rPr>
              <w:instrText xml:space="preserve"> PAGEREF _Toc149831331 \h </w:instrText>
            </w:r>
            <w:r>
              <w:rPr>
                <w:webHidden/>
              </w:rPr>
            </w:r>
            <w:r>
              <w:rPr>
                <w:webHidden/>
              </w:rPr>
              <w:fldChar w:fldCharType="separate"/>
            </w:r>
            <w:r w:rsidR="007D37FD">
              <w:rPr>
                <w:webHidden/>
              </w:rPr>
              <w:t>14</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2" w:history="1">
            <w:r w:rsidRPr="00320C98">
              <w:rPr>
                <w:rStyle w:val="a6"/>
              </w:rPr>
              <w:t>19.</w:t>
            </w:r>
            <w:r>
              <w:rPr>
                <w:rFonts w:asciiTheme="minorHAnsi" w:eastAsiaTheme="minorEastAsia" w:hAnsiTheme="minorHAnsi" w:cstheme="minorBidi"/>
                <w:lang w:val="en-US"/>
              </w:rPr>
              <w:tab/>
            </w:r>
            <w:r w:rsidRPr="00320C98">
              <w:rPr>
                <w:rStyle w:val="a6"/>
              </w:rPr>
              <w:t>Інженерне забезпечення території, трубопровідний транспорт та телекомунікації</w:t>
            </w:r>
            <w:r>
              <w:rPr>
                <w:webHidden/>
              </w:rPr>
              <w:tab/>
            </w:r>
            <w:r>
              <w:rPr>
                <w:webHidden/>
              </w:rPr>
              <w:fldChar w:fldCharType="begin"/>
            </w:r>
            <w:r>
              <w:rPr>
                <w:webHidden/>
              </w:rPr>
              <w:instrText xml:space="preserve"> PAGEREF _Toc149831332 \h </w:instrText>
            </w:r>
            <w:r>
              <w:rPr>
                <w:webHidden/>
              </w:rPr>
            </w:r>
            <w:r>
              <w:rPr>
                <w:webHidden/>
              </w:rPr>
              <w:fldChar w:fldCharType="separate"/>
            </w:r>
            <w:r w:rsidR="007D37FD">
              <w:rPr>
                <w:webHidden/>
              </w:rPr>
              <w:t>15</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3" w:history="1">
            <w:r w:rsidRPr="00320C98">
              <w:rPr>
                <w:rStyle w:val="a6"/>
              </w:rPr>
              <w:t>20.</w:t>
            </w:r>
            <w:r>
              <w:rPr>
                <w:rFonts w:asciiTheme="minorHAnsi" w:eastAsiaTheme="minorEastAsia" w:hAnsiTheme="minorHAnsi" w:cstheme="minorBidi"/>
                <w:lang w:val="en-US"/>
              </w:rPr>
              <w:tab/>
            </w:r>
            <w:r w:rsidRPr="00320C98">
              <w:rPr>
                <w:rStyle w:val="a6"/>
              </w:rPr>
              <w:t>Інженерна підготовка та благоустрій території</w:t>
            </w:r>
            <w:r>
              <w:rPr>
                <w:webHidden/>
              </w:rPr>
              <w:tab/>
            </w:r>
            <w:r>
              <w:rPr>
                <w:webHidden/>
              </w:rPr>
              <w:fldChar w:fldCharType="begin"/>
            </w:r>
            <w:r>
              <w:rPr>
                <w:webHidden/>
              </w:rPr>
              <w:instrText xml:space="preserve"> PAGEREF _Toc149831333 \h </w:instrText>
            </w:r>
            <w:r>
              <w:rPr>
                <w:webHidden/>
              </w:rPr>
            </w:r>
            <w:r>
              <w:rPr>
                <w:webHidden/>
              </w:rPr>
              <w:fldChar w:fldCharType="separate"/>
            </w:r>
            <w:r w:rsidR="007D37FD">
              <w:rPr>
                <w:webHidden/>
              </w:rPr>
              <w:t>15</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4" w:history="1">
            <w:r w:rsidRPr="00320C98">
              <w:rPr>
                <w:rStyle w:val="a6"/>
              </w:rPr>
              <w:t>21.</w:t>
            </w:r>
            <w:r>
              <w:rPr>
                <w:rFonts w:asciiTheme="minorHAnsi" w:eastAsiaTheme="minorEastAsia" w:hAnsiTheme="minorHAnsi" w:cstheme="minorBidi"/>
                <w:lang w:val="en-US"/>
              </w:rPr>
              <w:tab/>
            </w:r>
            <w:r w:rsidRPr="00320C98">
              <w:rPr>
                <w:rStyle w:val="a6"/>
              </w:rPr>
              <w:t>Благоустрій території</w:t>
            </w:r>
            <w:r>
              <w:rPr>
                <w:webHidden/>
              </w:rPr>
              <w:tab/>
            </w:r>
            <w:r>
              <w:rPr>
                <w:webHidden/>
              </w:rPr>
              <w:fldChar w:fldCharType="begin"/>
            </w:r>
            <w:r>
              <w:rPr>
                <w:webHidden/>
              </w:rPr>
              <w:instrText xml:space="preserve"> PAGEREF _Toc149831334 \h </w:instrText>
            </w:r>
            <w:r>
              <w:rPr>
                <w:webHidden/>
              </w:rPr>
            </w:r>
            <w:r>
              <w:rPr>
                <w:webHidden/>
              </w:rPr>
              <w:fldChar w:fldCharType="separate"/>
            </w:r>
            <w:r w:rsidR="007D37FD">
              <w:rPr>
                <w:webHidden/>
              </w:rPr>
              <w:t>23</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5" w:history="1">
            <w:r w:rsidRPr="00320C98">
              <w:rPr>
                <w:rStyle w:val="a6"/>
              </w:rPr>
              <w:t>22.</w:t>
            </w:r>
            <w:r>
              <w:rPr>
                <w:rFonts w:asciiTheme="minorHAnsi" w:eastAsiaTheme="minorEastAsia" w:hAnsiTheme="minorHAnsi" w:cstheme="minorBidi"/>
                <w:lang w:val="en-US"/>
              </w:rPr>
              <w:tab/>
            </w:r>
            <w:r w:rsidRPr="00320C98">
              <w:rPr>
                <w:rStyle w:val="a6"/>
              </w:rPr>
              <w:t>Землеустрій та землекористування</w:t>
            </w:r>
            <w:r>
              <w:rPr>
                <w:webHidden/>
              </w:rPr>
              <w:tab/>
            </w:r>
            <w:r>
              <w:rPr>
                <w:webHidden/>
              </w:rPr>
              <w:fldChar w:fldCharType="begin"/>
            </w:r>
            <w:r>
              <w:rPr>
                <w:webHidden/>
              </w:rPr>
              <w:instrText xml:space="preserve"> PAGEREF _Toc149831335 \h </w:instrText>
            </w:r>
            <w:r>
              <w:rPr>
                <w:webHidden/>
              </w:rPr>
            </w:r>
            <w:r>
              <w:rPr>
                <w:webHidden/>
              </w:rPr>
              <w:fldChar w:fldCharType="separate"/>
            </w:r>
            <w:r w:rsidR="007D37FD">
              <w:rPr>
                <w:webHidden/>
              </w:rPr>
              <w:t>24</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6" w:history="1">
            <w:r w:rsidRPr="00320C98">
              <w:rPr>
                <w:rStyle w:val="a6"/>
              </w:rPr>
              <w:t>23.</w:t>
            </w:r>
            <w:r>
              <w:rPr>
                <w:rFonts w:asciiTheme="minorHAnsi" w:eastAsiaTheme="minorEastAsia" w:hAnsiTheme="minorHAnsi" w:cstheme="minorBidi"/>
                <w:lang w:val="en-US"/>
              </w:rPr>
              <w:tab/>
            </w:r>
            <w:r w:rsidRPr="00320C98">
              <w:rPr>
                <w:rStyle w:val="a6"/>
              </w:rPr>
              <w:t>Формування земельних ділянок</w:t>
            </w:r>
            <w:r>
              <w:rPr>
                <w:webHidden/>
              </w:rPr>
              <w:tab/>
            </w:r>
            <w:r>
              <w:rPr>
                <w:webHidden/>
              </w:rPr>
              <w:fldChar w:fldCharType="begin"/>
            </w:r>
            <w:r>
              <w:rPr>
                <w:webHidden/>
              </w:rPr>
              <w:instrText xml:space="preserve"> PAGEREF _Toc149831336 \h </w:instrText>
            </w:r>
            <w:r>
              <w:rPr>
                <w:webHidden/>
              </w:rPr>
            </w:r>
            <w:r>
              <w:rPr>
                <w:webHidden/>
              </w:rPr>
              <w:fldChar w:fldCharType="separate"/>
            </w:r>
            <w:r w:rsidR="007D37FD">
              <w:rPr>
                <w:webHidden/>
              </w:rPr>
              <w:t>25</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7" w:history="1">
            <w:r w:rsidRPr="00320C98">
              <w:rPr>
                <w:rStyle w:val="a6"/>
              </w:rPr>
              <w:t>24.</w:t>
            </w:r>
            <w:r>
              <w:rPr>
                <w:rFonts w:asciiTheme="minorHAnsi" w:eastAsiaTheme="minorEastAsia" w:hAnsiTheme="minorHAnsi" w:cstheme="minorBidi"/>
                <w:lang w:val="en-US"/>
              </w:rPr>
              <w:tab/>
            </w:r>
            <w:r w:rsidRPr="00320C98">
              <w:rPr>
                <w:rStyle w:val="a6"/>
              </w:rPr>
              <w:t>Реєстрація земельних ділянок</w:t>
            </w:r>
            <w:r>
              <w:rPr>
                <w:webHidden/>
              </w:rPr>
              <w:tab/>
            </w:r>
            <w:r>
              <w:rPr>
                <w:webHidden/>
              </w:rPr>
              <w:fldChar w:fldCharType="begin"/>
            </w:r>
            <w:r>
              <w:rPr>
                <w:webHidden/>
              </w:rPr>
              <w:instrText xml:space="preserve"> PAGEREF _Toc149831337 \h </w:instrText>
            </w:r>
            <w:r>
              <w:rPr>
                <w:webHidden/>
              </w:rPr>
            </w:r>
            <w:r>
              <w:rPr>
                <w:webHidden/>
              </w:rPr>
              <w:fldChar w:fldCharType="separate"/>
            </w:r>
            <w:r w:rsidR="007D37FD">
              <w:rPr>
                <w:webHidden/>
              </w:rPr>
              <w:t>25</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8" w:history="1">
            <w:r w:rsidRPr="00320C98">
              <w:rPr>
                <w:rStyle w:val="a6"/>
              </w:rPr>
              <w:t>25.</w:t>
            </w:r>
            <w:r>
              <w:rPr>
                <w:rFonts w:asciiTheme="minorHAnsi" w:eastAsiaTheme="minorEastAsia" w:hAnsiTheme="minorHAnsi" w:cstheme="minorBidi"/>
                <w:lang w:val="en-US"/>
              </w:rPr>
              <w:tab/>
            </w:r>
            <w:r w:rsidRPr="00320C98">
              <w:rPr>
                <w:rStyle w:val="a6"/>
              </w:rPr>
              <w:t>План реалізації містобудівної документації</w:t>
            </w:r>
            <w:r>
              <w:rPr>
                <w:webHidden/>
              </w:rPr>
              <w:tab/>
            </w:r>
            <w:r>
              <w:rPr>
                <w:webHidden/>
              </w:rPr>
              <w:fldChar w:fldCharType="begin"/>
            </w:r>
            <w:r>
              <w:rPr>
                <w:webHidden/>
              </w:rPr>
              <w:instrText xml:space="preserve"> PAGEREF _Toc149831338 \h </w:instrText>
            </w:r>
            <w:r>
              <w:rPr>
                <w:webHidden/>
              </w:rPr>
            </w:r>
            <w:r>
              <w:rPr>
                <w:webHidden/>
              </w:rPr>
              <w:fldChar w:fldCharType="separate"/>
            </w:r>
            <w:r w:rsidR="007D37FD">
              <w:rPr>
                <w:webHidden/>
              </w:rPr>
              <w:t>25</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39" w:history="1">
            <w:r w:rsidRPr="00320C98">
              <w:rPr>
                <w:rStyle w:val="a6"/>
              </w:rPr>
              <w:t>26.</w:t>
            </w:r>
            <w:r>
              <w:rPr>
                <w:rFonts w:asciiTheme="minorHAnsi" w:eastAsiaTheme="minorEastAsia" w:hAnsiTheme="minorHAnsi" w:cstheme="minorBidi"/>
                <w:lang w:val="en-US"/>
              </w:rPr>
              <w:tab/>
            </w:r>
            <w:r w:rsidRPr="00320C98">
              <w:rPr>
                <w:rStyle w:val="a6"/>
              </w:rPr>
              <w:t>Охорона навколишнього природного середовища.</w:t>
            </w:r>
            <w:r>
              <w:rPr>
                <w:webHidden/>
              </w:rPr>
              <w:tab/>
            </w:r>
            <w:r>
              <w:rPr>
                <w:webHidden/>
              </w:rPr>
              <w:fldChar w:fldCharType="begin"/>
            </w:r>
            <w:r>
              <w:rPr>
                <w:webHidden/>
              </w:rPr>
              <w:instrText xml:space="preserve"> PAGEREF _Toc149831339 \h </w:instrText>
            </w:r>
            <w:r>
              <w:rPr>
                <w:webHidden/>
              </w:rPr>
            </w:r>
            <w:r>
              <w:rPr>
                <w:webHidden/>
              </w:rPr>
              <w:fldChar w:fldCharType="separate"/>
            </w:r>
            <w:r w:rsidR="007D37FD">
              <w:rPr>
                <w:webHidden/>
              </w:rPr>
              <w:t>28</w:t>
            </w:r>
            <w:r>
              <w:rPr>
                <w:webHidden/>
              </w:rPr>
              <w:fldChar w:fldCharType="end"/>
            </w:r>
          </w:hyperlink>
        </w:p>
        <w:p w:rsidR="00A94174" w:rsidRDefault="00A94174">
          <w:pPr>
            <w:pStyle w:val="31"/>
            <w:rPr>
              <w:rFonts w:asciiTheme="minorHAnsi" w:eastAsiaTheme="minorEastAsia" w:hAnsiTheme="minorHAnsi" w:cstheme="minorBidi"/>
              <w:lang w:val="en-US"/>
            </w:rPr>
          </w:pPr>
          <w:hyperlink w:anchor="_Toc149831340" w:history="1">
            <w:r w:rsidRPr="00320C98">
              <w:rPr>
                <w:rStyle w:val="a6"/>
              </w:rPr>
              <w:t>27.</w:t>
            </w:r>
            <w:r>
              <w:rPr>
                <w:rFonts w:asciiTheme="minorHAnsi" w:eastAsiaTheme="minorEastAsia" w:hAnsiTheme="minorHAnsi" w:cstheme="minorBidi"/>
                <w:lang w:val="en-US"/>
              </w:rPr>
              <w:tab/>
            </w:r>
            <w:r w:rsidRPr="00320C98">
              <w:rPr>
                <w:rStyle w:val="a6"/>
              </w:rPr>
              <w:t>Основні проектні показники внесення змін до детального плану території/планувальних рішень ДПТ</w:t>
            </w:r>
            <w:r>
              <w:rPr>
                <w:webHidden/>
              </w:rPr>
              <w:tab/>
            </w:r>
            <w:r>
              <w:rPr>
                <w:webHidden/>
              </w:rPr>
              <w:fldChar w:fldCharType="begin"/>
            </w:r>
            <w:r>
              <w:rPr>
                <w:webHidden/>
              </w:rPr>
              <w:instrText xml:space="preserve"> PAGEREF _Toc149831340 \h </w:instrText>
            </w:r>
            <w:r>
              <w:rPr>
                <w:webHidden/>
              </w:rPr>
            </w:r>
            <w:r>
              <w:rPr>
                <w:webHidden/>
              </w:rPr>
              <w:fldChar w:fldCharType="separate"/>
            </w:r>
            <w:r w:rsidR="007D37FD">
              <w:rPr>
                <w:webHidden/>
              </w:rPr>
              <w:t>33</w:t>
            </w:r>
            <w:r>
              <w:rPr>
                <w:webHidden/>
              </w:rPr>
              <w:fldChar w:fldCharType="end"/>
            </w:r>
          </w:hyperlink>
        </w:p>
        <w:p w:rsidR="001529AF" w:rsidRDefault="00AC2352" w:rsidP="001529AF">
          <w:pPr>
            <w:rPr>
              <w:b/>
              <w:bCs/>
              <w:lang w:val="ru-RU"/>
            </w:rPr>
          </w:pPr>
          <w:r>
            <w:rPr>
              <w:b/>
              <w:bCs/>
              <w:lang w:val="ru-RU"/>
            </w:rPr>
            <w:fldChar w:fldCharType="end"/>
          </w:r>
        </w:p>
      </w:sdtContent>
    </w:sdt>
    <w:p w:rsidR="008E505E" w:rsidRDefault="008E505E" w:rsidP="008E505E">
      <w:pPr>
        <w:outlineLvl w:val="0"/>
      </w:pPr>
    </w:p>
    <w:p w:rsidR="008E505E" w:rsidRDefault="008E505E" w:rsidP="008E505E"/>
    <w:p w:rsidR="00B306AA" w:rsidRDefault="00B306AA" w:rsidP="008E505E"/>
    <w:p w:rsidR="008E505E" w:rsidRPr="008E505E" w:rsidRDefault="008E505E" w:rsidP="008E505E"/>
    <w:p w:rsidR="006E29EE" w:rsidRPr="006E29EE" w:rsidRDefault="006E29EE" w:rsidP="006E29EE">
      <w:pPr>
        <w:pStyle w:val="2"/>
        <w:rPr>
          <w:i/>
          <w:u w:val="none"/>
        </w:rPr>
      </w:pPr>
      <w:bookmarkStart w:id="0" w:name="_Toc149831308"/>
      <w:r w:rsidRPr="006E29EE">
        <w:rPr>
          <w:i/>
          <w:u w:val="none"/>
        </w:rPr>
        <w:lastRenderedPageBreak/>
        <w:t>Стратегія просторового розвитку території територіальної громади</w:t>
      </w:r>
      <w:bookmarkEnd w:id="0"/>
    </w:p>
    <w:p w:rsidR="00100AF0" w:rsidRDefault="00100AF0" w:rsidP="005E32F0">
      <w:pPr>
        <w:pStyle w:val="2"/>
        <w:jc w:val="center"/>
      </w:pPr>
      <w:bookmarkStart w:id="1" w:name="_Toc149831309"/>
      <w:r w:rsidRPr="007A3D89">
        <w:t xml:space="preserve">ЧАСТИНА I </w:t>
      </w:r>
      <w:r w:rsidRPr="00A945DA">
        <w:t>Комплексна</w:t>
      </w:r>
      <w:r w:rsidRPr="007A3D89">
        <w:t xml:space="preserve"> оцінка території.</w:t>
      </w:r>
      <w:bookmarkEnd w:id="1"/>
    </w:p>
    <w:p w:rsidR="00100AF0" w:rsidRDefault="00100AF0" w:rsidP="00CA6A2D">
      <w:pPr>
        <w:pStyle w:val="3"/>
        <w:numPr>
          <w:ilvl w:val="2"/>
          <w:numId w:val="3"/>
        </w:numPr>
        <w:spacing w:after="120"/>
      </w:pPr>
      <w:bookmarkStart w:id="2" w:name="_Toc149831310"/>
      <w:r w:rsidRPr="009A7301">
        <w:t>Просторово-планувальна організація території</w:t>
      </w:r>
      <w:bookmarkEnd w:id="2"/>
    </w:p>
    <w:p w:rsidR="00100AF0" w:rsidRPr="00014570" w:rsidRDefault="00100AF0" w:rsidP="00CA6A2D">
      <w:pPr>
        <w:pStyle w:val="4"/>
        <w:numPr>
          <w:ilvl w:val="0"/>
          <w:numId w:val="0"/>
        </w:numPr>
        <w:spacing w:after="120"/>
        <w:ind w:left="708"/>
        <w:rPr>
          <w:rFonts w:cs="Arial"/>
          <w:b/>
          <w:sz w:val="20"/>
          <w:szCs w:val="20"/>
        </w:rPr>
      </w:pPr>
      <w:r w:rsidRPr="00014570">
        <w:rPr>
          <w:rFonts w:cs="Arial"/>
          <w:b/>
          <w:sz w:val="20"/>
          <w:szCs w:val="20"/>
        </w:rPr>
        <w:t>Ситуаційний план</w:t>
      </w:r>
    </w:p>
    <w:p w:rsidR="00B25085" w:rsidRDefault="00100AF0" w:rsidP="00CA6A2D">
      <w:pPr>
        <w:pStyle w:val="4"/>
        <w:numPr>
          <w:ilvl w:val="1"/>
          <w:numId w:val="5"/>
        </w:numPr>
        <w:spacing w:after="120"/>
        <w:jc w:val="both"/>
        <w:rPr>
          <w:rFonts w:cs="Arial"/>
          <w:b/>
        </w:rPr>
      </w:pPr>
      <w:r w:rsidRPr="00014570">
        <w:rPr>
          <w:rFonts w:cs="Arial"/>
          <w:b/>
        </w:rPr>
        <w:t>Місц</w:t>
      </w:r>
      <w:r w:rsidR="00BB327F">
        <w:rPr>
          <w:rFonts w:cs="Arial"/>
          <w:b/>
        </w:rPr>
        <w:t>е</w:t>
      </w:r>
      <w:r w:rsidRPr="00014570">
        <w:rPr>
          <w:rFonts w:cs="Arial"/>
          <w:b/>
        </w:rPr>
        <w:t xml:space="preserve"> території детального планування в планувальній структурі території територіально</w:t>
      </w:r>
      <w:r w:rsidR="007B260E" w:rsidRPr="00014570">
        <w:rPr>
          <w:rFonts w:cs="Arial"/>
          <w:b/>
        </w:rPr>
        <w:t>ї громади</w:t>
      </w:r>
      <w:r w:rsidR="003D63A8">
        <w:rPr>
          <w:rFonts w:cs="Arial"/>
          <w:b/>
        </w:rPr>
        <w:t xml:space="preserve"> (ТГ)</w:t>
      </w:r>
      <w:r w:rsidR="007B260E" w:rsidRPr="00014570">
        <w:rPr>
          <w:rFonts w:cs="Arial"/>
          <w:b/>
        </w:rPr>
        <w:t xml:space="preserve"> або населеного пункту</w:t>
      </w:r>
      <w:r w:rsidR="00C653FE" w:rsidRPr="00014570">
        <w:rPr>
          <w:rFonts w:cs="Arial"/>
          <w:b/>
        </w:rPr>
        <w:t>:</w:t>
      </w:r>
    </w:p>
    <w:p w:rsidR="00B306AA" w:rsidRPr="0049633E" w:rsidRDefault="00494652" w:rsidP="00B306AA">
      <w:pPr>
        <w:pStyle w:val="a3"/>
        <w:ind w:left="465"/>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6704" behindDoc="0" locked="0" layoutInCell="1" allowOverlap="1" wp14:anchorId="1C2A79D2" wp14:editId="2490202B">
                <wp:simplePos x="0" y="0"/>
                <wp:positionH relativeFrom="column">
                  <wp:posOffset>4859020</wp:posOffset>
                </wp:positionH>
                <wp:positionV relativeFrom="paragraph">
                  <wp:posOffset>410845</wp:posOffset>
                </wp:positionV>
                <wp:extent cx="1186180" cy="295275"/>
                <wp:effectExtent l="400050" t="0" r="13970" b="11144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295275"/>
                        </a:xfrm>
                        <a:prstGeom prst="callout2">
                          <a:avLst>
                            <a:gd name="adj1" fmla="val 38463"/>
                            <a:gd name="adj2" fmla="val -6426"/>
                            <a:gd name="adj3" fmla="val 38463"/>
                            <a:gd name="adj4" fmla="val -19648"/>
                            <a:gd name="adj5" fmla="val 442472"/>
                            <a:gd name="adj6" fmla="val -30401"/>
                          </a:avLst>
                        </a:prstGeom>
                        <a:solidFill>
                          <a:srgbClr val="FFFFFF"/>
                        </a:solidFill>
                        <a:ln w="12700">
                          <a:solidFill>
                            <a:srgbClr val="CC00FF"/>
                          </a:solidFill>
                          <a:miter lim="800000"/>
                          <a:headEnd/>
                          <a:tailEnd type="triangle" w="med" len="med"/>
                        </a:ln>
                      </wps:spPr>
                      <wps:txbx>
                        <w:txbxContent>
                          <w:p w:rsidR="00A94174" w:rsidRPr="005253B3" w:rsidRDefault="00A94174" w:rsidP="00FF586C">
                            <w:pPr>
                              <w:spacing w:after="0" w:line="240" w:lineRule="auto"/>
                              <w:rPr>
                                <w:color w:val="CC00FF"/>
                                <w:sz w:val="18"/>
                                <w:szCs w:val="18"/>
                                <w:u w:val="single"/>
                              </w:rPr>
                            </w:pPr>
                            <w:r w:rsidRPr="005253B3">
                              <w:rPr>
                                <w:color w:val="CC00FF"/>
                                <w:sz w:val="18"/>
                                <w:szCs w:val="18"/>
                                <w:u w:val="single"/>
                                <w:lang w:val="ru-RU"/>
                              </w:rPr>
                              <w:t xml:space="preserve"> </w:t>
                            </w:r>
                            <w:proofErr w:type="spellStart"/>
                            <w:r w:rsidRPr="005253B3">
                              <w:rPr>
                                <w:color w:val="CC00FF"/>
                                <w:sz w:val="18"/>
                                <w:szCs w:val="18"/>
                                <w:u w:val="single"/>
                                <w:lang w:val="ru-RU"/>
                              </w:rPr>
                              <w:t>місце</w:t>
                            </w:r>
                            <w:proofErr w:type="spellEnd"/>
                            <w:r w:rsidRPr="005253B3">
                              <w:rPr>
                                <w:color w:val="CC00FF"/>
                                <w:sz w:val="18"/>
                                <w:szCs w:val="18"/>
                                <w:u w:val="single"/>
                                <w:lang w:val="ru-RU"/>
                              </w:rPr>
                              <w:t xml:space="preserve"> </w:t>
                            </w:r>
                            <w:proofErr w:type="spellStart"/>
                            <w:r w:rsidRPr="005253B3">
                              <w:rPr>
                                <w:color w:val="CC00FF"/>
                                <w:sz w:val="18"/>
                                <w:szCs w:val="18"/>
                                <w:u w:val="single"/>
                                <w:lang w:val="ru-RU"/>
                              </w:rPr>
                              <w:t>розташування</w:t>
                            </w:r>
                            <w:proofErr w:type="spellEnd"/>
                            <w:r w:rsidRPr="005253B3">
                              <w:rPr>
                                <w:color w:val="CC00FF"/>
                                <w:sz w:val="18"/>
                                <w:szCs w:val="18"/>
                                <w:u w:val="single"/>
                                <w:lang w:val="ru-RU"/>
                              </w:rPr>
                              <w:t xml:space="preserve"> д</w:t>
                            </w:r>
                            <w:proofErr w:type="spellStart"/>
                            <w:r w:rsidRPr="005253B3">
                              <w:rPr>
                                <w:color w:val="CC00FF"/>
                                <w:sz w:val="18"/>
                                <w:szCs w:val="18"/>
                                <w:u w:val="single"/>
                              </w:rPr>
                              <w:t>ілянки</w:t>
                            </w:r>
                            <w:proofErr w:type="spellEnd"/>
                            <w:r w:rsidRPr="005253B3">
                              <w:rPr>
                                <w:color w:val="CC00FF"/>
                                <w:sz w:val="18"/>
                                <w:szCs w:val="18"/>
                                <w:u w:val="single"/>
                              </w:rPr>
                              <w:t xml:space="preserve"> ДПТ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8" o:spid="_x0000_s1026" type="#_x0000_t42" style="position:absolute;left:0;text-align:left;margin-left:382.6pt;margin-top:32.35pt;width:93.4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VKdQIAACsFAAAOAAAAZHJzL2Uyb0RvYy54bWysVNtu2zAMfR+wfxD0nvoS102DOsWQLsOA&#10;XQp0+wBFkmNtuk1S4mRfP0p2WnfdXob5QSBN6pA8JHVze1QSHbjzwugGFxc5RlxTw4TeNfjrl81s&#10;gZEPRDMijeYNPnGPb1evX930dslL0xnJuEMAov2ytw3uQrDLLPO044r4C2O5BmNrnCIBVLfLmCM9&#10;oCuZlXleZ71xzDpDuffw924w4lXCb1tOw+e29Twg2WDILaTTpXMbz2x1Q5Y7R2wn6JgG+YcsFBEa&#10;gj5C3ZFA0N6JF1BKUGe8acMFNSozbSsoTzVANUX+WzUPHbE81QLkePtIk/9/sPTT4d4hwRpcYqSJ&#10;gha92QeTIqNFpKe3fgleD/bexQK9/WDodw+G7JklKh580Lb/aBjAEIBJlBxbp+JNKBYdE/OnR+b5&#10;MSAKP4tiURcLaBAFW3l9WV5dxtgZWZ5vW+fDO24UikKDKZHS7EOZIpDDBx8S+2ysgbBvBUatktDM&#10;A5Fovqjq+djsiQ/U/OQzq6uyfukzn/r8Baea+syK67pK1ME4TIJdTp2qqqyuypfR6qnTbJ5XeTES&#10;MRYJlJypSO0wUrCNkDIpbrddS4eg4gZv0jde9lM3qVEPlJdXeZ7oe2b0U4z1Os83mz9hKBFgb6VQ&#10;DV7k8RtK6ThhbzVLWxWIkCCjcLIwDsEJoneS4xhbcYaR5PBiRGlotNTjSMUpGsYuHLdHMMbR2hp2&#10;guFyZthgeHFA6Iz7CXiwvQ32P/bEAbp8r2E94qqfBXcWtmeBaApXISeMBnEdhidhb53YdYBcJGK0&#10;ibvQihAzfMpiVGAj04SOr0dc+amevJ7euNUvAAAA//8DAFBLAwQUAAYACAAAACEAny6DEN4AAAAK&#10;AQAADwAAAGRycy9kb3ducmV2LnhtbEyPy07DMBBF90j8gzVI7KiTiKY0jVMhHh9ASiW6c+IhjhqP&#10;o9ht079nWMFyNEf3nltuZzeIM06h96QgXSQgkFpveuoUfO7eH55AhKjJ6METKrhigG11e1PqwvgL&#10;feC5jp3gEAqFVmBjHAspQ2vR6bDwIxL/vv3kdORz6qSZ9IXD3SCzJMml0z1xg9Ujvlhsj/XJKahl&#10;s/8y/nX3dj2M3YA2XfvjXqn7u/l5AyLiHP9g+NVndajYqfEnMkEMClb5MmNUQf64AsHAepnxuIbJ&#10;NM1AVqX8P6H6AQAA//8DAFBLAQItABQABgAIAAAAIQC2gziS/gAAAOEBAAATAAAAAAAAAAAAAAAA&#10;AAAAAABbQ29udGVudF9UeXBlc10ueG1sUEsBAi0AFAAGAAgAAAAhADj9If/WAAAAlAEAAAsAAAAA&#10;AAAAAAAAAAAALwEAAF9yZWxzLy5yZWxzUEsBAi0AFAAGAAgAAAAhAO6TBUp1AgAAKwUAAA4AAAAA&#10;AAAAAAAAAAAALgIAAGRycy9lMm9Eb2MueG1sUEsBAi0AFAAGAAgAAAAhAJ8ugxDeAAAACgEAAA8A&#10;AAAAAAAAAAAAAAAAzwQAAGRycy9kb3ducmV2LnhtbFBLBQYAAAAABAAEAPMAAADaBQAAAAA=&#10;" adj="-6567,95574,-4244,8308,-1388,8308" strokecolor="#c0f" strokeweight="1pt">
                <v:stroke startarrow="block"/>
                <v:textbox inset="0,0,0,0">
                  <w:txbxContent>
                    <w:p w:rsidR="00CB57EE" w:rsidRPr="005253B3" w:rsidRDefault="00CB57EE" w:rsidP="00FF586C">
                      <w:pPr>
                        <w:spacing w:after="0" w:line="240" w:lineRule="auto"/>
                        <w:rPr>
                          <w:color w:val="CC00FF"/>
                          <w:sz w:val="18"/>
                          <w:szCs w:val="18"/>
                          <w:u w:val="single"/>
                        </w:rPr>
                      </w:pPr>
                      <w:r w:rsidRPr="005253B3">
                        <w:rPr>
                          <w:color w:val="CC00FF"/>
                          <w:sz w:val="18"/>
                          <w:szCs w:val="18"/>
                          <w:u w:val="single"/>
                          <w:lang w:val="ru-RU"/>
                        </w:rPr>
                        <w:t xml:space="preserve"> </w:t>
                      </w:r>
                      <w:proofErr w:type="spellStart"/>
                      <w:r w:rsidRPr="005253B3">
                        <w:rPr>
                          <w:color w:val="CC00FF"/>
                          <w:sz w:val="18"/>
                          <w:szCs w:val="18"/>
                          <w:u w:val="single"/>
                          <w:lang w:val="ru-RU"/>
                        </w:rPr>
                        <w:t>місце</w:t>
                      </w:r>
                      <w:proofErr w:type="spellEnd"/>
                      <w:r w:rsidRPr="005253B3">
                        <w:rPr>
                          <w:color w:val="CC00FF"/>
                          <w:sz w:val="18"/>
                          <w:szCs w:val="18"/>
                          <w:u w:val="single"/>
                          <w:lang w:val="ru-RU"/>
                        </w:rPr>
                        <w:t xml:space="preserve"> </w:t>
                      </w:r>
                      <w:proofErr w:type="spellStart"/>
                      <w:r w:rsidRPr="005253B3">
                        <w:rPr>
                          <w:color w:val="CC00FF"/>
                          <w:sz w:val="18"/>
                          <w:szCs w:val="18"/>
                          <w:u w:val="single"/>
                          <w:lang w:val="ru-RU"/>
                        </w:rPr>
                        <w:t>розташування</w:t>
                      </w:r>
                      <w:proofErr w:type="spellEnd"/>
                      <w:r w:rsidRPr="005253B3">
                        <w:rPr>
                          <w:color w:val="CC00FF"/>
                          <w:sz w:val="18"/>
                          <w:szCs w:val="18"/>
                          <w:u w:val="single"/>
                          <w:lang w:val="ru-RU"/>
                        </w:rPr>
                        <w:t xml:space="preserve"> д</w:t>
                      </w:r>
                      <w:proofErr w:type="spellStart"/>
                      <w:r w:rsidRPr="005253B3">
                        <w:rPr>
                          <w:color w:val="CC00FF"/>
                          <w:sz w:val="18"/>
                          <w:szCs w:val="18"/>
                          <w:u w:val="single"/>
                        </w:rPr>
                        <w:t>ілянки</w:t>
                      </w:r>
                      <w:proofErr w:type="spellEnd"/>
                      <w:r w:rsidRPr="005253B3">
                        <w:rPr>
                          <w:color w:val="CC00FF"/>
                          <w:sz w:val="18"/>
                          <w:szCs w:val="18"/>
                          <w:u w:val="single"/>
                        </w:rPr>
                        <w:t xml:space="preserve"> ДПТ</w:t>
                      </w:r>
                    </w:p>
                  </w:txbxContent>
                </v:textbox>
                <o:callout v:ext="edit" minusy="t"/>
              </v:shape>
            </w:pict>
          </mc:Fallback>
        </mc:AlternateContent>
      </w:r>
      <w:r>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14:anchorId="1BD66450" wp14:editId="0AD30D3C">
                <wp:simplePos x="0" y="0"/>
                <wp:positionH relativeFrom="column">
                  <wp:posOffset>1586731</wp:posOffset>
                </wp:positionH>
                <wp:positionV relativeFrom="paragraph">
                  <wp:posOffset>435075</wp:posOffset>
                </wp:positionV>
                <wp:extent cx="1186180" cy="295275"/>
                <wp:effectExtent l="495300" t="0" r="13970" b="14382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295275"/>
                        </a:xfrm>
                        <a:prstGeom prst="callout2">
                          <a:avLst>
                            <a:gd name="adj1" fmla="val 41180"/>
                            <a:gd name="adj2" fmla="val -2369"/>
                            <a:gd name="adj3" fmla="val 41180"/>
                            <a:gd name="adj4" fmla="val -16915"/>
                            <a:gd name="adj5" fmla="val 549083"/>
                            <a:gd name="adj6" fmla="val -38644"/>
                          </a:avLst>
                        </a:prstGeom>
                        <a:solidFill>
                          <a:srgbClr val="FFFFFF"/>
                        </a:solidFill>
                        <a:ln w="12700">
                          <a:solidFill>
                            <a:srgbClr val="CC00FF"/>
                          </a:solidFill>
                          <a:miter lim="800000"/>
                          <a:headEnd/>
                          <a:tailEnd type="triangle" w="med" len="med"/>
                        </a:ln>
                      </wps:spPr>
                      <wps:txbx>
                        <w:txbxContent>
                          <w:p w:rsidR="00A94174" w:rsidRPr="005253B3" w:rsidRDefault="00A94174" w:rsidP="00776D1F">
                            <w:pPr>
                              <w:spacing w:after="0" w:line="240" w:lineRule="auto"/>
                              <w:rPr>
                                <w:color w:val="CC00FF"/>
                                <w:sz w:val="18"/>
                                <w:szCs w:val="18"/>
                                <w:u w:val="single"/>
                              </w:rPr>
                            </w:pPr>
                            <w:r w:rsidRPr="005253B3">
                              <w:rPr>
                                <w:color w:val="CC00FF"/>
                                <w:sz w:val="18"/>
                                <w:szCs w:val="18"/>
                                <w:u w:val="single"/>
                                <w:lang w:val="ru-RU"/>
                              </w:rPr>
                              <w:t xml:space="preserve"> </w:t>
                            </w:r>
                            <w:proofErr w:type="spellStart"/>
                            <w:r w:rsidRPr="005253B3">
                              <w:rPr>
                                <w:color w:val="CC00FF"/>
                                <w:sz w:val="18"/>
                                <w:szCs w:val="18"/>
                                <w:u w:val="single"/>
                                <w:lang w:val="ru-RU"/>
                              </w:rPr>
                              <w:t>місце</w:t>
                            </w:r>
                            <w:proofErr w:type="spellEnd"/>
                            <w:r w:rsidRPr="005253B3">
                              <w:rPr>
                                <w:color w:val="CC00FF"/>
                                <w:sz w:val="18"/>
                                <w:szCs w:val="18"/>
                                <w:u w:val="single"/>
                                <w:lang w:val="ru-RU"/>
                              </w:rPr>
                              <w:t xml:space="preserve"> </w:t>
                            </w:r>
                            <w:proofErr w:type="spellStart"/>
                            <w:r w:rsidRPr="005253B3">
                              <w:rPr>
                                <w:color w:val="CC00FF"/>
                                <w:sz w:val="18"/>
                                <w:szCs w:val="18"/>
                                <w:u w:val="single"/>
                                <w:lang w:val="ru-RU"/>
                              </w:rPr>
                              <w:t>розташування</w:t>
                            </w:r>
                            <w:proofErr w:type="spellEnd"/>
                            <w:r w:rsidRPr="005253B3">
                              <w:rPr>
                                <w:color w:val="CC00FF"/>
                                <w:sz w:val="18"/>
                                <w:szCs w:val="18"/>
                                <w:u w:val="single"/>
                                <w:lang w:val="ru-RU"/>
                              </w:rPr>
                              <w:t xml:space="preserve"> д</w:t>
                            </w:r>
                            <w:proofErr w:type="spellStart"/>
                            <w:r w:rsidRPr="005253B3">
                              <w:rPr>
                                <w:color w:val="CC00FF"/>
                                <w:sz w:val="18"/>
                                <w:szCs w:val="18"/>
                                <w:u w:val="single"/>
                              </w:rPr>
                              <w:t>ілянки</w:t>
                            </w:r>
                            <w:proofErr w:type="spellEnd"/>
                            <w:r w:rsidRPr="005253B3">
                              <w:rPr>
                                <w:color w:val="CC00FF"/>
                                <w:sz w:val="18"/>
                                <w:szCs w:val="18"/>
                                <w:u w:val="single"/>
                              </w:rPr>
                              <w:t xml:space="preserve"> ДПТ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42" style="position:absolute;left:0;text-align:left;margin-left:124.95pt;margin-top:34.25pt;width:93.4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yTeQIAADIFAAAOAAAAZHJzL2Uyb0RvYy54bWysVNtu2zAMfR+wfxD0nvqSy5ygTjGkyzCg&#10;2wp0+wBFkmNtuk1S4mRfP0p2WnfdXob5QSBN6pA8JHV9c1ISHbnzwugaF1c5RlxTw4Te1/jrl+2k&#10;wsgHohmRRvMan7nHN+vXr647u+KlaY1k3CEA0X7V2Rq3IdhVlnnackX8lbFcg7ExTpEAqttnzJEO&#10;0JXMyjxfZJ1xzDpDuffw97Y34nXCbxpOw+em8TwgWWPILaTTpXMXz2x9TVZ7R2wr6JAG+YcsFBEa&#10;gj5C3ZJA0MGJF1BKUGe8acIVNSozTSMoTzVANUX+WzUPLbE81QLkePtIk/9/sPTT8d4hwWq8wEgT&#10;BS16ewgmRUZVpKezfgVeD/bexQK9vTP0uwdD9swSFQ8+aNd9NAxgCMAkSk6NU/EmFItOifnzI/P8&#10;FBCFn0VRLYoKGkTBVi7n5Zt5jJ2R1eW2dT6850ahKNSYEinNIZQpAjne+ZDYZ0MNhH0rMGqUhGYe&#10;iUQzCHBp9sinHPtMyuliOQzEyGc69vkLzmzsMykWyyKlD+MwApqPneazZV5NX0aDLjxlPZlWi9ls&#10;IGIoEii5UJHaYaRgWyFlUtx+t5EOQcU13qZvuOzHblKjDigv3+R5ou+Z0Y8xNps8327/hKFEgL2V&#10;QtW4yuPXl9Jywt5plrYqECFBRuFsYRyCE0TvJccxtuIMI8nhxYhS32iph5GKU9SPXTjtTmk2i+gT&#10;J2xn2BlmzJl+keHhAaE17ifAwhLX2P84EAdB5AcNWxI3/iK4i7C7CERTuAqpYdSLm9C/DAfrxL4F&#10;5CLxo01ciUaEmOhTFoMCi5kGdXhE4uaP9eT19NStfwEAAP//AwBQSwMEFAAGAAgAAAAhAFl7S7zh&#10;AAAACgEAAA8AAABkcnMvZG93bnJldi54bWxMj8FOwzAQRO9I/IO1SNyo09KGNsSpECoIxAGaIiRu&#10;brwkEfY6it00/XuWExxX8zTzNl+PzooB+9B6UjCdJCCQKm9aqhW87x6uliBC1GS09YQKThhgXZyf&#10;5Toz/khbHMpYCy6hkGkFTYxdJmWoGnQ6THyHxNmX752OfPa1NL0+crmzcpYkqXS6JV5odIf3DVbf&#10;5cHxrsVN9/lUUrP5eHw9vb1QOjyTUpcX490tiIhj/IPhV5/VoWCnvT+QCcIqmM1XK0YVpMsFCAbm&#10;1+kNiD2T00UCssjl/xeKHwAAAP//AwBQSwECLQAUAAYACAAAACEAtoM4kv4AAADhAQAAEwAAAAAA&#10;AAAAAAAAAAAAAAAAW0NvbnRlbnRfVHlwZXNdLnhtbFBLAQItABQABgAIAAAAIQA4/SH/1gAAAJQB&#10;AAALAAAAAAAAAAAAAAAAAC8BAABfcmVscy8ucmVsc1BLAQItABQABgAIAAAAIQCa5kyTeQIAADIF&#10;AAAOAAAAAAAAAAAAAAAAAC4CAABkcnMvZTJvRG9jLnhtbFBLAQItABQABgAIAAAAIQBZe0u84QAA&#10;AAoBAAAPAAAAAAAAAAAAAAAAANMEAABkcnMvZG93bnJldi54bWxQSwUGAAAAAAQABADzAAAA4QUA&#10;AAAA&#10;" adj="-8347,118602,-3654,8895,-512,8895" strokecolor="#c0f" strokeweight="1pt">
                <v:stroke startarrow="block"/>
                <v:textbox inset="0,0,0,0">
                  <w:txbxContent>
                    <w:p w:rsidR="00CB57EE" w:rsidRPr="005253B3" w:rsidRDefault="00CB57EE" w:rsidP="00776D1F">
                      <w:pPr>
                        <w:spacing w:after="0" w:line="240" w:lineRule="auto"/>
                        <w:rPr>
                          <w:color w:val="CC00FF"/>
                          <w:sz w:val="18"/>
                          <w:szCs w:val="18"/>
                          <w:u w:val="single"/>
                        </w:rPr>
                      </w:pPr>
                      <w:r w:rsidRPr="005253B3">
                        <w:rPr>
                          <w:color w:val="CC00FF"/>
                          <w:sz w:val="18"/>
                          <w:szCs w:val="18"/>
                          <w:u w:val="single"/>
                          <w:lang w:val="ru-RU"/>
                        </w:rPr>
                        <w:t xml:space="preserve"> </w:t>
                      </w:r>
                      <w:proofErr w:type="spellStart"/>
                      <w:r w:rsidRPr="005253B3">
                        <w:rPr>
                          <w:color w:val="CC00FF"/>
                          <w:sz w:val="18"/>
                          <w:szCs w:val="18"/>
                          <w:u w:val="single"/>
                          <w:lang w:val="ru-RU"/>
                        </w:rPr>
                        <w:t>місце</w:t>
                      </w:r>
                      <w:proofErr w:type="spellEnd"/>
                      <w:r w:rsidRPr="005253B3">
                        <w:rPr>
                          <w:color w:val="CC00FF"/>
                          <w:sz w:val="18"/>
                          <w:szCs w:val="18"/>
                          <w:u w:val="single"/>
                          <w:lang w:val="ru-RU"/>
                        </w:rPr>
                        <w:t xml:space="preserve"> </w:t>
                      </w:r>
                      <w:proofErr w:type="spellStart"/>
                      <w:r w:rsidRPr="005253B3">
                        <w:rPr>
                          <w:color w:val="CC00FF"/>
                          <w:sz w:val="18"/>
                          <w:szCs w:val="18"/>
                          <w:u w:val="single"/>
                          <w:lang w:val="ru-RU"/>
                        </w:rPr>
                        <w:t>розташування</w:t>
                      </w:r>
                      <w:proofErr w:type="spellEnd"/>
                      <w:r w:rsidRPr="005253B3">
                        <w:rPr>
                          <w:color w:val="CC00FF"/>
                          <w:sz w:val="18"/>
                          <w:szCs w:val="18"/>
                          <w:u w:val="single"/>
                          <w:lang w:val="ru-RU"/>
                        </w:rPr>
                        <w:t xml:space="preserve"> д</w:t>
                      </w:r>
                      <w:proofErr w:type="spellStart"/>
                      <w:r w:rsidRPr="005253B3">
                        <w:rPr>
                          <w:color w:val="CC00FF"/>
                          <w:sz w:val="18"/>
                          <w:szCs w:val="18"/>
                          <w:u w:val="single"/>
                        </w:rPr>
                        <w:t>ілянки</w:t>
                      </w:r>
                      <w:proofErr w:type="spellEnd"/>
                      <w:r w:rsidRPr="005253B3">
                        <w:rPr>
                          <w:color w:val="CC00FF"/>
                          <w:sz w:val="18"/>
                          <w:szCs w:val="18"/>
                          <w:u w:val="single"/>
                        </w:rPr>
                        <w:t xml:space="preserve"> ДПТ</w:t>
                      </w:r>
                    </w:p>
                  </w:txbxContent>
                </v:textbox>
                <o:callout v:ext="edit" minusy="t"/>
              </v:shape>
            </w:pict>
          </mc:Fallback>
        </mc:AlternateContent>
      </w:r>
      <w:r w:rsidR="00A941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42.95pt;margin-top:37.8pt;width:243.05pt;height:183.8pt;z-index:-251656704;mso-position-horizontal:right;mso-position-horizontal-relative:text;mso-position-vertical:absolute;mso-position-vertical-relative:text;mso-width-relative:page;mso-height-relative:page" wrapcoords="-34 0 -34 21556 21600 21556 21600 0 -34 0">
            <v:imagedata r:id="rId10" o:title="карта гугл с" blacklevel="6554f"/>
            <w10:wrap type="through"/>
          </v:shape>
        </w:pict>
      </w:r>
      <w:r>
        <w:rPr>
          <w:rFonts w:cs="Arial"/>
          <w:b/>
          <w:noProof/>
          <w:lang w:val="en-US"/>
        </w:rPr>
        <w:drawing>
          <wp:anchor distT="0" distB="0" distL="114300" distR="114300" simplePos="0" relativeHeight="251658752" behindDoc="1" locked="0" layoutInCell="1" allowOverlap="1" wp14:anchorId="5DAF64CD" wp14:editId="2CBAFA8B">
            <wp:simplePos x="0" y="0"/>
            <wp:positionH relativeFrom="column">
              <wp:posOffset>278765</wp:posOffset>
            </wp:positionH>
            <wp:positionV relativeFrom="paragraph">
              <wp:posOffset>482600</wp:posOffset>
            </wp:positionV>
            <wp:extent cx="2494280" cy="2352675"/>
            <wp:effectExtent l="0" t="0" r="1270" b="9525"/>
            <wp:wrapThrough wrapText="bothSides">
              <wp:wrapPolygon edited="0">
                <wp:start x="0" y="0"/>
                <wp:lineTo x="0" y="21513"/>
                <wp:lineTo x="21446" y="21513"/>
                <wp:lineTo x="21446" y="0"/>
                <wp:lineTo x="0" y="0"/>
              </wp:wrapPolygon>
            </wp:wrapThrough>
            <wp:docPr id="1" name="Рисунок 1" descr="C:\Users\anastas\AppData\Local\Microsoft\Windows\INetCache\Content.Word\карта Розвадівської Т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stas\AppData\Local\Microsoft\Windows\INetCache\Content.Word\карта Розвадівської Т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428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6A20">
        <w:rPr>
          <w:rFonts w:ascii="Arial" w:hAnsi="Arial" w:cs="Arial"/>
          <w:sz w:val="24"/>
          <w:szCs w:val="24"/>
        </w:rPr>
        <w:t xml:space="preserve">Село </w:t>
      </w:r>
      <w:r w:rsidR="00CB57EE">
        <w:rPr>
          <w:rFonts w:ascii="Arial" w:hAnsi="Arial" w:cs="Arial"/>
          <w:sz w:val="24"/>
          <w:szCs w:val="24"/>
        </w:rPr>
        <w:t>Пісочна</w:t>
      </w:r>
      <w:r w:rsidR="00BB327F" w:rsidRPr="00F91EC0">
        <w:rPr>
          <w:rFonts w:ascii="Arial" w:hAnsi="Arial" w:cs="Arial"/>
          <w:sz w:val="24"/>
          <w:szCs w:val="24"/>
        </w:rPr>
        <w:t xml:space="preserve"> розташоване </w:t>
      </w:r>
      <w:r w:rsidR="00100677">
        <w:rPr>
          <w:rFonts w:ascii="Arial" w:hAnsi="Arial" w:cs="Arial"/>
          <w:sz w:val="24"/>
          <w:szCs w:val="24"/>
        </w:rPr>
        <w:t xml:space="preserve">на </w:t>
      </w:r>
      <w:r>
        <w:rPr>
          <w:rFonts w:ascii="Arial" w:hAnsi="Arial" w:cs="Arial"/>
          <w:sz w:val="24"/>
          <w:szCs w:val="24"/>
        </w:rPr>
        <w:t>півдні</w:t>
      </w:r>
      <w:r w:rsidR="00100677">
        <w:rPr>
          <w:rFonts w:ascii="Arial" w:hAnsi="Arial" w:cs="Arial"/>
          <w:sz w:val="24"/>
          <w:szCs w:val="24"/>
        </w:rPr>
        <w:t xml:space="preserve"> </w:t>
      </w:r>
      <w:proofErr w:type="spellStart"/>
      <w:r>
        <w:rPr>
          <w:rFonts w:ascii="Arial" w:hAnsi="Arial" w:cs="Arial"/>
          <w:sz w:val="24"/>
          <w:szCs w:val="24"/>
        </w:rPr>
        <w:t>Розвадівської</w:t>
      </w:r>
      <w:proofErr w:type="spellEnd"/>
      <w:r w:rsidR="003D63A8" w:rsidRPr="00F91EC0">
        <w:rPr>
          <w:rFonts w:ascii="Arial" w:hAnsi="Arial" w:cs="Arial"/>
          <w:sz w:val="24"/>
          <w:szCs w:val="24"/>
        </w:rPr>
        <w:t xml:space="preserve"> ТГ.</w:t>
      </w:r>
      <w:r w:rsidR="00B306AA">
        <w:rPr>
          <w:rFonts w:ascii="Arial" w:hAnsi="Arial" w:cs="Arial"/>
          <w:sz w:val="24"/>
          <w:szCs w:val="24"/>
        </w:rPr>
        <w:t xml:space="preserve"> </w:t>
      </w:r>
      <w:r w:rsidR="00B306AA" w:rsidRPr="003D63A8">
        <w:rPr>
          <w:rFonts w:ascii="Arial" w:hAnsi="Arial" w:cs="Arial"/>
          <w:sz w:val="24"/>
          <w:szCs w:val="24"/>
        </w:rPr>
        <w:t>ДПТ розташовуєть</w:t>
      </w:r>
      <w:r w:rsidR="00EE6312">
        <w:rPr>
          <w:rFonts w:ascii="Arial" w:hAnsi="Arial" w:cs="Arial"/>
          <w:sz w:val="24"/>
          <w:szCs w:val="24"/>
        </w:rPr>
        <w:t xml:space="preserve">ся </w:t>
      </w:r>
      <w:r w:rsidR="00EE6312" w:rsidRPr="002B0CCD">
        <w:rPr>
          <w:rFonts w:ascii="Arial" w:hAnsi="Arial" w:cs="Arial"/>
          <w:sz w:val="24"/>
          <w:szCs w:val="24"/>
        </w:rPr>
        <w:t>в кварталі існуючої житлово-громадської</w:t>
      </w:r>
      <w:r w:rsidR="004678E4" w:rsidRPr="002B0CCD">
        <w:rPr>
          <w:rFonts w:ascii="Arial" w:hAnsi="Arial" w:cs="Arial"/>
          <w:sz w:val="24"/>
          <w:szCs w:val="24"/>
        </w:rPr>
        <w:t xml:space="preserve"> </w:t>
      </w:r>
      <w:r w:rsidR="00B306AA" w:rsidRPr="002B0CCD">
        <w:rPr>
          <w:rFonts w:ascii="Arial" w:hAnsi="Arial" w:cs="Arial"/>
          <w:sz w:val="24"/>
          <w:szCs w:val="24"/>
        </w:rPr>
        <w:t xml:space="preserve">забудови в </w:t>
      </w:r>
      <w:r>
        <w:rPr>
          <w:rFonts w:ascii="Arial" w:hAnsi="Arial" w:cs="Arial"/>
          <w:sz w:val="24"/>
          <w:szCs w:val="24"/>
        </w:rPr>
        <w:t>централь</w:t>
      </w:r>
      <w:r w:rsidR="00EE6312" w:rsidRPr="002B0CCD">
        <w:rPr>
          <w:rFonts w:ascii="Arial" w:hAnsi="Arial" w:cs="Arial"/>
          <w:sz w:val="24"/>
          <w:szCs w:val="24"/>
        </w:rPr>
        <w:t>ній</w:t>
      </w:r>
      <w:r w:rsidR="001C0E7E" w:rsidRPr="002B0CCD">
        <w:rPr>
          <w:rFonts w:ascii="Arial" w:hAnsi="Arial" w:cs="Arial"/>
          <w:sz w:val="24"/>
          <w:szCs w:val="24"/>
        </w:rPr>
        <w:t xml:space="preserve"> частині </w:t>
      </w:r>
      <w:r w:rsidR="002B0CCD" w:rsidRPr="002B0CCD">
        <w:rPr>
          <w:rFonts w:ascii="Arial" w:hAnsi="Arial" w:cs="Arial"/>
          <w:sz w:val="24"/>
          <w:szCs w:val="24"/>
        </w:rPr>
        <w:t>села</w:t>
      </w:r>
      <w:r w:rsidR="00B306AA" w:rsidRPr="003D63A8">
        <w:rPr>
          <w:rFonts w:ascii="Arial" w:hAnsi="Arial" w:cs="Arial"/>
          <w:sz w:val="24"/>
          <w:szCs w:val="24"/>
        </w:rPr>
        <w:t>.</w:t>
      </w:r>
    </w:p>
    <w:p w:rsidR="00BB327F" w:rsidRPr="00F91EC0" w:rsidRDefault="004139B1" w:rsidP="00FF586C">
      <w:pPr>
        <w:ind w:left="567" w:hanging="567"/>
        <w:jc w:val="right"/>
        <w:rPr>
          <w:rFonts w:ascii="Arial" w:hAnsi="Arial" w:cs="Arial"/>
          <w:sz w:val="24"/>
          <w:szCs w:val="24"/>
        </w:rPr>
      </w:pPr>
      <w:r w:rsidRPr="0049633E">
        <w:rPr>
          <w:rFonts w:cs="Arial"/>
          <w:b/>
          <w:noProof/>
        </w:rPr>
        <w:t xml:space="preserve">                                                </w:t>
      </w:r>
    </w:p>
    <w:p w:rsidR="004F6A20" w:rsidRDefault="004F6A20" w:rsidP="00CA6A2D">
      <w:pPr>
        <w:pStyle w:val="4"/>
        <w:numPr>
          <w:ilvl w:val="0"/>
          <w:numId w:val="0"/>
        </w:numPr>
        <w:spacing w:after="120"/>
        <w:jc w:val="both"/>
        <w:rPr>
          <w:rFonts w:cs="Arial"/>
          <w:b/>
        </w:rPr>
      </w:pPr>
    </w:p>
    <w:p w:rsidR="004F6A20" w:rsidRDefault="004F6A20" w:rsidP="00CA6A2D">
      <w:pPr>
        <w:pStyle w:val="4"/>
        <w:numPr>
          <w:ilvl w:val="0"/>
          <w:numId w:val="0"/>
        </w:numPr>
        <w:spacing w:after="120"/>
        <w:jc w:val="both"/>
        <w:rPr>
          <w:rFonts w:cs="Arial"/>
          <w:b/>
        </w:rPr>
      </w:pPr>
    </w:p>
    <w:p w:rsidR="004F6A20" w:rsidRDefault="004F6A20" w:rsidP="00CA6A2D">
      <w:pPr>
        <w:pStyle w:val="4"/>
        <w:numPr>
          <w:ilvl w:val="0"/>
          <w:numId w:val="0"/>
        </w:numPr>
        <w:spacing w:after="120"/>
        <w:jc w:val="both"/>
        <w:rPr>
          <w:rFonts w:cs="Arial"/>
          <w:b/>
        </w:rPr>
      </w:pPr>
    </w:p>
    <w:p w:rsidR="004F6A20" w:rsidRDefault="004F6A20" w:rsidP="00494652">
      <w:pPr>
        <w:pStyle w:val="4"/>
        <w:numPr>
          <w:ilvl w:val="0"/>
          <w:numId w:val="0"/>
        </w:numPr>
        <w:spacing w:after="120"/>
        <w:jc w:val="center"/>
        <w:rPr>
          <w:rFonts w:cs="Arial"/>
          <w:b/>
        </w:rPr>
      </w:pPr>
    </w:p>
    <w:p w:rsidR="004F6A20" w:rsidRDefault="004F6A20" w:rsidP="00494652">
      <w:pPr>
        <w:pStyle w:val="4"/>
        <w:numPr>
          <w:ilvl w:val="0"/>
          <w:numId w:val="0"/>
        </w:numPr>
        <w:spacing w:after="120"/>
        <w:jc w:val="center"/>
        <w:rPr>
          <w:rFonts w:cs="Arial"/>
          <w:b/>
        </w:rPr>
      </w:pPr>
    </w:p>
    <w:p w:rsidR="0050540C" w:rsidRPr="00014570" w:rsidRDefault="00C653FE" w:rsidP="00CA6A2D">
      <w:pPr>
        <w:pStyle w:val="4"/>
        <w:numPr>
          <w:ilvl w:val="0"/>
          <w:numId w:val="0"/>
        </w:numPr>
        <w:spacing w:after="120"/>
        <w:jc w:val="both"/>
        <w:rPr>
          <w:rFonts w:cs="Arial"/>
          <w:b/>
        </w:rPr>
      </w:pPr>
      <w:r w:rsidRPr="00014570">
        <w:rPr>
          <w:rFonts w:cs="Arial"/>
          <w:b/>
        </w:rPr>
        <w:t>1.2. Мережі загальнодержавних, регіональних та місцевих комунікацій і споруд інженерно-транспортної інфраструктури, розташованих за межами території детального планування, що впливають на її розвиток</w:t>
      </w:r>
      <w:r w:rsidR="0050540C" w:rsidRPr="00014570">
        <w:rPr>
          <w:rFonts w:cs="Arial"/>
          <w:b/>
        </w:rPr>
        <w:t>:</w:t>
      </w:r>
    </w:p>
    <w:p w:rsidR="00C653FE" w:rsidRPr="00014570" w:rsidRDefault="00C653FE" w:rsidP="0072546A">
      <w:pPr>
        <w:pStyle w:val="a3"/>
        <w:numPr>
          <w:ilvl w:val="0"/>
          <w:numId w:val="4"/>
        </w:numPr>
        <w:rPr>
          <w:rFonts w:ascii="Arial" w:hAnsi="Arial" w:cs="Arial"/>
          <w:sz w:val="24"/>
          <w:szCs w:val="24"/>
        </w:rPr>
      </w:pPr>
      <w:r w:rsidRPr="00014570">
        <w:rPr>
          <w:rFonts w:ascii="Arial" w:hAnsi="Arial" w:cs="Arial"/>
          <w:sz w:val="24"/>
          <w:szCs w:val="24"/>
        </w:rPr>
        <w:t xml:space="preserve"> відсутні.</w:t>
      </w:r>
    </w:p>
    <w:p w:rsidR="0050540C" w:rsidRPr="009A7301" w:rsidRDefault="0050540C" w:rsidP="0050540C">
      <w:pPr>
        <w:pStyle w:val="3"/>
        <w:numPr>
          <w:ilvl w:val="2"/>
          <w:numId w:val="3"/>
        </w:numPr>
      </w:pPr>
      <w:bookmarkStart w:id="3" w:name="_Toc149831311"/>
      <w:r w:rsidRPr="009A7301">
        <w:t>Планувальний каркас та система розселення</w:t>
      </w:r>
      <w:bookmarkEnd w:id="3"/>
    </w:p>
    <w:p w:rsidR="0050540C" w:rsidRDefault="0050540C" w:rsidP="00CA6A2D">
      <w:pPr>
        <w:pStyle w:val="4"/>
        <w:numPr>
          <w:ilvl w:val="0"/>
          <w:numId w:val="0"/>
        </w:numPr>
        <w:spacing w:after="120"/>
        <w:jc w:val="both"/>
        <w:rPr>
          <w:rFonts w:cs="Arial"/>
          <w:b/>
        </w:rPr>
      </w:pPr>
      <w:r w:rsidRPr="00014570">
        <w:rPr>
          <w:rFonts w:cs="Arial"/>
          <w:b/>
        </w:rPr>
        <w:t>2.1. Існуюча планувальна структура (характеристика осей та вузлів, просторова композиція):</w:t>
      </w:r>
    </w:p>
    <w:p w:rsidR="00536BEE" w:rsidRDefault="00F91EC0" w:rsidP="00CA6A2D">
      <w:pPr>
        <w:spacing w:after="0"/>
        <w:jc w:val="both"/>
        <w:rPr>
          <w:rFonts w:ascii="Arial" w:hAnsi="Arial" w:cs="Arial"/>
          <w:sz w:val="24"/>
          <w:szCs w:val="24"/>
        </w:rPr>
      </w:pPr>
      <w:r>
        <w:tab/>
      </w:r>
      <w:r w:rsidRPr="00F91EC0">
        <w:rPr>
          <w:rFonts w:ascii="Arial" w:hAnsi="Arial" w:cs="Arial"/>
          <w:sz w:val="24"/>
          <w:szCs w:val="24"/>
        </w:rPr>
        <w:t>Планувальн</w:t>
      </w:r>
      <w:r w:rsidR="00536BEE">
        <w:rPr>
          <w:rFonts w:ascii="Arial" w:hAnsi="Arial" w:cs="Arial"/>
          <w:sz w:val="24"/>
          <w:szCs w:val="24"/>
        </w:rPr>
        <w:t>а</w:t>
      </w:r>
      <w:r w:rsidRPr="00F91EC0">
        <w:rPr>
          <w:rFonts w:ascii="Arial" w:hAnsi="Arial" w:cs="Arial"/>
          <w:sz w:val="24"/>
          <w:szCs w:val="24"/>
        </w:rPr>
        <w:t xml:space="preserve"> </w:t>
      </w:r>
      <w:r w:rsidR="00536BEE">
        <w:rPr>
          <w:rFonts w:ascii="Arial" w:hAnsi="Arial" w:cs="Arial"/>
          <w:sz w:val="24"/>
          <w:szCs w:val="24"/>
        </w:rPr>
        <w:t>структура</w:t>
      </w:r>
      <w:r w:rsidRPr="00F91EC0">
        <w:rPr>
          <w:rFonts w:ascii="Arial" w:hAnsi="Arial" w:cs="Arial"/>
          <w:sz w:val="24"/>
          <w:szCs w:val="24"/>
        </w:rPr>
        <w:t xml:space="preserve"> базується на і</w:t>
      </w:r>
      <w:r>
        <w:rPr>
          <w:rFonts w:ascii="Arial" w:hAnsi="Arial" w:cs="Arial"/>
          <w:sz w:val="24"/>
          <w:szCs w:val="24"/>
        </w:rPr>
        <w:t>снуюч</w:t>
      </w:r>
      <w:r w:rsidR="002110E9">
        <w:rPr>
          <w:rFonts w:ascii="Arial" w:hAnsi="Arial" w:cs="Arial"/>
          <w:sz w:val="24"/>
          <w:szCs w:val="24"/>
        </w:rPr>
        <w:t>ому</w:t>
      </w:r>
      <w:r>
        <w:rPr>
          <w:rFonts w:ascii="Arial" w:hAnsi="Arial" w:cs="Arial"/>
          <w:sz w:val="24"/>
          <w:szCs w:val="24"/>
        </w:rPr>
        <w:t xml:space="preserve"> планувальн</w:t>
      </w:r>
      <w:r w:rsidR="002110E9">
        <w:rPr>
          <w:rFonts w:ascii="Arial" w:hAnsi="Arial" w:cs="Arial"/>
          <w:sz w:val="24"/>
          <w:szCs w:val="24"/>
        </w:rPr>
        <w:t>ому</w:t>
      </w:r>
      <w:r>
        <w:rPr>
          <w:rFonts w:ascii="Arial" w:hAnsi="Arial" w:cs="Arial"/>
          <w:sz w:val="24"/>
          <w:szCs w:val="24"/>
        </w:rPr>
        <w:t xml:space="preserve"> </w:t>
      </w:r>
      <w:r w:rsidR="002110E9">
        <w:rPr>
          <w:rFonts w:ascii="Arial" w:hAnsi="Arial" w:cs="Arial"/>
          <w:sz w:val="24"/>
          <w:szCs w:val="24"/>
        </w:rPr>
        <w:t>каркасі</w:t>
      </w:r>
      <w:r>
        <w:rPr>
          <w:rFonts w:ascii="Arial" w:hAnsi="Arial" w:cs="Arial"/>
          <w:sz w:val="24"/>
          <w:szCs w:val="24"/>
        </w:rPr>
        <w:t xml:space="preserve"> </w:t>
      </w:r>
      <w:r w:rsidR="00100677">
        <w:rPr>
          <w:rFonts w:ascii="Arial" w:hAnsi="Arial" w:cs="Arial"/>
          <w:sz w:val="24"/>
          <w:szCs w:val="24"/>
        </w:rPr>
        <w:t>доріг</w:t>
      </w:r>
      <w:r w:rsidR="00014570" w:rsidRPr="00F91EC0">
        <w:rPr>
          <w:rFonts w:ascii="Arial" w:hAnsi="Arial" w:cs="Arial"/>
          <w:sz w:val="24"/>
          <w:szCs w:val="24"/>
        </w:rPr>
        <w:t xml:space="preserve"> (</w:t>
      </w:r>
      <w:r w:rsidR="0010523A">
        <w:rPr>
          <w:rFonts w:ascii="Arial" w:hAnsi="Arial" w:cs="Arial"/>
          <w:sz w:val="24"/>
          <w:szCs w:val="24"/>
        </w:rPr>
        <w:t xml:space="preserve">в тому числі </w:t>
      </w:r>
      <w:r w:rsidR="00494652">
        <w:rPr>
          <w:rFonts w:ascii="Arial" w:hAnsi="Arial" w:cs="Arial"/>
          <w:sz w:val="24"/>
          <w:szCs w:val="24"/>
        </w:rPr>
        <w:t>вулиці Сагайдачного</w:t>
      </w:r>
      <w:r w:rsidR="00100677">
        <w:rPr>
          <w:rFonts w:ascii="Arial" w:hAnsi="Arial" w:cs="Arial"/>
          <w:sz w:val="24"/>
          <w:szCs w:val="24"/>
        </w:rPr>
        <w:t xml:space="preserve"> </w:t>
      </w:r>
      <w:r>
        <w:rPr>
          <w:rFonts w:ascii="Arial" w:hAnsi="Arial" w:cs="Arial"/>
          <w:sz w:val="24"/>
          <w:szCs w:val="24"/>
        </w:rPr>
        <w:t xml:space="preserve">) </w:t>
      </w:r>
      <w:r w:rsidR="004139B1">
        <w:rPr>
          <w:rFonts w:ascii="Arial" w:hAnsi="Arial" w:cs="Arial"/>
          <w:sz w:val="24"/>
          <w:szCs w:val="24"/>
        </w:rPr>
        <w:t>і</w:t>
      </w:r>
      <w:r>
        <w:rPr>
          <w:rFonts w:ascii="Arial" w:hAnsi="Arial" w:cs="Arial"/>
          <w:sz w:val="24"/>
          <w:szCs w:val="24"/>
        </w:rPr>
        <w:t xml:space="preserve"> сформован</w:t>
      </w:r>
      <w:r w:rsidR="00536BEE">
        <w:rPr>
          <w:rFonts w:ascii="Arial" w:hAnsi="Arial" w:cs="Arial"/>
          <w:sz w:val="24"/>
          <w:szCs w:val="24"/>
        </w:rPr>
        <w:t>а</w:t>
      </w:r>
      <w:r w:rsidR="0050540C" w:rsidRPr="00F91EC0">
        <w:rPr>
          <w:rFonts w:ascii="Arial" w:hAnsi="Arial" w:cs="Arial"/>
          <w:sz w:val="24"/>
          <w:szCs w:val="24"/>
        </w:rPr>
        <w:t xml:space="preserve"> </w:t>
      </w:r>
      <w:r>
        <w:rPr>
          <w:rFonts w:ascii="Arial" w:hAnsi="Arial" w:cs="Arial"/>
          <w:sz w:val="24"/>
          <w:szCs w:val="24"/>
        </w:rPr>
        <w:t>здебільшого</w:t>
      </w:r>
      <w:r w:rsidR="00536BEE">
        <w:rPr>
          <w:rFonts w:ascii="Arial" w:hAnsi="Arial" w:cs="Arial"/>
          <w:sz w:val="24"/>
          <w:szCs w:val="24"/>
        </w:rPr>
        <w:t xml:space="preserve"> </w:t>
      </w:r>
      <w:r w:rsidR="007E1F58" w:rsidRPr="002B0CCD">
        <w:rPr>
          <w:rFonts w:ascii="Arial" w:hAnsi="Arial" w:cs="Arial"/>
          <w:sz w:val="24"/>
          <w:szCs w:val="24"/>
        </w:rPr>
        <w:t xml:space="preserve">житловою </w:t>
      </w:r>
      <w:r w:rsidR="004139B1" w:rsidRPr="002B0CCD">
        <w:rPr>
          <w:rFonts w:ascii="Arial" w:hAnsi="Arial" w:cs="Arial"/>
          <w:sz w:val="24"/>
          <w:szCs w:val="24"/>
        </w:rPr>
        <w:t>садибною та</w:t>
      </w:r>
      <w:r w:rsidR="007E1F58" w:rsidRPr="002B0CCD">
        <w:rPr>
          <w:rFonts w:ascii="Arial" w:hAnsi="Arial" w:cs="Arial"/>
          <w:sz w:val="24"/>
          <w:szCs w:val="24"/>
        </w:rPr>
        <w:t xml:space="preserve"> </w:t>
      </w:r>
      <w:r w:rsidR="00536BEE" w:rsidRPr="002B0CCD">
        <w:rPr>
          <w:rFonts w:ascii="Arial" w:hAnsi="Arial" w:cs="Arial"/>
          <w:sz w:val="24"/>
          <w:szCs w:val="24"/>
        </w:rPr>
        <w:t>громадськими територіями (</w:t>
      </w:r>
      <w:r w:rsidR="004678E4" w:rsidRPr="002B0CCD">
        <w:rPr>
          <w:rFonts w:ascii="Arial" w:hAnsi="Arial" w:cs="Arial"/>
          <w:sz w:val="24"/>
          <w:szCs w:val="24"/>
        </w:rPr>
        <w:t xml:space="preserve">об’єкти </w:t>
      </w:r>
      <w:r w:rsidR="002B0CCD">
        <w:rPr>
          <w:rFonts w:ascii="Arial" w:hAnsi="Arial" w:cs="Arial"/>
          <w:sz w:val="24"/>
          <w:szCs w:val="24"/>
        </w:rPr>
        <w:t>торгівлі,</w:t>
      </w:r>
      <w:r w:rsidR="00776D1F" w:rsidRPr="002B0CCD">
        <w:rPr>
          <w:rFonts w:ascii="Arial" w:hAnsi="Arial" w:cs="Arial"/>
          <w:sz w:val="24"/>
          <w:szCs w:val="24"/>
        </w:rPr>
        <w:t xml:space="preserve"> </w:t>
      </w:r>
      <w:r w:rsidR="00536BEE" w:rsidRPr="002B0CCD">
        <w:rPr>
          <w:rFonts w:ascii="Arial" w:hAnsi="Arial" w:cs="Arial"/>
          <w:sz w:val="24"/>
          <w:szCs w:val="24"/>
        </w:rPr>
        <w:t>соціально-побутов</w:t>
      </w:r>
      <w:r w:rsidR="007E1F58" w:rsidRPr="002B0CCD">
        <w:rPr>
          <w:rFonts w:ascii="Arial" w:hAnsi="Arial" w:cs="Arial"/>
          <w:sz w:val="24"/>
          <w:szCs w:val="24"/>
        </w:rPr>
        <w:t>ого обслуговування населення</w:t>
      </w:r>
      <w:r w:rsidR="002B0CCD">
        <w:rPr>
          <w:rFonts w:ascii="Arial" w:hAnsi="Arial" w:cs="Arial"/>
          <w:sz w:val="24"/>
          <w:szCs w:val="24"/>
        </w:rPr>
        <w:t xml:space="preserve"> та об</w:t>
      </w:r>
      <w:r w:rsidR="002B0CCD">
        <w:rPr>
          <w:rFonts w:ascii="Arial" w:hAnsi="Arial" w:cs="Arial"/>
          <w:sz w:val="24"/>
          <w:szCs w:val="24"/>
          <w:lang w:val="en-US"/>
        </w:rPr>
        <w:t>’</w:t>
      </w:r>
      <w:proofErr w:type="spellStart"/>
      <w:r w:rsidR="002B0CCD">
        <w:rPr>
          <w:rFonts w:ascii="Arial" w:hAnsi="Arial" w:cs="Arial"/>
          <w:sz w:val="24"/>
          <w:szCs w:val="24"/>
        </w:rPr>
        <w:t>єкти</w:t>
      </w:r>
      <w:proofErr w:type="spellEnd"/>
      <w:r w:rsidR="002B0CCD">
        <w:rPr>
          <w:rFonts w:ascii="Arial" w:hAnsi="Arial" w:cs="Arial"/>
          <w:sz w:val="24"/>
          <w:szCs w:val="24"/>
        </w:rPr>
        <w:t xml:space="preserve"> туризму</w:t>
      </w:r>
      <w:r w:rsidR="007E1F58" w:rsidRPr="002B0CCD">
        <w:rPr>
          <w:rFonts w:ascii="Arial" w:hAnsi="Arial" w:cs="Arial"/>
          <w:sz w:val="24"/>
          <w:szCs w:val="24"/>
        </w:rPr>
        <w:t>)</w:t>
      </w:r>
      <w:r w:rsidR="0050540C" w:rsidRPr="00F91EC0">
        <w:rPr>
          <w:rFonts w:ascii="Arial" w:hAnsi="Arial" w:cs="Arial"/>
          <w:sz w:val="24"/>
          <w:szCs w:val="24"/>
        </w:rPr>
        <w:t>.</w:t>
      </w:r>
    </w:p>
    <w:p w:rsidR="00536BEE" w:rsidRDefault="004678E4" w:rsidP="00CA6A2D">
      <w:pPr>
        <w:spacing w:after="0"/>
        <w:ind w:firstLine="708"/>
        <w:jc w:val="both"/>
        <w:rPr>
          <w:rFonts w:ascii="Arial" w:hAnsi="Arial" w:cs="Arial"/>
          <w:sz w:val="24"/>
          <w:szCs w:val="24"/>
        </w:rPr>
      </w:pPr>
      <w:r>
        <w:rPr>
          <w:rFonts w:ascii="Arial" w:hAnsi="Arial" w:cs="Arial"/>
          <w:sz w:val="24"/>
          <w:szCs w:val="24"/>
        </w:rPr>
        <w:t>Т</w:t>
      </w:r>
      <w:r w:rsidR="00FA0A21">
        <w:rPr>
          <w:rFonts w:ascii="Arial" w:hAnsi="Arial" w:cs="Arial"/>
          <w:sz w:val="24"/>
          <w:szCs w:val="24"/>
        </w:rPr>
        <w:t>ериторі</w:t>
      </w:r>
      <w:r w:rsidR="001C0E7E">
        <w:rPr>
          <w:rFonts w:ascii="Arial" w:hAnsi="Arial" w:cs="Arial"/>
          <w:sz w:val="24"/>
          <w:szCs w:val="24"/>
        </w:rPr>
        <w:t>я</w:t>
      </w:r>
      <w:r w:rsidR="00FA0A21">
        <w:rPr>
          <w:rFonts w:ascii="Arial" w:hAnsi="Arial" w:cs="Arial"/>
          <w:sz w:val="24"/>
          <w:szCs w:val="24"/>
        </w:rPr>
        <w:t xml:space="preserve"> </w:t>
      </w:r>
      <w:r>
        <w:rPr>
          <w:rFonts w:ascii="Arial" w:hAnsi="Arial" w:cs="Arial"/>
          <w:sz w:val="24"/>
          <w:szCs w:val="24"/>
        </w:rPr>
        <w:t xml:space="preserve">ДПТ </w:t>
      </w:r>
      <w:r w:rsidR="00FA0A21">
        <w:rPr>
          <w:rFonts w:ascii="Arial" w:hAnsi="Arial" w:cs="Arial"/>
          <w:sz w:val="24"/>
          <w:szCs w:val="24"/>
        </w:rPr>
        <w:t>має вже встановлен</w:t>
      </w:r>
      <w:r w:rsidR="002110E9">
        <w:rPr>
          <w:rFonts w:ascii="Arial" w:hAnsi="Arial" w:cs="Arial"/>
          <w:sz w:val="24"/>
          <w:szCs w:val="24"/>
        </w:rPr>
        <w:t>у</w:t>
      </w:r>
      <w:r w:rsidR="00FA0A21">
        <w:rPr>
          <w:rFonts w:ascii="Arial" w:hAnsi="Arial" w:cs="Arial"/>
          <w:sz w:val="24"/>
          <w:szCs w:val="24"/>
        </w:rPr>
        <w:t xml:space="preserve"> планувальн</w:t>
      </w:r>
      <w:r w:rsidR="002110E9">
        <w:rPr>
          <w:rFonts w:ascii="Arial" w:hAnsi="Arial" w:cs="Arial"/>
          <w:sz w:val="24"/>
          <w:szCs w:val="24"/>
        </w:rPr>
        <w:t>у</w:t>
      </w:r>
      <w:r w:rsidR="00FA0A21">
        <w:rPr>
          <w:rFonts w:ascii="Arial" w:hAnsi="Arial" w:cs="Arial"/>
          <w:sz w:val="24"/>
          <w:szCs w:val="24"/>
        </w:rPr>
        <w:t xml:space="preserve"> </w:t>
      </w:r>
      <w:r w:rsidR="002110E9">
        <w:rPr>
          <w:rFonts w:ascii="Arial" w:hAnsi="Arial" w:cs="Arial"/>
          <w:sz w:val="24"/>
          <w:szCs w:val="24"/>
        </w:rPr>
        <w:t>структуру</w:t>
      </w:r>
      <w:r w:rsidR="00FA0A21">
        <w:rPr>
          <w:rFonts w:ascii="Arial" w:hAnsi="Arial" w:cs="Arial"/>
          <w:sz w:val="24"/>
          <w:szCs w:val="24"/>
        </w:rPr>
        <w:t xml:space="preserve"> осей та вузлів.</w:t>
      </w:r>
      <w:r w:rsidR="00536BEE">
        <w:rPr>
          <w:rFonts w:ascii="Arial" w:hAnsi="Arial" w:cs="Arial"/>
          <w:sz w:val="24"/>
          <w:szCs w:val="24"/>
        </w:rPr>
        <w:t xml:space="preserve"> Основною композиційною віссю території </w:t>
      </w:r>
      <w:r w:rsidR="00363985">
        <w:rPr>
          <w:rFonts w:ascii="Arial" w:hAnsi="Arial" w:cs="Arial"/>
          <w:sz w:val="24"/>
          <w:szCs w:val="24"/>
        </w:rPr>
        <w:t>проектування</w:t>
      </w:r>
      <w:r w:rsidR="00536BEE">
        <w:rPr>
          <w:rFonts w:ascii="Arial" w:hAnsi="Arial" w:cs="Arial"/>
          <w:sz w:val="24"/>
          <w:szCs w:val="24"/>
        </w:rPr>
        <w:t xml:space="preserve"> є </w:t>
      </w:r>
      <w:r w:rsidR="00D24E6E">
        <w:rPr>
          <w:rFonts w:ascii="Arial" w:hAnsi="Arial" w:cs="Arial"/>
          <w:sz w:val="24"/>
          <w:szCs w:val="24"/>
        </w:rPr>
        <w:t>вищезгадан</w:t>
      </w:r>
      <w:r w:rsidR="00100677">
        <w:rPr>
          <w:rFonts w:ascii="Arial" w:hAnsi="Arial" w:cs="Arial"/>
          <w:sz w:val="24"/>
          <w:szCs w:val="24"/>
        </w:rPr>
        <w:t>а</w:t>
      </w:r>
      <w:r w:rsidR="00D24E6E">
        <w:rPr>
          <w:rFonts w:ascii="Arial" w:hAnsi="Arial" w:cs="Arial"/>
          <w:sz w:val="24"/>
          <w:szCs w:val="24"/>
        </w:rPr>
        <w:t xml:space="preserve"> </w:t>
      </w:r>
      <w:r w:rsidR="00494652">
        <w:rPr>
          <w:rFonts w:ascii="Arial" w:hAnsi="Arial" w:cs="Arial"/>
          <w:sz w:val="24"/>
          <w:szCs w:val="24"/>
        </w:rPr>
        <w:t>вулиця</w:t>
      </w:r>
      <w:r w:rsidR="00536BEE">
        <w:rPr>
          <w:rFonts w:ascii="Arial" w:hAnsi="Arial" w:cs="Arial"/>
          <w:sz w:val="24"/>
          <w:szCs w:val="24"/>
        </w:rPr>
        <w:t>, як</w:t>
      </w:r>
      <w:r w:rsidR="00100677">
        <w:rPr>
          <w:rFonts w:ascii="Arial" w:hAnsi="Arial" w:cs="Arial"/>
          <w:sz w:val="24"/>
          <w:szCs w:val="24"/>
        </w:rPr>
        <w:t>а</w:t>
      </w:r>
      <w:r w:rsidR="00536BEE">
        <w:rPr>
          <w:rFonts w:ascii="Arial" w:hAnsi="Arial" w:cs="Arial"/>
          <w:sz w:val="24"/>
          <w:szCs w:val="24"/>
        </w:rPr>
        <w:t xml:space="preserve"> є в єдиній системі шляхів сполучення в межах </w:t>
      </w:r>
      <w:r w:rsidR="001C0E7E">
        <w:rPr>
          <w:rFonts w:ascii="Arial" w:hAnsi="Arial" w:cs="Arial"/>
          <w:sz w:val="24"/>
          <w:szCs w:val="24"/>
        </w:rPr>
        <w:t>та</w:t>
      </w:r>
      <w:r w:rsidR="002110E9">
        <w:rPr>
          <w:rFonts w:ascii="Arial" w:hAnsi="Arial" w:cs="Arial"/>
          <w:sz w:val="24"/>
          <w:szCs w:val="24"/>
        </w:rPr>
        <w:t xml:space="preserve"> поза межами </w:t>
      </w:r>
      <w:r w:rsidR="00100677">
        <w:rPr>
          <w:rFonts w:ascii="Arial" w:hAnsi="Arial" w:cs="Arial"/>
          <w:sz w:val="24"/>
          <w:szCs w:val="24"/>
        </w:rPr>
        <w:t>села</w:t>
      </w:r>
      <w:r w:rsidR="00536BEE">
        <w:rPr>
          <w:rFonts w:ascii="Arial" w:hAnsi="Arial" w:cs="Arial"/>
          <w:sz w:val="24"/>
          <w:szCs w:val="24"/>
        </w:rPr>
        <w:t>.</w:t>
      </w:r>
    </w:p>
    <w:p w:rsidR="00F91EC0" w:rsidRDefault="008918B1" w:rsidP="00CA6A2D">
      <w:pPr>
        <w:ind w:firstLine="708"/>
        <w:jc w:val="both"/>
        <w:rPr>
          <w:rFonts w:ascii="Arial" w:hAnsi="Arial" w:cs="Arial"/>
          <w:sz w:val="24"/>
          <w:szCs w:val="24"/>
        </w:rPr>
      </w:pPr>
      <w:r>
        <w:rPr>
          <w:rFonts w:ascii="Arial" w:hAnsi="Arial" w:cs="Arial"/>
          <w:sz w:val="24"/>
          <w:szCs w:val="24"/>
        </w:rPr>
        <w:t>Планувальн</w:t>
      </w:r>
      <w:r w:rsidR="002110E9">
        <w:rPr>
          <w:rFonts w:ascii="Arial" w:hAnsi="Arial" w:cs="Arial"/>
          <w:sz w:val="24"/>
          <w:szCs w:val="24"/>
        </w:rPr>
        <w:t>а</w:t>
      </w:r>
      <w:r>
        <w:rPr>
          <w:rFonts w:ascii="Arial" w:hAnsi="Arial" w:cs="Arial"/>
          <w:sz w:val="24"/>
          <w:szCs w:val="24"/>
        </w:rPr>
        <w:t xml:space="preserve"> </w:t>
      </w:r>
      <w:r w:rsidR="002110E9">
        <w:rPr>
          <w:rFonts w:ascii="Arial" w:hAnsi="Arial" w:cs="Arial"/>
          <w:sz w:val="24"/>
          <w:szCs w:val="24"/>
        </w:rPr>
        <w:t xml:space="preserve">структура </w:t>
      </w:r>
      <w:r w:rsidR="00100677">
        <w:rPr>
          <w:rFonts w:ascii="Arial" w:hAnsi="Arial" w:cs="Arial"/>
          <w:sz w:val="24"/>
          <w:szCs w:val="24"/>
        </w:rPr>
        <w:t>села</w:t>
      </w:r>
      <w:r>
        <w:rPr>
          <w:rFonts w:ascii="Arial" w:hAnsi="Arial" w:cs="Arial"/>
          <w:sz w:val="24"/>
          <w:szCs w:val="24"/>
        </w:rPr>
        <w:t xml:space="preserve"> забезпечує сприятливі умови для проживання населення, раціональне в</w:t>
      </w:r>
      <w:r w:rsidR="00B306AA">
        <w:rPr>
          <w:rFonts w:ascii="Arial" w:hAnsi="Arial" w:cs="Arial"/>
          <w:sz w:val="24"/>
          <w:szCs w:val="24"/>
        </w:rPr>
        <w:t>икористання природних ресурсів з</w:t>
      </w:r>
      <w:r>
        <w:rPr>
          <w:rFonts w:ascii="Arial" w:hAnsi="Arial" w:cs="Arial"/>
          <w:sz w:val="24"/>
          <w:szCs w:val="24"/>
        </w:rPr>
        <w:t xml:space="preserve"> наявн</w:t>
      </w:r>
      <w:r w:rsidR="00B306AA">
        <w:rPr>
          <w:rFonts w:ascii="Arial" w:hAnsi="Arial" w:cs="Arial"/>
          <w:sz w:val="24"/>
          <w:szCs w:val="24"/>
        </w:rPr>
        <w:t>ими</w:t>
      </w:r>
      <w:r>
        <w:rPr>
          <w:rFonts w:ascii="Arial" w:hAnsi="Arial" w:cs="Arial"/>
          <w:sz w:val="24"/>
          <w:szCs w:val="24"/>
        </w:rPr>
        <w:t xml:space="preserve"> територі</w:t>
      </w:r>
      <w:r w:rsidR="00B306AA">
        <w:rPr>
          <w:rFonts w:ascii="Arial" w:hAnsi="Arial" w:cs="Arial"/>
          <w:sz w:val="24"/>
          <w:szCs w:val="24"/>
        </w:rPr>
        <w:t>ями</w:t>
      </w:r>
      <w:r>
        <w:rPr>
          <w:rFonts w:ascii="Arial" w:hAnsi="Arial" w:cs="Arial"/>
          <w:sz w:val="24"/>
          <w:szCs w:val="24"/>
        </w:rPr>
        <w:t xml:space="preserve"> </w:t>
      </w:r>
      <w:r w:rsidR="002110E9">
        <w:rPr>
          <w:rFonts w:ascii="Arial" w:hAnsi="Arial" w:cs="Arial"/>
          <w:sz w:val="24"/>
          <w:szCs w:val="24"/>
        </w:rPr>
        <w:t xml:space="preserve">для </w:t>
      </w:r>
      <w:r>
        <w:rPr>
          <w:rFonts w:ascii="Arial" w:hAnsi="Arial" w:cs="Arial"/>
          <w:sz w:val="24"/>
          <w:szCs w:val="24"/>
        </w:rPr>
        <w:t>масового відпочинку населення.</w:t>
      </w:r>
    </w:p>
    <w:p w:rsidR="002110E9" w:rsidRPr="00CA6A2D" w:rsidRDefault="002110E9" w:rsidP="00CA6A2D">
      <w:pPr>
        <w:pStyle w:val="4"/>
        <w:numPr>
          <w:ilvl w:val="0"/>
          <w:numId w:val="0"/>
        </w:numPr>
        <w:spacing w:after="120"/>
        <w:ind w:firstLine="708"/>
        <w:jc w:val="both"/>
        <w:rPr>
          <w:rFonts w:cs="Arial"/>
          <w:b/>
        </w:rPr>
      </w:pPr>
      <w:r w:rsidRPr="00CA6A2D">
        <w:rPr>
          <w:rFonts w:cs="Arial"/>
          <w:b/>
        </w:rPr>
        <w:t>Система розселення:</w:t>
      </w:r>
    </w:p>
    <w:p w:rsidR="008918B1" w:rsidRPr="00100677" w:rsidRDefault="00494652" w:rsidP="00FA0A21">
      <w:pPr>
        <w:ind w:firstLine="708"/>
        <w:jc w:val="both"/>
        <w:rPr>
          <w:rFonts w:ascii="Arial" w:hAnsi="Arial" w:cs="Arial"/>
          <w:sz w:val="24"/>
          <w:szCs w:val="24"/>
          <w:lang w:val="ru-RU"/>
        </w:rPr>
      </w:pPr>
      <w:r>
        <w:rPr>
          <w:rFonts w:ascii="Arial" w:hAnsi="Arial" w:cs="Arial"/>
          <w:sz w:val="24"/>
          <w:szCs w:val="24"/>
        </w:rPr>
        <w:t>Пісочна</w:t>
      </w:r>
      <w:r w:rsidR="00FA0A21">
        <w:rPr>
          <w:rFonts w:ascii="Arial" w:hAnsi="Arial" w:cs="Arial"/>
          <w:sz w:val="24"/>
          <w:szCs w:val="24"/>
        </w:rPr>
        <w:t xml:space="preserve"> - це </w:t>
      </w:r>
      <w:r w:rsidR="00100677">
        <w:rPr>
          <w:rFonts w:ascii="Arial" w:hAnsi="Arial" w:cs="Arial"/>
          <w:sz w:val="24"/>
          <w:szCs w:val="24"/>
        </w:rPr>
        <w:t>сіль</w:t>
      </w:r>
      <w:r w:rsidR="00FA0A21">
        <w:rPr>
          <w:rFonts w:ascii="Arial" w:hAnsi="Arial" w:cs="Arial"/>
          <w:sz w:val="24"/>
          <w:szCs w:val="24"/>
        </w:rPr>
        <w:t xml:space="preserve">ський населений пункт </w:t>
      </w:r>
      <w:r w:rsidR="00100677">
        <w:rPr>
          <w:rFonts w:ascii="Arial" w:hAnsi="Arial" w:cs="Arial"/>
          <w:sz w:val="24"/>
          <w:szCs w:val="24"/>
        </w:rPr>
        <w:t>велик</w:t>
      </w:r>
      <w:r w:rsidR="00FA0A21">
        <w:rPr>
          <w:rFonts w:ascii="Arial" w:hAnsi="Arial" w:cs="Arial"/>
          <w:sz w:val="24"/>
          <w:szCs w:val="24"/>
        </w:rPr>
        <w:t>ої групи за чисельністю населення</w:t>
      </w:r>
      <w:r w:rsidR="002110E9">
        <w:rPr>
          <w:rFonts w:ascii="Arial" w:hAnsi="Arial" w:cs="Arial"/>
          <w:sz w:val="24"/>
          <w:szCs w:val="24"/>
        </w:rPr>
        <w:t xml:space="preserve"> </w:t>
      </w:r>
      <w:r w:rsidR="00FA0A21">
        <w:rPr>
          <w:rFonts w:ascii="Arial" w:hAnsi="Arial" w:cs="Arial"/>
          <w:sz w:val="24"/>
          <w:szCs w:val="24"/>
        </w:rPr>
        <w:t>(</w:t>
      </w:r>
      <w:proofErr w:type="spellStart"/>
      <w:r w:rsidR="002110E9">
        <w:rPr>
          <w:rFonts w:ascii="Arial" w:hAnsi="Arial" w:cs="Arial"/>
          <w:sz w:val="24"/>
          <w:szCs w:val="24"/>
        </w:rPr>
        <w:t>існ</w:t>
      </w:r>
      <w:proofErr w:type="spellEnd"/>
      <w:r w:rsidR="002110E9">
        <w:rPr>
          <w:rFonts w:ascii="Arial" w:hAnsi="Arial" w:cs="Arial"/>
          <w:sz w:val="24"/>
          <w:szCs w:val="24"/>
        </w:rPr>
        <w:t xml:space="preserve">. населення - </w:t>
      </w:r>
      <w:r>
        <w:rPr>
          <w:rFonts w:ascii="Arial" w:hAnsi="Arial" w:cs="Arial"/>
          <w:sz w:val="24"/>
          <w:szCs w:val="24"/>
        </w:rPr>
        <w:t>2</w:t>
      </w:r>
      <w:r w:rsidR="00FA0A21">
        <w:rPr>
          <w:rFonts w:ascii="Arial" w:hAnsi="Arial" w:cs="Arial"/>
          <w:sz w:val="24"/>
          <w:szCs w:val="24"/>
        </w:rPr>
        <w:t>,</w:t>
      </w:r>
      <w:r>
        <w:rPr>
          <w:rFonts w:ascii="Arial" w:hAnsi="Arial" w:cs="Arial"/>
          <w:sz w:val="24"/>
          <w:szCs w:val="24"/>
        </w:rPr>
        <w:t>650</w:t>
      </w:r>
      <w:r w:rsidR="002110E9">
        <w:rPr>
          <w:rFonts w:ascii="Arial" w:hAnsi="Arial" w:cs="Arial"/>
          <w:sz w:val="24"/>
          <w:szCs w:val="24"/>
        </w:rPr>
        <w:t xml:space="preserve"> </w:t>
      </w:r>
      <w:proofErr w:type="spellStart"/>
      <w:r w:rsidR="00FA0A21">
        <w:rPr>
          <w:rFonts w:ascii="Arial" w:hAnsi="Arial" w:cs="Arial"/>
          <w:sz w:val="24"/>
          <w:szCs w:val="24"/>
        </w:rPr>
        <w:t>тис.осіб</w:t>
      </w:r>
      <w:proofErr w:type="spellEnd"/>
      <w:r w:rsidR="00FA0A21">
        <w:rPr>
          <w:rFonts w:ascii="Arial" w:hAnsi="Arial" w:cs="Arial"/>
          <w:sz w:val="24"/>
          <w:szCs w:val="24"/>
        </w:rPr>
        <w:t xml:space="preserve"> (згідно </w:t>
      </w:r>
      <w:proofErr w:type="spellStart"/>
      <w:r w:rsidR="00FA0A21">
        <w:rPr>
          <w:rFonts w:ascii="Arial" w:hAnsi="Arial" w:cs="Arial"/>
          <w:sz w:val="24"/>
          <w:szCs w:val="24"/>
        </w:rPr>
        <w:t>Вікіпедії</w:t>
      </w:r>
      <w:proofErr w:type="spellEnd"/>
      <w:r w:rsidR="00FA0A21">
        <w:rPr>
          <w:rFonts w:ascii="Arial" w:hAnsi="Arial" w:cs="Arial"/>
          <w:sz w:val="24"/>
          <w:szCs w:val="24"/>
        </w:rPr>
        <w:t>))</w:t>
      </w:r>
      <w:r w:rsidR="008918B1">
        <w:rPr>
          <w:rFonts w:ascii="Arial" w:hAnsi="Arial" w:cs="Arial"/>
          <w:sz w:val="24"/>
          <w:szCs w:val="24"/>
        </w:rPr>
        <w:t xml:space="preserve"> з наданням послуг повсякденного попиту та туризму</w:t>
      </w:r>
      <w:r w:rsidR="00382E6C">
        <w:rPr>
          <w:rFonts w:ascii="Arial" w:hAnsi="Arial" w:cs="Arial"/>
          <w:sz w:val="24"/>
          <w:szCs w:val="24"/>
        </w:rPr>
        <w:t xml:space="preserve">. Внутрішнє розселення відбувається за рахунок забудови вільних </w:t>
      </w:r>
      <w:r w:rsidR="008918B1">
        <w:rPr>
          <w:rFonts w:ascii="Arial" w:hAnsi="Arial" w:cs="Arial"/>
          <w:sz w:val="24"/>
          <w:szCs w:val="24"/>
        </w:rPr>
        <w:t xml:space="preserve">та ущільнення </w:t>
      </w:r>
      <w:r w:rsidR="00382E6C">
        <w:rPr>
          <w:rFonts w:ascii="Arial" w:hAnsi="Arial" w:cs="Arial"/>
          <w:sz w:val="24"/>
          <w:szCs w:val="24"/>
        </w:rPr>
        <w:t>існуючих</w:t>
      </w:r>
      <w:r w:rsidR="008918B1">
        <w:rPr>
          <w:rFonts w:ascii="Arial" w:hAnsi="Arial" w:cs="Arial"/>
          <w:sz w:val="24"/>
          <w:szCs w:val="24"/>
        </w:rPr>
        <w:t xml:space="preserve"> </w:t>
      </w:r>
      <w:r w:rsidR="008F7ACD">
        <w:rPr>
          <w:rFonts w:ascii="Arial" w:hAnsi="Arial" w:cs="Arial"/>
          <w:sz w:val="24"/>
          <w:szCs w:val="24"/>
        </w:rPr>
        <w:t xml:space="preserve">земельних </w:t>
      </w:r>
      <w:r w:rsidR="008918B1">
        <w:rPr>
          <w:rFonts w:ascii="Arial" w:hAnsi="Arial" w:cs="Arial"/>
          <w:sz w:val="24"/>
          <w:szCs w:val="24"/>
        </w:rPr>
        <w:t>ділянок. Зовнішнє р</w:t>
      </w:r>
      <w:r w:rsidR="00382E6C">
        <w:rPr>
          <w:rFonts w:ascii="Arial" w:hAnsi="Arial" w:cs="Arial"/>
          <w:sz w:val="24"/>
          <w:szCs w:val="24"/>
        </w:rPr>
        <w:t xml:space="preserve">озселення громади </w:t>
      </w:r>
      <w:r w:rsidR="00100677">
        <w:rPr>
          <w:rFonts w:ascii="Arial" w:hAnsi="Arial" w:cs="Arial"/>
          <w:sz w:val="24"/>
          <w:szCs w:val="24"/>
        </w:rPr>
        <w:t>села</w:t>
      </w:r>
      <w:r w:rsidR="0010523A">
        <w:rPr>
          <w:rFonts w:ascii="Arial" w:hAnsi="Arial" w:cs="Arial"/>
          <w:sz w:val="24"/>
          <w:szCs w:val="24"/>
        </w:rPr>
        <w:t xml:space="preserve"> </w:t>
      </w:r>
      <w:r w:rsidR="00382E6C">
        <w:rPr>
          <w:rFonts w:ascii="Arial" w:hAnsi="Arial" w:cs="Arial"/>
          <w:sz w:val="24"/>
          <w:szCs w:val="24"/>
        </w:rPr>
        <w:t xml:space="preserve">відбувається за рахунок навколишніх </w:t>
      </w:r>
      <w:proofErr w:type="spellStart"/>
      <w:r w:rsidR="00A94174">
        <w:rPr>
          <w:rFonts w:ascii="Arial" w:hAnsi="Arial" w:cs="Arial"/>
          <w:sz w:val="24"/>
          <w:szCs w:val="24"/>
        </w:rPr>
        <w:t>з</w:t>
      </w:r>
      <w:r w:rsidR="004512B2">
        <w:rPr>
          <w:rFonts w:ascii="Arial" w:hAnsi="Arial" w:cs="Arial"/>
          <w:sz w:val="24"/>
          <w:szCs w:val="24"/>
        </w:rPr>
        <w:t>сіл</w:t>
      </w:r>
      <w:proofErr w:type="spellEnd"/>
      <w:r w:rsidR="004512B2">
        <w:rPr>
          <w:rFonts w:ascii="Arial" w:hAnsi="Arial" w:cs="Arial"/>
          <w:sz w:val="24"/>
          <w:szCs w:val="24"/>
        </w:rPr>
        <w:t xml:space="preserve"> та</w:t>
      </w:r>
      <w:r w:rsidR="008918B1">
        <w:rPr>
          <w:rFonts w:ascii="Arial" w:hAnsi="Arial" w:cs="Arial"/>
          <w:sz w:val="24"/>
          <w:szCs w:val="24"/>
        </w:rPr>
        <w:t xml:space="preserve"> м</w:t>
      </w:r>
      <w:r>
        <w:rPr>
          <w:rFonts w:ascii="Arial" w:hAnsi="Arial" w:cs="Arial"/>
          <w:sz w:val="24"/>
          <w:szCs w:val="24"/>
        </w:rPr>
        <w:t>іст</w:t>
      </w:r>
      <w:r w:rsidR="008918B1">
        <w:rPr>
          <w:rFonts w:ascii="Arial" w:hAnsi="Arial" w:cs="Arial"/>
          <w:sz w:val="24"/>
          <w:szCs w:val="24"/>
        </w:rPr>
        <w:t xml:space="preserve"> </w:t>
      </w:r>
      <w:r>
        <w:rPr>
          <w:rFonts w:ascii="Arial" w:hAnsi="Arial" w:cs="Arial"/>
          <w:sz w:val="24"/>
          <w:szCs w:val="24"/>
        </w:rPr>
        <w:t>Миколаїв (</w:t>
      </w:r>
      <w:r>
        <w:rPr>
          <w:rFonts w:ascii="Arial" w:hAnsi="Arial" w:cs="Arial"/>
          <w:sz w:val="24"/>
          <w:szCs w:val="24"/>
          <w:lang w:val="ru-RU"/>
        </w:rPr>
        <w:t>13</w:t>
      </w:r>
      <w:r>
        <w:rPr>
          <w:rFonts w:ascii="Arial" w:hAnsi="Arial" w:cs="Arial"/>
          <w:sz w:val="24"/>
          <w:szCs w:val="24"/>
        </w:rPr>
        <w:t xml:space="preserve">км, </w:t>
      </w:r>
      <w:r>
        <w:rPr>
          <w:rFonts w:ascii="Arial" w:hAnsi="Arial" w:cs="Arial"/>
          <w:sz w:val="24"/>
          <w:szCs w:val="24"/>
          <w:lang w:val="ru-RU"/>
        </w:rPr>
        <w:t>15</w:t>
      </w:r>
      <w:r>
        <w:rPr>
          <w:rFonts w:ascii="Arial" w:hAnsi="Arial" w:cs="Arial"/>
          <w:sz w:val="24"/>
          <w:szCs w:val="24"/>
        </w:rPr>
        <w:t>хв.), Стрий (</w:t>
      </w:r>
      <w:r>
        <w:rPr>
          <w:rFonts w:ascii="Arial" w:hAnsi="Arial" w:cs="Arial"/>
          <w:sz w:val="24"/>
          <w:szCs w:val="24"/>
          <w:lang w:val="ru-RU"/>
        </w:rPr>
        <w:t>26</w:t>
      </w:r>
      <w:r>
        <w:rPr>
          <w:rFonts w:ascii="Arial" w:hAnsi="Arial" w:cs="Arial"/>
          <w:sz w:val="24"/>
          <w:szCs w:val="24"/>
        </w:rPr>
        <w:t xml:space="preserve">км, </w:t>
      </w:r>
      <w:r>
        <w:rPr>
          <w:rFonts w:ascii="Arial" w:hAnsi="Arial" w:cs="Arial"/>
          <w:sz w:val="24"/>
          <w:szCs w:val="24"/>
          <w:lang w:val="ru-RU"/>
        </w:rPr>
        <w:t>27</w:t>
      </w:r>
      <w:r>
        <w:rPr>
          <w:rFonts w:ascii="Arial" w:hAnsi="Arial" w:cs="Arial"/>
          <w:sz w:val="24"/>
          <w:szCs w:val="24"/>
        </w:rPr>
        <w:t>хв.) та Львів</w:t>
      </w:r>
      <w:r w:rsidR="0010523A">
        <w:rPr>
          <w:rFonts w:ascii="Arial" w:hAnsi="Arial" w:cs="Arial"/>
          <w:sz w:val="24"/>
          <w:szCs w:val="24"/>
        </w:rPr>
        <w:t xml:space="preserve"> (</w:t>
      </w:r>
      <w:r>
        <w:rPr>
          <w:rFonts w:ascii="Arial" w:hAnsi="Arial" w:cs="Arial"/>
          <w:sz w:val="24"/>
          <w:szCs w:val="24"/>
          <w:lang w:val="ru-RU"/>
        </w:rPr>
        <w:t>49</w:t>
      </w:r>
      <w:r>
        <w:rPr>
          <w:rFonts w:ascii="Arial" w:hAnsi="Arial" w:cs="Arial"/>
          <w:sz w:val="24"/>
          <w:szCs w:val="24"/>
        </w:rPr>
        <w:t>км,</w:t>
      </w:r>
      <w:r w:rsidR="00443E7D">
        <w:rPr>
          <w:rFonts w:ascii="Arial" w:hAnsi="Arial" w:cs="Arial"/>
          <w:sz w:val="24"/>
          <w:szCs w:val="24"/>
        </w:rPr>
        <w:t xml:space="preserve"> </w:t>
      </w:r>
      <w:r>
        <w:rPr>
          <w:rFonts w:ascii="Arial" w:hAnsi="Arial" w:cs="Arial"/>
          <w:sz w:val="24"/>
          <w:szCs w:val="24"/>
          <w:lang w:val="ru-RU"/>
        </w:rPr>
        <w:t>54</w:t>
      </w:r>
      <w:r w:rsidR="0010523A">
        <w:rPr>
          <w:rFonts w:ascii="Arial" w:hAnsi="Arial" w:cs="Arial"/>
          <w:sz w:val="24"/>
          <w:szCs w:val="24"/>
        </w:rPr>
        <w:t>хв.)</w:t>
      </w:r>
      <w:r w:rsidR="00100677">
        <w:rPr>
          <w:rFonts w:ascii="Arial" w:hAnsi="Arial" w:cs="Arial"/>
          <w:sz w:val="24"/>
          <w:szCs w:val="24"/>
        </w:rPr>
        <w:t>.</w:t>
      </w:r>
    </w:p>
    <w:p w:rsidR="0050540C" w:rsidRPr="00917BC6" w:rsidRDefault="0050540C" w:rsidP="0050540C">
      <w:pPr>
        <w:pStyle w:val="3"/>
        <w:numPr>
          <w:ilvl w:val="2"/>
          <w:numId w:val="3"/>
        </w:numPr>
      </w:pPr>
      <w:bookmarkStart w:id="4" w:name="_Toc149831312"/>
      <w:r w:rsidRPr="00917BC6">
        <w:lastRenderedPageBreak/>
        <w:t>Землеустрій та землекористування</w:t>
      </w:r>
      <w:bookmarkEnd w:id="4"/>
    </w:p>
    <w:p w:rsidR="0050540C" w:rsidRPr="009D5A80" w:rsidRDefault="0050540C" w:rsidP="00917BC6">
      <w:pPr>
        <w:pStyle w:val="4"/>
        <w:numPr>
          <w:ilvl w:val="0"/>
          <w:numId w:val="0"/>
        </w:numPr>
        <w:jc w:val="both"/>
        <w:rPr>
          <w:rFonts w:cs="Arial"/>
          <w:b/>
          <w:lang w:val="ru-RU"/>
        </w:rPr>
      </w:pPr>
      <w:r w:rsidRPr="00917BC6">
        <w:rPr>
          <w:rFonts w:cs="Arial"/>
          <w:b/>
        </w:rPr>
        <w:t>3.1. Земельні ділянки, сформовані до розроблення детального плану території</w:t>
      </w:r>
    </w:p>
    <w:p w:rsidR="009D5A80" w:rsidRPr="00100677" w:rsidRDefault="00100677" w:rsidP="00100677">
      <w:pPr>
        <w:ind w:firstLine="708"/>
        <w:jc w:val="both"/>
        <w:rPr>
          <w:rFonts w:ascii="Arial" w:hAnsi="Arial" w:cs="Arial"/>
          <w:sz w:val="24"/>
          <w:szCs w:val="24"/>
        </w:rPr>
      </w:pPr>
      <w:proofErr w:type="spellStart"/>
      <w:r>
        <w:rPr>
          <w:rFonts w:ascii="Arial" w:hAnsi="Arial" w:cs="Arial"/>
          <w:sz w:val="24"/>
          <w:szCs w:val="24"/>
          <w:lang w:val="ru-RU"/>
        </w:rPr>
        <w:t>Земельна</w:t>
      </w:r>
      <w:proofErr w:type="spellEnd"/>
      <w:r>
        <w:rPr>
          <w:rFonts w:ascii="Arial" w:hAnsi="Arial" w:cs="Arial"/>
          <w:sz w:val="24"/>
          <w:szCs w:val="24"/>
          <w:lang w:val="ru-RU"/>
        </w:rPr>
        <w:t xml:space="preserve"> </w:t>
      </w:r>
      <w:proofErr w:type="spellStart"/>
      <w:r>
        <w:rPr>
          <w:rFonts w:ascii="Arial" w:hAnsi="Arial" w:cs="Arial"/>
          <w:sz w:val="24"/>
          <w:szCs w:val="24"/>
          <w:lang w:val="ru-RU"/>
        </w:rPr>
        <w:t>д</w:t>
      </w:r>
      <w:r w:rsidRPr="00100677">
        <w:rPr>
          <w:rFonts w:ascii="Arial" w:hAnsi="Arial" w:cs="Arial"/>
          <w:sz w:val="24"/>
          <w:szCs w:val="24"/>
          <w:lang w:val="ru-RU"/>
        </w:rPr>
        <w:t>ілянка</w:t>
      </w:r>
      <w:proofErr w:type="spellEnd"/>
      <w:r w:rsidRPr="00100677">
        <w:rPr>
          <w:rFonts w:ascii="Arial" w:hAnsi="Arial" w:cs="Arial"/>
          <w:sz w:val="24"/>
          <w:szCs w:val="24"/>
          <w:lang w:val="ru-RU"/>
        </w:rPr>
        <w:t xml:space="preserve"> з </w:t>
      </w:r>
      <w:proofErr w:type="spellStart"/>
      <w:r w:rsidRPr="00100677">
        <w:rPr>
          <w:rFonts w:ascii="Arial" w:hAnsi="Arial" w:cs="Arial"/>
          <w:sz w:val="24"/>
          <w:szCs w:val="24"/>
          <w:lang w:val="ru-RU"/>
        </w:rPr>
        <w:t>кадастровим</w:t>
      </w:r>
      <w:proofErr w:type="spellEnd"/>
      <w:r w:rsidRPr="00100677">
        <w:rPr>
          <w:rFonts w:ascii="Arial" w:hAnsi="Arial" w:cs="Arial"/>
          <w:sz w:val="24"/>
          <w:szCs w:val="24"/>
          <w:lang w:val="ru-RU"/>
        </w:rPr>
        <w:t xml:space="preserve"> номером </w:t>
      </w:r>
      <w:r w:rsidR="00494652" w:rsidRPr="00494652">
        <w:rPr>
          <w:rFonts w:ascii="Arial" w:hAnsi="Arial" w:cs="Arial"/>
          <w:sz w:val="24"/>
          <w:szCs w:val="24"/>
          <w:lang w:val="ru-RU"/>
        </w:rPr>
        <w:t>4623086400:01:002:0408</w:t>
      </w:r>
      <w:r w:rsidRPr="00100677">
        <w:rPr>
          <w:rFonts w:ascii="Arial" w:hAnsi="Arial" w:cs="Arial"/>
          <w:sz w:val="24"/>
          <w:szCs w:val="24"/>
          <w:lang w:val="ru-RU"/>
        </w:rPr>
        <w:t xml:space="preserve"> </w:t>
      </w:r>
      <w:proofErr w:type="spellStart"/>
      <w:r w:rsidRPr="00100677">
        <w:rPr>
          <w:rFonts w:ascii="Arial" w:hAnsi="Arial" w:cs="Arial"/>
          <w:sz w:val="24"/>
          <w:szCs w:val="24"/>
          <w:lang w:val="ru-RU"/>
        </w:rPr>
        <w:t>площею</w:t>
      </w:r>
      <w:proofErr w:type="spellEnd"/>
      <w:r w:rsidRPr="00100677">
        <w:rPr>
          <w:rFonts w:ascii="Arial" w:hAnsi="Arial" w:cs="Arial"/>
          <w:sz w:val="24"/>
          <w:szCs w:val="24"/>
          <w:lang w:val="ru-RU"/>
        </w:rPr>
        <w:t xml:space="preserve"> </w:t>
      </w:r>
      <w:r w:rsidR="004D0F35" w:rsidRPr="004D0F35">
        <w:rPr>
          <w:rFonts w:ascii="Arial" w:hAnsi="Arial" w:cs="Arial"/>
          <w:b/>
          <w:i/>
          <w:u w:val="single"/>
        </w:rPr>
        <w:t xml:space="preserve"> </w:t>
      </w:r>
      <w:r w:rsidR="004D0F35" w:rsidRPr="004D0F35">
        <w:rPr>
          <w:rFonts w:ascii="Arial" w:hAnsi="Arial" w:cs="Arial"/>
          <w:sz w:val="24"/>
          <w:szCs w:val="24"/>
          <w:lang w:val="ru-RU"/>
        </w:rPr>
        <w:t>0,2458</w:t>
      </w:r>
      <w:r w:rsidRPr="00100677">
        <w:rPr>
          <w:rFonts w:ascii="Arial" w:hAnsi="Arial" w:cs="Arial"/>
          <w:sz w:val="24"/>
          <w:szCs w:val="24"/>
          <w:lang w:val="ru-RU"/>
        </w:rPr>
        <w:t>га</w:t>
      </w:r>
      <w:r>
        <w:rPr>
          <w:rFonts w:ascii="Arial" w:hAnsi="Arial" w:cs="Arial"/>
          <w:sz w:val="24"/>
          <w:szCs w:val="24"/>
          <w:lang w:val="ru-RU"/>
        </w:rPr>
        <w:t>.</w:t>
      </w:r>
    </w:p>
    <w:p w:rsidR="0050540C" w:rsidRDefault="0050540C" w:rsidP="00070BC4">
      <w:pPr>
        <w:pStyle w:val="4"/>
        <w:numPr>
          <w:ilvl w:val="0"/>
          <w:numId w:val="0"/>
        </w:numPr>
        <w:spacing w:after="160"/>
        <w:jc w:val="both"/>
        <w:rPr>
          <w:rFonts w:cs="Arial"/>
          <w:b/>
        </w:rPr>
      </w:pPr>
      <w:r w:rsidRPr="00917BC6">
        <w:rPr>
          <w:rFonts w:cs="Arial"/>
          <w:b/>
        </w:rPr>
        <w:t>3.2. Сучасне використання земель</w:t>
      </w:r>
    </w:p>
    <w:p w:rsidR="00D24E6E" w:rsidRDefault="00E207F9" w:rsidP="00443E7D">
      <w:pPr>
        <w:spacing w:line="240" w:lineRule="auto"/>
        <w:ind w:firstLine="708"/>
        <w:jc w:val="both"/>
        <w:rPr>
          <w:rFonts w:ascii="Arial" w:hAnsi="Arial" w:cs="Arial"/>
          <w:sz w:val="24"/>
          <w:szCs w:val="24"/>
        </w:rPr>
      </w:pPr>
      <w:r>
        <w:rPr>
          <w:rFonts w:ascii="Arial" w:hAnsi="Arial" w:cs="Arial"/>
          <w:sz w:val="24"/>
          <w:szCs w:val="24"/>
        </w:rPr>
        <w:t xml:space="preserve">Землі </w:t>
      </w:r>
      <w:r w:rsidR="00B3023F">
        <w:rPr>
          <w:rFonts w:ascii="Arial" w:hAnsi="Arial" w:cs="Arial"/>
          <w:sz w:val="24"/>
          <w:szCs w:val="24"/>
        </w:rPr>
        <w:t>сільськогосподарського призначення</w:t>
      </w:r>
      <w:r>
        <w:rPr>
          <w:rFonts w:ascii="Arial" w:hAnsi="Arial" w:cs="Arial"/>
          <w:sz w:val="24"/>
          <w:szCs w:val="24"/>
        </w:rPr>
        <w:t xml:space="preserve">. </w:t>
      </w:r>
      <w:r w:rsidR="00D24E6E" w:rsidRPr="009D5A80">
        <w:rPr>
          <w:rFonts w:ascii="Arial" w:hAnsi="Arial" w:cs="Arial"/>
          <w:sz w:val="24"/>
          <w:szCs w:val="24"/>
        </w:rPr>
        <w:t xml:space="preserve">Ділянка </w:t>
      </w:r>
      <w:r w:rsidR="00B3023F">
        <w:rPr>
          <w:rFonts w:ascii="Arial" w:hAnsi="Arial" w:cs="Arial"/>
          <w:sz w:val="24"/>
          <w:szCs w:val="24"/>
        </w:rPr>
        <w:t>приват</w:t>
      </w:r>
      <w:r w:rsidR="00747A5B">
        <w:rPr>
          <w:rFonts w:ascii="Arial" w:hAnsi="Arial" w:cs="Arial"/>
          <w:sz w:val="24"/>
          <w:szCs w:val="24"/>
        </w:rPr>
        <w:t xml:space="preserve">ної власності для </w:t>
      </w:r>
      <w:r w:rsidR="00B3023F" w:rsidRPr="00B3023F">
        <w:rPr>
          <w:rFonts w:ascii="Arial" w:hAnsi="Arial" w:cs="Arial"/>
          <w:sz w:val="24"/>
          <w:szCs w:val="24"/>
        </w:rPr>
        <w:t>ведення особистого селянського господарства</w:t>
      </w:r>
      <w:r w:rsidR="00D24E6E">
        <w:rPr>
          <w:rFonts w:ascii="Arial" w:hAnsi="Arial" w:cs="Arial"/>
          <w:sz w:val="24"/>
          <w:szCs w:val="24"/>
        </w:rPr>
        <w:t>.</w:t>
      </w:r>
    </w:p>
    <w:p w:rsidR="0050540C" w:rsidRDefault="0050540C" w:rsidP="00917BC6">
      <w:pPr>
        <w:pStyle w:val="4"/>
        <w:numPr>
          <w:ilvl w:val="0"/>
          <w:numId w:val="0"/>
        </w:numPr>
        <w:jc w:val="both"/>
        <w:rPr>
          <w:rFonts w:cs="Arial"/>
          <w:b/>
        </w:rPr>
      </w:pPr>
      <w:r w:rsidRPr="00917BC6">
        <w:rPr>
          <w:rFonts w:cs="Arial"/>
          <w:b/>
        </w:rPr>
        <w:t>3.3. Фактичне використання земель в межах території детального планування</w:t>
      </w:r>
    </w:p>
    <w:p w:rsidR="00E207F9" w:rsidRPr="00E207F9" w:rsidRDefault="004D0F35" w:rsidP="00E207F9">
      <w:pPr>
        <w:ind w:firstLine="708"/>
        <w:jc w:val="both"/>
        <w:rPr>
          <w:rFonts w:ascii="Arial" w:hAnsi="Arial" w:cs="Arial"/>
          <w:sz w:val="24"/>
          <w:szCs w:val="24"/>
        </w:rPr>
      </w:pPr>
      <w:r>
        <w:rPr>
          <w:rFonts w:ascii="Arial" w:hAnsi="Arial" w:cs="Arial"/>
          <w:sz w:val="24"/>
          <w:szCs w:val="24"/>
          <w:lang w:val="ru-RU"/>
        </w:rPr>
        <w:t>Г</w:t>
      </w:r>
      <w:proofErr w:type="spellStart"/>
      <w:r w:rsidR="00B3023F">
        <w:rPr>
          <w:rFonts w:ascii="Arial" w:hAnsi="Arial" w:cs="Arial"/>
          <w:sz w:val="24"/>
          <w:szCs w:val="24"/>
        </w:rPr>
        <w:t>ород</w:t>
      </w:r>
      <w:proofErr w:type="spellEnd"/>
      <w:r w:rsidR="00D24E6E" w:rsidRPr="00D24E6E">
        <w:rPr>
          <w:rFonts w:ascii="Arial" w:hAnsi="Arial" w:cs="Arial"/>
          <w:sz w:val="24"/>
          <w:szCs w:val="24"/>
        </w:rPr>
        <w:t>.</w:t>
      </w:r>
    </w:p>
    <w:p w:rsidR="0050540C" w:rsidRDefault="0050540C" w:rsidP="00917BC6">
      <w:pPr>
        <w:pStyle w:val="4"/>
        <w:numPr>
          <w:ilvl w:val="0"/>
          <w:numId w:val="0"/>
        </w:numPr>
        <w:jc w:val="both"/>
        <w:rPr>
          <w:rFonts w:cs="Arial"/>
          <w:b/>
        </w:rPr>
      </w:pPr>
      <w:r w:rsidRPr="00917BC6">
        <w:rPr>
          <w:rFonts w:cs="Arial"/>
          <w:b/>
        </w:rPr>
        <w:t>3.4. Не надані у власність чи користування з відображенням земельних ділянок, що використовуються без зареєстрованого речового права на них</w:t>
      </w:r>
    </w:p>
    <w:p w:rsidR="009D5A80" w:rsidRPr="009D5A80" w:rsidRDefault="009D5A80" w:rsidP="009D5A80">
      <w:pPr>
        <w:ind w:firstLine="708"/>
        <w:jc w:val="both"/>
      </w:pPr>
      <w:r w:rsidRPr="009D5A80">
        <w:rPr>
          <w:rFonts w:ascii="Arial" w:hAnsi="Arial" w:cs="Arial"/>
          <w:sz w:val="24"/>
          <w:szCs w:val="24"/>
        </w:rPr>
        <w:t>Відсутні</w:t>
      </w:r>
      <w:r>
        <w:rPr>
          <w:rFonts w:ascii="Arial" w:hAnsi="Arial" w:cs="Arial"/>
          <w:sz w:val="24"/>
          <w:szCs w:val="24"/>
        </w:rPr>
        <w:t>.</w:t>
      </w:r>
    </w:p>
    <w:p w:rsidR="0050540C" w:rsidRDefault="0050540C" w:rsidP="00917BC6">
      <w:pPr>
        <w:pStyle w:val="4"/>
        <w:numPr>
          <w:ilvl w:val="0"/>
          <w:numId w:val="0"/>
        </w:numPr>
        <w:jc w:val="both"/>
        <w:rPr>
          <w:rFonts w:cs="Arial"/>
          <w:b/>
        </w:rPr>
      </w:pPr>
      <w:r w:rsidRPr="00917BC6">
        <w:rPr>
          <w:rFonts w:cs="Arial"/>
          <w:b/>
        </w:rPr>
        <w:t>3.5. Землі запасу, резерву та загального користування, не сформованих в земельні ділянки.</w:t>
      </w:r>
    </w:p>
    <w:p w:rsidR="009D5A80" w:rsidRPr="009D5A80" w:rsidRDefault="009D5A80" w:rsidP="009D5A80">
      <w:pPr>
        <w:ind w:firstLine="708"/>
        <w:jc w:val="both"/>
      </w:pPr>
      <w:r w:rsidRPr="009D5A80">
        <w:rPr>
          <w:rFonts w:ascii="Arial" w:hAnsi="Arial" w:cs="Arial"/>
          <w:sz w:val="24"/>
          <w:szCs w:val="24"/>
        </w:rPr>
        <w:t>Відсутні</w:t>
      </w:r>
      <w:r>
        <w:rPr>
          <w:rFonts w:ascii="Arial" w:hAnsi="Arial" w:cs="Arial"/>
          <w:sz w:val="24"/>
          <w:szCs w:val="24"/>
        </w:rPr>
        <w:t>.</w:t>
      </w:r>
    </w:p>
    <w:p w:rsidR="0001258C" w:rsidRPr="00100AF0" w:rsidRDefault="0001258C" w:rsidP="0001258C">
      <w:pPr>
        <w:pStyle w:val="3"/>
        <w:numPr>
          <w:ilvl w:val="2"/>
          <w:numId w:val="3"/>
        </w:numPr>
      </w:pPr>
      <w:bookmarkStart w:id="5" w:name="_Toc149831313"/>
      <w:r w:rsidRPr="009A7301">
        <w:t>Природоохоронні та ландшафтно-рекреаційні території</w:t>
      </w:r>
      <w:bookmarkEnd w:id="5"/>
    </w:p>
    <w:p w:rsidR="0001258C" w:rsidRPr="00014570" w:rsidRDefault="0001258C" w:rsidP="00CA6A2D">
      <w:pPr>
        <w:pStyle w:val="4"/>
        <w:numPr>
          <w:ilvl w:val="0"/>
          <w:numId w:val="0"/>
        </w:numPr>
        <w:spacing w:after="120"/>
        <w:jc w:val="both"/>
        <w:rPr>
          <w:rFonts w:cs="Arial"/>
          <w:b/>
        </w:rPr>
      </w:pPr>
      <w:r w:rsidRPr="00014570">
        <w:rPr>
          <w:rFonts w:cs="Arial"/>
          <w:b/>
        </w:rPr>
        <w:t>4.1. Сучасний стан природоохоронних та ландшафтно-рекреаційних територій озеленених та інших відкритих просторів різного призначення, в тому числі рекреаційних зон:</w:t>
      </w:r>
    </w:p>
    <w:p w:rsidR="00B306AA" w:rsidRDefault="0001258C" w:rsidP="00CA6A2D">
      <w:pPr>
        <w:spacing w:after="0"/>
        <w:jc w:val="both"/>
        <w:rPr>
          <w:rFonts w:ascii="Arial" w:hAnsi="Arial" w:cs="Arial"/>
          <w:sz w:val="24"/>
          <w:szCs w:val="24"/>
        </w:rPr>
      </w:pPr>
      <w:r w:rsidRPr="00014570">
        <w:rPr>
          <w:rFonts w:ascii="Arial" w:hAnsi="Arial" w:cs="Arial"/>
          <w:sz w:val="24"/>
          <w:szCs w:val="24"/>
        </w:rPr>
        <w:tab/>
      </w:r>
      <w:r w:rsidR="00CF7B61">
        <w:rPr>
          <w:rFonts w:ascii="Arial" w:hAnsi="Arial" w:cs="Arial"/>
          <w:sz w:val="24"/>
          <w:szCs w:val="24"/>
        </w:rPr>
        <w:t xml:space="preserve">До природоохоронних територій </w:t>
      </w:r>
      <w:r w:rsidR="00B3023F">
        <w:rPr>
          <w:rFonts w:ascii="Arial" w:hAnsi="Arial" w:cs="Arial"/>
          <w:sz w:val="24"/>
          <w:szCs w:val="24"/>
        </w:rPr>
        <w:t>села</w:t>
      </w:r>
      <w:r w:rsidR="00CF7B61">
        <w:rPr>
          <w:rFonts w:ascii="Arial" w:hAnsi="Arial" w:cs="Arial"/>
          <w:sz w:val="24"/>
          <w:szCs w:val="24"/>
        </w:rPr>
        <w:t xml:space="preserve"> віднос</w:t>
      </w:r>
      <w:r w:rsidR="00B3023F">
        <w:rPr>
          <w:rFonts w:ascii="Arial" w:hAnsi="Arial" w:cs="Arial"/>
          <w:sz w:val="24"/>
          <w:szCs w:val="24"/>
        </w:rPr>
        <w:t>и</w:t>
      </w:r>
      <w:r w:rsidR="00CF7B61">
        <w:rPr>
          <w:rFonts w:ascii="Arial" w:hAnsi="Arial" w:cs="Arial"/>
          <w:sz w:val="24"/>
          <w:szCs w:val="24"/>
        </w:rPr>
        <w:t>ться</w:t>
      </w:r>
      <w:r w:rsidR="0005091A">
        <w:rPr>
          <w:rFonts w:ascii="Arial" w:hAnsi="Arial" w:cs="Arial"/>
          <w:sz w:val="24"/>
          <w:szCs w:val="24"/>
        </w:rPr>
        <w:t xml:space="preserve"> річка</w:t>
      </w:r>
      <w:r w:rsidR="004D0F35">
        <w:rPr>
          <w:rFonts w:ascii="Arial" w:hAnsi="Arial" w:cs="Arial"/>
          <w:sz w:val="24"/>
          <w:szCs w:val="24"/>
        </w:rPr>
        <w:t xml:space="preserve"> Черниця</w:t>
      </w:r>
      <w:r w:rsidR="00CF7B61">
        <w:rPr>
          <w:rFonts w:ascii="Arial" w:hAnsi="Arial" w:cs="Arial"/>
          <w:sz w:val="24"/>
          <w:szCs w:val="24"/>
        </w:rPr>
        <w:t>.</w:t>
      </w:r>
    </w:p>
    <w:p w:rsidR="00CF7B61" w:rsidRPr="00CF7B61" w:rsidRDefault="00CF7B61" w:rsidP="00CA6A2D">
      <w:pPr>
        <w:spacing w:after="0"/>
        <w:ind w:firstLine="708"/>
        <w:jc w:val="both"/>
        <w:rPr>
          <w:rFonts w:ascii="Arial" w:hAnsi="Arial" w:cs="Arial"/>
          <w:sz w:val="24"/>
          <w:szCs w:val="24"/>
        </w:rPr>
      </w:pPr>
      <w:r>
        <w:rPr>
          <w:rFonts w:ascii="Arial" w:hAnsi="Arial" w:cs="Arial"/>
          <w:sz w:val="24"/>
          <w:szCs w:val="24"/>
        </w:rPr>
        <w:t>Ландшафтно-рекреаці</w:t>
      </w:r>
      <w:r w:rsidR="00070BC4">
        <w:rPr>
          <w:rFonts w:ascii="Arial" w:hAnsi="Arial" w:cs="Arial"/>
          <w:sz w:val="24"/>
          <w:szCs w:val="24"/>
        </w:rPr>
        <w:t>й</w:t>
      </w:r>
      <w:r>
        <w:rPr>
          <w:rFonts w:ascii="Arial" w:hAnsi="Arial" w:cs="Arial"/>
          <w:sz w:val="24"/>
          <w:szCs w:val="24"/>
        </w:rPr>
        <w:t xml:space="preserve">ні території </w:t>
      </w:r>
      <w:r w:rsidR="00B3023F">
        <w:rPr>
          <w:rFonts w:ascii="Arial" w:hAnsi="Arial" w:cs="Arial"/>
          <w:sz w:val="24"/>
          <w:szCs w:val="24"/>
        </w:rPr>
        <w:t>села</w:t>
      </w:r>
      <w:r>
        <w:rPr>
          <w:rFonts w:ascii="Arial" w:hAnsi="Arial" w:cs="Arial"/>
          <w:sz w:val="24"/>
          <w:szCs w:val="24"/>
        </w:rPr>
        <w:t xml:space="preserve"> розташовуються здебільшого </w:t>
      </w:r>
      <w:r w:rsidR="008F7ACD">
        <w:rPr>
          <w:rFonts w:ascii="Arial" w:hAnsi="Arial" w:cs="Arial"/>
          <w:sz w:val="24"/>
          <w:szCs w:val="24"/>
        </w:rPr>
        <w:t>при</w:t>
      </w:r>
      <w:r w:rsidR="0005091A">
        <w:rPr>
          <w:rFonts w:ascii="Arial" w:hAnsi="Arial" w:cs="Arial"/>
          <w:sz w:val="24"/>
          <w:szCs w:val="24"/>
        </w:rPr>
        <w:t xml:space="preserve"> </w:t>
      </w:r>
      <w:r w:rsidR="00B3023F">
        <w:rPr>
          <w:rFonts w:ascii="Arial" w:hAnsi="Arial" w:cs="Arial"/>
          <w:sz w:val="24"/>
          <w:szCs w:val="24"/>
        </w:rPr>
        <w:t>річці</w:t>
      </w:r>
      <w:r>
        <w:rPr>
          <w:rFonts w:ascii="Arial" w:hAnsi="Arial" w:cs="Arial"/>
          <w:sz w:val="24"/>
          <w:szCs w:val="24"/>
        </w:rPr>
        <w:t xml:space="preserve">. Загалом </w:t>
      </w:r>
      <w:r w:rsidR="00B3023F">
        <w:rPr>
          <w:rFonts w:ascii="Arial" w:hAnsi="Arial" w:cs="Arial"/>
          <w:sz w:val="24"/>
          <w:szCs w:val="24"/>
        </w:rPr>
        <w:t>село</w:t>
      </w:r>
      <w:r>
        <w:rPr>
          <w:rFonts w:ascii="Arial" w:hAnsi="Arial" w:cs="Arial"/>
          <w:sz w:val="24"/>
          <w:szCs w:val="24"/>
        </w:rPr>
        <w:t xml:space="preserve"> добре розвинене у напрямку </w:t>
      </w:r>
      <w:r w:rsidRPr="00CF7B61">
        <w:rPr>
          <w:rFonts w:ascii="Arial" w:hAnsi="Arial" w:cs="Arial"/>
          <w:sz w:val="24"/>
          <w:szCs w:val="24"/>
        </w:rPr>
        <w:t>ландшафтно-рекреаційн</w:t>
      </w:r>
      <w:r>
        <w:rPr>
          <w:rFonts w:ascii="Arial" w:hAnsi="Arial" w:cs="Arial"/>
          <w:sz w:val="24"/>
          <w:szCs w:val="24"/>
        </w:rPr>
        <w:t>их</w:t>
      </w:r>
      <w:r w:rsidRPr="00CF7B61">
        <w:rPr>
          <w:rFonts w:ascii="Arial" w:hAnsi="Arial" w:cs="Arial"/>
          <w:sz w:val="24"/>
          <w:szCs w:val="24"/>
        </w:rPr>
        <w:t xml:space="preserve"> територі</w:t>
      </w:r>
      <w:r>
        <w:rPr>
          <w:rFonts w:ascii="Arial" w:hAnsi="Arial" w:cs="Arial"/>
          <w:sz w:val="24"/>
          <w:szCs w:val="24"/>
        </w:rPr>
        <w:t>й.</w:t>
      </w:r>
    </w:p>
    <w:p w:rsidR="00CF7B61" w:rsidRPr="00CF7B61" w:rsidRDefault="00CF7B61" w:rsidP="004D0F35">
      <w:pPr>
        <w:jc w:val="both"/>
        <w:rPr>
          <w:rFonts w:ascii="Arial" w:hAnsi="Arial" w:cs="Arial"/>
          <w:sz w:val="24"/>
          <w:szCs w:val="24"/>
        </w:rPr>
      </w:pPr>
      <w:r>
        <w:rPr>
          <w:rFonts w:ascii="Arial" w:hAnsi="Arial" w:cs="Arial"/>
          <w:sz w:val="24"/>
          <w:szCs w:val="24"/>
        </w:rPr>
        <w:tab/>
        <w:t>На території ДПТ відсутні п</w:t>
      </w:r>
      <w:r w:rsidRPr="00CF7B61">
        <w:rPr>
          <w:rFonts w:ascii="Arial" w:hAnsi="Arial" w:cs="Arial"/>
          <w:sz w:val="24"/>
          <w:szCs w:val="24"/>
        </w:rPr>
        <w:t>риродоохоронні та ландшафтно-рекреаційні території</w:t>
      </w:r>
      <w:r>
        <w:rPr>
          <w:rFonts w:ascii="Arial" w:hAnsi="Arial" w:cs="Arial"/>
          <w:sz w:val="24"/>
          <w:szCs w:val="24"/>
        </w:rPr>
        <w:t>.</w:t>
      </w:r>
    </w:p>
    <w:p w:rsidR="0001258C" w:rsidRPr="009A7301" w:rsidRDefault="0001258C" w:rsidP="0001258C">
      <w:pPr>
        <w:pStyle w:val="3"/>
        <w:numPr>
          <w:ilvl w:val="2"/>
          <w:numId w:val="3"/>
        </w:numPr>
      </w:pPr>
      <w:bookmarkStart w:id="6" w:name="_Toc149831314"/>
      <w:r w:rsidRPr="009A7301">
        <w:t>Обмеження у використанні земельних ділянок</w:t>
      </w:r>
      <w:bookmarkEnd w:id="6"/>
    </w:p>
    <w:p w:rsidR="0001258C" w:rsidRPr="00014570" w:rsidRDefault="0001258C" w:rsidP="00CA6A2D">
      <w:pPr>
        <w:pStyle w:val="4"/>
        <w:numPr>
          <w:ilvl w:val="0"/>
          <w:numId w:val="0"/>
        </w:numPr>
        <w:spacing w:after="120"/>
        <w:jc w:val="both"/>
        <w:rPr>
          <w:rFonts w:cs="Arial"/>
          <w:b/>
        </w:rPr>
      </w:pPr>
      <w:r w:rsidRPr="00014570">
        <w:rPr>
          <w:rFonts w:cs="Arial"/>
          <w:b/>
        </w:rPr>
        <w:t xml:space="preserve">5.1. Межі та правові режими </w:t>
      </w:r>
      <w:proofErr w:type="spellStart"/>
      <w:r w:rsidRPr="00014570">
        <w:rPr>
          <w:rFonts w:cs="Arial"/>
          <w:b/>
        </w:rPr>
        <w:t>режимоутворюючих</w:t>
      </w:r>
      <w:proofErr w:type="spellEnd"/>
      <w:r w:rsidRPr="00014570">
        <w:rPr>
          <w:rFonts w:cs="Arial"/>
          <w:b/>
        </w:rPr>
        <w:t xml:space="preserve"> об’єктів в межах територі</w:t>
      </w:r>
      <w:r w:rsidR="00192335">
        <w:rPr>
          <w:rFonts w:cs="Arial"/>
          <w:b/>
        </w:rPr>
        <w:t>ї</w:t>
      </w:r>
      <w:r w:rsidRPr="00014570">
        <w:rPr>
          <w:rFonts w:cs="Arial"/>
          <w:b/>
        </w:rPr>
        <w:t xml:space="preserve"> детального планування</w:t>
      </w:r>
      <w:r w:rsidR="001E070F" w:rsidRPr="00014570">
        <w:rPr>
          <w:rFonts w:cs="Arial"/>
          <w:b/>
        </w:rPr>
        <w:t>:</w:t>
      </w:r>
    </w:p>
    <w:p w:rsidR="001A2BF4" w:rsidRPr="001A2BF4" w:rsidRDefault="001A2BF4" w:rsidP="00562BE0">
      <w:pPr>
        <w:spacing w:after="0"/>
        <w:ind w:firstLine="708"/>
        <w:jc w:val="both"/>
        <w:rPr>
          <w:rFonts w:ascii="Arial" w:hAnsi="Arial" w:cs="Arial"/>
          <w:sz w:val="24"/>
          <w:szCs w:val="24"/>
        </w:rPr>
      </w:pPr>
      <w:r w:rsidRPr="001A2BF4">
        <w:rPr>
          <w:rFonts w:ascii="Arial" w:hAnsi="Arial" w:cs="Arial"/>
          <w:sz w:val="24"/>
          <w:szCs w:val="24"/>
        </w:rPr>
        <w:t xml:space="preserve">Охоронні зони інженерних мереж (відстані згідно з Додатком И.1 </w:t>
      </w:r>
    </w:p>
    <w:p w:rsidR="001A2BF4" w:rsidRPr="001A2BF4" w:rsidRDefault="000A6CFE" w:rsidP="001A2BF4">
      <w:pPr>
        <w:spacing w:after="0"/>
        <w:jc w:val="both"/>
        <w:rPr>
          <w:rFonts w:ascii="Arial" w:hAnsi="Arial" w:cs="Arial"/>
          <w:sz w:val="24"/>
          <w:szCs w:val="24"/>
        </w:rPr>
      </w:pPr>
      <w:r>
        <w:rPr>
          <w:rFonts w:ascii="Arial" w:hAnsi="Arial" w:cs="Arial"/>
          <w:sz w:val="24"/>
          <w:szCs w:val="24"/>
        </w:rPr>
        <w:t>ДБН Б.2.2-12:</w:t>
      </w:r>
      <w:r w:rsidR="00B3023F">
        <w:rPr>
          <w:rFonts w:ascii="Arial" w:hAnsi="Arial" w:cs="Arial"/>
          <w:sz w:val="24"/>
          <w:szCs w:val="24"/>
        </w:rPr>
        <w:t>2019)</w:t>
      </w:r>
    </w:p>
    <w:p w:rsidR="009551CF" w:rsidRDefault="004D0F35" w:rsidP="006E080C">
      <w:pPr>
        <w:spacing w:after="0"/>
        <w:ind w:left="708" w:firstLine="1"/>
        <w:jc w:val="both"/>
        <w:rPr>
          <w:rFonts w:ascii="Arial" w:hAnsi="Arial" w:cs="Arial"/>
          <w:sz w:val="24"/>
          <w:szCs w:val="24"/>
        </w:rPr>
      </w:pPr>
      <w:r>
        <w:rPr>
          <w:rFonts w:ascii="Arial" w:hAnsi="Arial" w:cs="Arial"/>
          <w:sz w:val="24"/>
          <w:szCs w:val="24"/>
        </w:rPr>
        <w:t>- газопровід низького / середнього тиску 2м/4м;</w:t>
      </w:r>
    </w:p>
    <w:p w:rsidR="00736C19" w:rsidRDefault="00736C19" w:rsidP="006E080C">
      <w:pPr>
        <w:spacing w:after="0"/>
        <w:ind w:left="708" w:firstLine="1"/>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газорегуляторний</w:t>
      </w:r>
      <w:proofErr w:type="spellEnd"/>
      <w:r>
        <w:rPr>
          <w:rFonts w:ascii="Arial" w:hAnsi="Arial" w:cs="Arial"/>
          <w:sz w:val="24"/>
          <w:szCs w:val="24"/>
        </w:rPr>
        <w:t xml:space="preserve"> пункт (ШРП) – 10м;</w:t>
      </w:r>
    </w:p>
    <w:p w:rsidR="0001258C" w:rsidRDefault="0001258C" w:rsidP="00730910">
      <w:pPr>
        <w:pStyle w:val="4"/>
        <w:numPr>
          <w:ilvl w:val="0"/>
          <w:numId w:val="0"/>
        </w:numPr>
        <w:spacing w:after="160"/>
        <w:jc w:val="both"/>
        <w:rPr>
          <w:rFonts w:cs="Arial"/>
          <w:b/>
        </w:rPr>
      </w:pPr>
      <w:r w:rsidRPr="00014570">
        <w:rPr>
          <w:rFonts w:cs="Arial"/>
          <w:b/>
        </w:rPr>
        <w:t>5.2. Межі відповідних обмежень існуючих земельних ділянок (у тому числі обмежень у сфері забудови)</w:t>
      </w:r>
      <w:r w:rsidR="001E070F" w:rsidRPr="00014570">
        <w:rPr>
          <w:rFonts w:cs="Arial"/>
          <w:b/>
        </w:rPr>
        <w:t>:</w:t>
      </w:r>
    </w:p>
    <w:p w:rsidR="00292CFC" w:rsidRPr="001A2BF4" w:rsidRDefault="00292CFC" w:rsidP="00292CFC">
      <w:pPr>
        <w:spacing w:after="0"/>
        <w:ind w:firstLine="708"/>
        <w:jc w:val="both"/>
        <w:rPr>
          <w:rFonts w:ascii="Arial" w:hAnsi="Arial" w:cs="Arial"/>
          <w:sz w:val="24"/>
          <w:szCs w:val="24"/>
        </w:rPr>
      </w:pPr>
      <w:r w:rsidRPr="001A2BF4">
        <w:rPr>
          <w:rFonts w:ascii="Arial" w:hAnsi="Arial" w:cs="Arial"/>
          <w:sz w:val="24"/>
          <w:szCs w:val="24"/>
        </w:rPr>
        <w:t xml:space="preserve">Охоронні зони інженерних мереж (відстані згідно з Додатком И.1 </w:t>
      </w:r>
    </w:p>
    <w:p w:rsidR="00292CFC" w:rsidRDefault="00D33AFC" w:rsidP="00292CFC">
      <w:pPr>
        <w:spacing w:after="0"/>
        <w:ind w:left="708" w:firstLine="1"/>
        <w:jc w:val="both"/>
        <w:rPr>
          <w:rFonts w:ascii="Arial" w:hAnsi="Arial" w:cs="Arial"/>
          <w:sz w:val="24"/>
          <w:szCs w:val="24"/>
        </w:rPr>
      </w:pPr>
      <w:r>
        <w:rPr>
          <w:rFonts w:ascii="Arial" w:hAnsi="Arial" w:cs="Arial"/>
          <w:sz w:val="24"/>
          <w:szCs w:val="24"/>
        </w:rPr>
        <w:t>ДБН Б.2.2-12:2019), а також:</w:t>
      </w:r>
    </w:p>
    <w:p w:rsidR="009711CB" w:rsidRDefault="009711CB" w:rsidP="009711CB">
      <w:pPr>
        <w:spacing w:after="0"/>
        <w:ind w:left="708" w:firstLine="1"/>
        <w:jc w:val="both"/>
        <w:rPr>
          <w:rFonts w:ascii="Arial" w:hAnsi="Arial" w:cs="Arial"/>
          <w:sz w:val="24"/>
          <w:szCs w:val="24"/>
        </w:rPr>
      </w:pPr>
      <w:r w:rsidRPr="00014570">
        <w:rPr>
          <w:rFonts w:ascii="Arial" w:hAnsi="Arial" w:cs="Arial"/>
          <w:sz w:val="24"/>
          <w:szCs w:val="24"/>
        </w:rPr>
        <w:t xml:space="preserve">- лінія регулювання забудови – </w:t>
      </w:r>
      <w:r w:rsidR="004D0F35">
        <w:rPr>
          <w:rFonts w:ascii="Arial" w:hAnsi="Arial" w:cs="Arial"/>
          <w:sz w:val="24"/>
          <w:szCs w:val="24"/>
        </w:rPr>
        <w:t>6</w:t>
      </w:r>
      <w:r w:rsidRPr="00014570">
        <w:rPr>
          <w:rFonts w:ascii="Arial" w:hAnsi="Arial" w:cs="Arial"/>
          <w:sz w:val="24"/>
          <w:szCs w:val="24"/>
        </w:rPr>
        <w:t xml:space="preserve">м від </w:t>
      </w:r>
      <w:r>
        <w:rPr>
          <w:rFonts w:ascii="Arial" w:hAnsi="Arial" w:cs="Arial"/>
          <w:sz w:val="24"/>
          <w:szCs w:val="24"/>
        </w:rPr>
        <w:t>червоних ліній</w:t>
      </w:r>
      <w:r w:rsidRPr="00014570">
        <w:rPr>
          <w:rFonts w:ascii="Arial" w:hAnsi="Arial" w:cs="Arial"/>
          <w:sz w:val="24"/>
          <w:szCs w:val="24"/>
        </w:rPr>
        <w:t>;</w:t>
      </w:r>
    </w:p>
    <w:p w:rsidR="009711CB" w:rsidRPr="00014570" w:rsidRDefault="009711CB" w:rsidP="009711CB">
      <w:pPr>
        <w:spacing w:after="0"/>
        <w:ind w:left="708" w:firstLine="1"/>
        <w:jc w:val="both"/>
        <w:rPr>
          <w:rFonts w:ascii="Arial" w:hAnsi="Arial" w:cs="Arial"/>
          <w:sz w:val="24"/>
          <w:szCs w:val="24"/>
        </w:rPr>
      </w:pPr>
      <w:r w:rsidRPr="00014570">
        <w:rPr>
          <w:rFonts w:ascii="Arial" w:hAnsi="Arial" w:cs="Arial"/>
          <w:sz w:val="24"/>
          <w:szCs w:val="24"/>
        </w:rPr>
        <w:t xml:space="preserve">- лінія регулювання забудови – </w:t>
      </w:r>
      <w:r>
        <w:rPr>
          <w:rFonts w:ascii="Arial" w:hAnsi="Arial" w:cs="Arial"/>
          <w:sz w:val="24"/>
          <w:szCs w:val="24"/>
        </w:rPr>
        <w:t>4</w:t>
      </w:r>
      <w:r w:rsidRPr="00014570">
        <w:rPr>
          <w:rFonts w:ascii="Arial" w:hAnsi="Arial" w:cs="Arial"/>
          <w:sz w:val="24"/>
          <w:szCs w:val="24"/>
        </w:rPr>
        <w:t xml:space="preserve">м від меж </w:t>
      </w:r>
      <w:proofErr w:type="spellStart"/>
      <w:r w:rsidRPr="00014570">
        <w:rPr>
          <w:rFonts w:ascii="Arial" w:hAnsi="Arial" w:cs="Arial"/>
          <w:sz w:val="24"/>
          <w:szCs w:val="24"/>
        </w:rPr>
        <w:t>зем</w:t>
      </w:r>
      <w:proofErr w:type="spellEnd"/>
      <w:r w:rsidRPr="00014570">
        <w:rPr>
          <w:rFonts w:ascii="Arial" w:hAnsi="Arial" w:cs="Arial"/>
          <w:sz w:val="24"/>
          <w:szCs w:val="24"/>
        </w:rPr>
        <w:t>. ділян</w:t>
      </w:r>
      <w:r>
        <w:rPr>
          <w:rFonts w:ascii="Arial" w:hAnsi="Arial" w:cs="Arial"/>
          <w:sz w:val="24"/>
          <w:szCs w:val="24"/>
        </w:rPr>
        <w:t>ки</w:t>
      </w:r>
      <w:r w:rsidRPr="00014570">
        <w:rPr>
          <w:rFonts w:ascii="Arial" w:hAnsi="Arial" w:cs="Arial"/>
          <w:sz w:val="24"/>
          <w:szCs w:val="24"/>
        </w:rPr>
        <w:t>;</w:t>
      </w:r>
    </w:p>
    <w:p w:rsidR="006F120C" w:rsidRDefault="006F120C" w:rsidP="006F120C">
      <w:pPr>
        <w:spacing w:after="0"/>
        <w:ind w:left="708" w:firstLine="1"/>
        <w:jc w:val="both"/>
        <w:rPr>
          <w:rFonts w:ascii="Arial" w:hAnsi="Arial" w:cs="Arial"/>
          <w:sz w:val="24"/>
          <w:szCs w:val="24"/>
        </w:rPr>
      </w:pPr>
      <w:r w:rsidRPr="00014570">
        <w:rPr>
          <w:rFonts w:ascii="Arial" w:hAnsi="Arial" w:cs="Arial"/>
          <w:sz w:val="24"/>
          <w:szCs w:val="24"/>
        </w:rPr>
        <w:t xml:space="preserve">- лінія регулювання забудови – </w:t>
      </w:r>
      <w:r w:rsidR="00747A5B">
        <w:rPr>
          <w:rFonts w:ascii="Arial" w:hAnsi="Arial" w:cs="Arial"/>
          <w:sz w:val="24"/>
          <w:szCs w:val="24"/>
        </w:rPr>
        <w:t>0м-</w:t>
      </w:r>
      <w:r w:rsidR="004D0F35">
        <w:rPr>
          <w:rFonts w:ascii="Arial" w:hAnsi="Arial" w:cs="Arial"/>
          <w:sz w:val="24"/>
          <w:szCs w:val="24"/>
        </w:rPr>
        <w:t>20</w:t>
      </w:r>
      <w:r w:rsidRPr="00014570">
        <w:rPr>
          <w:rFonts w:ascii="Arial" w:hAnsi="Arial" w:cs="Arial"/>
          <w:sz w:val="24"/>
          <w:szCs w:val="24"/>
        </w:rPr>
        <w:t xml:space="preserve">м від </w:t>
      </w:r>
      <w:r w:rsidR="009551CF">
        <w:rPr>
          <w:rFonts w:ascii="Arial" w:hAnsi="Arial" w:cs="Arial"/>
          <w:sz w:val="24"/>
          <w:szCs w:val="24"/>
        </w:rPr>
        <w:t>існуючих будівель та споруд</w:t>
      </w:r>
      <w:r w:rsidRPr="00014570">
        <w:rPr>
          <w:rFonts w:ascii="Arial" w:hAnsi="Arial" w:cs="Arial"/>
          <w:sz w:val="24"/>
          <w:szCs w:val="24"/>
        </w:rPr>
        <w:t>;</w:t>
      </w:r>
    </w:p>
    <w:p w:rsidR="00292CFC" w:rsidRPr="006F120C" w:rsidRDefault="00292CFC" w:rsidP="006F120C">
      <w:pPr>
        <w:spacing w:after="0"/>
        <w:ind w:left="708" w:firstLine="1"/>
        <w:jc w:val="both"/>
        <w:rPr>
          <w:rFonts w:ascii="Arial" w:hAnsi="Arial" w:cs="Arial"/>
          <w:sz w:val="24"/>
          <w:szCs w:val="24"/>
        </w:rPr>
      </w:pPr>
    </w:p>
    <w:p w:rsidR="0001258C" w:rsidRPr="00014570" w:rsidRDefault="0001258C" w:rsidP="00070BC4">
      <w:pPr>
        <w:pStyle w:val="4"/>
        <w:numPr>
          <w:ilvl w:val="0"/>
          <w:numId w:val="0"/>
        </w:numPr>
        <w:spacing w:after="160"/>
        <w:jc w:val="both"/>
        <w:rPr>
          <w:rFonts w:cs="Arial"/>
          <w:b/>
        </w:rPr>
      </w:pPr>
      <w:r w:rsidRPr="00014570">
        <w:rPr>
          <w:rFonts w:cs="Arial"/>
          <w:b/>
        </w:rPr>
        <w:t>5.3. Існуючі обмеження у використанні земельних ділянок</w:t>
      </w:r>
      <w:r w:rsidR="001E070F" w:rsidRPr="00014570">
        <w:rPr>
          <w:rFonts w:cs="Arial"/>
          <w:b/>
        </w:rPr>
        <w:t>:</w:t>
      </w:r>
    </w:p>
    <w:p w:rsidR="00D33AFC" w:rsidRPr="001A2BF4" w:rsidRDefault="00D33AFC" w:rsidP="00D33AFC">
      <w:pPr>
        <w:spacing w:after="0"/>
        <w:ind w:firstLine="708"/>
        <w:jc w:val="both"/>
        <w:rPr>
          <w:rFonts w:ascii="Arial" w:hAnsi="Arial" w:cs="Arial"/>
          <w:sz w:val="24"/>
          <w:szCs w:val="24"/>
        </w:rPr>
      </w:pPr>
      <w:r w:rsidRPr="001A2BF4">
        <w:rPr>
          <w:rFonts w:ascii="Arial" w:hAnsi="Arial" w:cs="Arial"/>
          <w:sz w:val="24"/>
          <w:szCs w:val="24"/>
        </w:rPr>
        <w:t xml:space="preserve">Охоронні зони інженерних мереж (відстані згідно з Додатком И.1 </w:t>
      </w:r>
    </w:p>
    <w:p w:rsidR="00D33AFC" w:rsidRDefault="00D33AFC" w:rsidP="00D33AFC">
      <w:pPr>
        <w:spacing w:after="0"/>
        <w:ind w:left="708" w:firstLine="1"/>
        <w:jc w:val="both"/>
        <w:rPr>
          <w:rFonts w:ascii="Arial" w:hAnsi="Arial" w:cs="Arial"/>
          <w:sz w:val="24"/>
          <w:szCs w:val="24"/>
        </w:rPr>
      </w:pPr>
      <w:r>
        <w:rPr>
          <w:rFonts w:ascii="Arial" w:hAnsi="Arial" w:cs="Arial"/>
          <w:sz w:val="24"/>
          <w:szCs w:val="24"/>
        </w:rPr>
        <w:t>ДБН Б.2.2-12:2019), а також:</w:t>
      </w:r>
    </w:p>
    <w:p w:rsidR="004D0F35" w:rsidRDefault="004D0F35" w:rsidP="004D0F35">
      <w:pPr>
        <w:spacing w:after="0"/>
        <w:ind w:left="708" w:firstLine="1"/>
        <w:jc w:val="both"/>
        <w:rPr>
          <w:rFonts w:ascii="Arial" w:hAnsi="Arial" w:cs="Arial"/>
          <w:sz w:val="24"/>
          <w:szCs w:val="24"/>
        </w:rPr>
      </w:pPr>
      <w:r w:rsidRPr="00014570">
        <w:rPr>
          <w:rFonts w:ascii="Arial" w:hAnsi="Arial" w:cs="Arial"/>
          <w:sz w:val="24"/>
          <w:szCs w:val="24"/>
        </w:rPr>
        <w:t xml:space="preserve">- лінія регулювання забудови – </w:t>
      </w:r>
      <w:r>
        <w:rPr>
          <w:rFonts w:ascii="Arial" w:hAnsi="Arial" w:cs="Arial"/>
          <w:sz w:val="24"/>
          <w:szCs w:val="24"/>
        </w:rPr>
        <w:t>6</w:t>
      </w:r>
      <w:r w:rsidRPr="00014570">
        <w:rPr>
          <w:rFonts w:ascii="Arial" w:hAnsi="Arial" w:cs="Arial"/>
          <w:sz w:val="24"/>
          <w:szCs w:val="24"/>
        </w:rPr>
        <w:t xml:space="preserve">м від </w:t>
      </w:r>
      <w:r>
        <w:rPr>
          <w:rFonts w:ascii="Arial" w:hAnsi="Arial" w:cs="Arial"/>
          <w:sz w:val="24"/>
          <w:szCs w:val="24"/>
        </w:rPr>
        <w:t>червоних ліній</w:t>
      </w:r>
      <w:r w:rsidRPr="00014570">
        <w:rPr>
          <w:rFonts w:ascii="Arial" w:hAnsi="Arial" w:cs="Arial"/>
          <w:sz w:val="24"/>
          <w:szCs w:val="24"/>
        </w:rPr>
        <w:t>;</w:t>
      </w:r>
    </w:p>
    <w:p w:rsidR="004D0F35" w:rsidRPr="00014570" w:rsidRDefault="004D0F35" w:rsidP="004D0F35">
      <w:pPr>
        <w:spacing w:after="0"/>
        <w:ind w:left="708" w:firstLine="1"/>
        <w:jc w:val="both"/>
        <w:rPr>
          <w:rFonts w:ascii="Arial" w:hAnsi="Arial" w:cs="Arial"/>
          <w:sz w:val="24"/>
          <w:szCs w:val="24"/>
        </w:rPr>
      </w:pPr>
      <w:r w:rsidRPr="00014570">
        <w:rPr>
          <w:rFonts w:ascii="Arial" w:hAnsi="Arial" w:cs="Arial"/>
          <w:sz w:val="24"/>
          <w:szCs w:val="24"/>
        </w:rPr>
        <w:t xml:space="preserve">- лінія регулювання забудови – </w:t>
      </w:r>
      <w:r>
        <w:rPr>
          <w:rFonts w:ascii="Arial" w:hAnsi="Arial" w:cs="Arial"/>
          <w:sz w:val="24"/>
          <w:szCs w:val="24"/>
        </w:rPr>
        <w:t>4</w:t>
      </w:r>
      <w:r w:rsidRPr="00014570">
        <w:rPr>
          <w:rFonts w:ascii="Arial" w:hAnsi="Arial" w:cs="Arial"/>
          <w:sz w:val="24"/>
          <w:szCs w:val="24"/>
        </w:rPr>
        <w:t xml:space="preserve">м від меж </w:t>
      </w:r>
      <w:proofErr w:type="spellStart"/>
      <w:r w:rsidRPr="00014570">
        <w:rPr>
          <w:rFonts w:ascii="Arial" w:hAnsi="Arial" w:cs="Arial"/>
          <w:sz w:val="24"/>
          <w:szCs w:val="24"/>
        </w:rPr>
        <w:t>зем</w:t>
      </w:r>
      <w:proofErr w:type="spellEnd"/>
      <w:r w:rsidRPr="00014570">
        <w:rPr>
          <w:rFonts w:ascii="Arial" w:hAnsi="Arial" w:cs="Arial"/>
          <w:sz w:val="24"/>
          <w:szCs w:val="24"/>
        </w:rPr>
        <w:t>. ділян</w:t>
      </w:r>
      <w:r>
        <w:rPr>
          <w:rFonts w:ascii="Arial" w:hAnsi="Arial" w:cs="Arial"/>
          <w:sz w:val="24"/>
          <w:szCs w:val="24"/>
        </w:rPr>
        <w:t>ки</w:t>
      </w:r>
      <w:r w:rsidRPr="00014570">
        <w:rPr>
          <w:rFonts w:ascii="Arial" w:hAnsi="Arial" w:cs="Arial"/>
          <w:sz w:val="24"/>
          <w:szCs w:val="24"/>
        </w:rPr>
        <w:t>;</w:t>
      </w:r>
    </w:p>
    <w:p w:rsidR="004D0F35" w:rsidRDefault="004D0F35" w:rsidP="004D0F35">
      <w:pPr>
        <w:spacing w:after="0"/>
        <w:ind w:left="708" w:firstLine="1"/>
        <w:jc w:val="both"/>
        <w:rPr>
          <w:rFonts w:ascii="Arial" w:hAnsi="Arial" w:cs="Arial"/>
          <w:sz w:val="24"/>
          <w:szCs w:val="24"/>
        </w:rPr>
      </w:pPr>
      <w:r w:rsidRPr="00014570">
        <w:rPr>
          <w:rFonts w:ascii="Arial" w:hAnsi="Arial" w:cs="Arial"/>
          <w:sz w:val="24"/>
          <w:szCs w:val="24"/>
        </w:rPr>
        <w:t xml:space="preserve">- лінія регулювання забудови – </w:t>
      </w:r>
      <w:r>
        <w:rPr>
          <w:rFonts w:ascii="Arial" w:hAnsi="Arial" w:cs="Arial"/>
          <w:sz w:val="24"/>
          <w:szCs w:val="24"/>
        </w:rPr>
        <w:t>0м-20</w:t>
      </w:r>
      <w:r w:rsidRPr="00014570">
        <w:rPr>
          <w:rFonts w:ascii="Arial" w:hAnsi="Arial" w:cs="Arial"/>
          <w:sz w:val="24"/>
          <w:szCs w:val="24"/>
        </w:rPr>
        <w:t xml:space="preserve">м від </w:t>
      </w:r>
      <w:r>
        <w:rPr>
          <w:rFonts w:ascii="Arial" w:hAnsi="Arial" w:cs="Arial"/>
          <w:sz w:val="24"/>
          <w:szCs w:val="24"/>
        </w:rPr>
        <w:t>існуючих будівель та споруд</w:t>
      </w:r>
      <w:r w:rsidRPr="00014570">
        <w:rPr>
          <w:rFonts w:ascii="Arial" w:hAnsi="Arial" w:cs="Arial"/>
          <w:sz w:val="24"/>
          <w:szCs w:val="24"/>
        </w:rPr>
        <w:t>;</w:t>
      </w:r>
    </w:p>
    <w:p w:rsidR="005D2D87" w:rsidRPr="00014570" w:rsidRDefault="005D2D87" w:rsidP="00977892">
      <w:pPr>
        <w:spacing w:after="0"/>
        <w:ind w:left="708" w:firstLine="1"/>
        <w:jc w:val="both"/>
        <w:rPr>
          <w:rFonts w:ascii="Arial" w:hAnsi="Arial" w:cs="Arial"/>
          <w:sz w:val="24"/>
          <w:szCs w:val="24"/>
        </w:rPr>
      </w:pPr>
    </w:p>
    <w:p w:rsidR="0001258C" w:rsidRPr="00014570" w:rsidRDefault="0001258C" w:rsidP="0095061B">
      <w:pPr>
        <w:pStyle w:val="4"/>
        <w:numPr>
          <w:ilvl w:val="0"/>
          <w:numId w:val="0"/>
        </w:numPr>
        <w:spacing w:after="120"/>
        <w:jc w:val="both"/>
        <w:rPr>
          <w:rFonts w:cs="Arial"/>
          <w:b/>
        </w:rPr>
      </w:pPr>
      <w:r w:rsidRPr="00014570">
        <w:rPr>
          <w:rFonts w:cs="Arial"/>
          <w:b/>
        </w:rPr>
        <w:t>5.4. Межі відповідних обмежень у використанні земельних ділянок, встановлені до розроблення/на момент розроблення детального плану території</w:t>
      </w:r>
      <w:r w:rsidR="001E070F" w:rsidRPr="00014570">
        <w:rPr>
          <w:rFonts w:cs="Arial"/>
          <w:b/>
        </w:rPr>
        <w:t>:</w:t>
      </w:r>
    </w:p>
    <w:p w:rsidR="009711CB" w:rsidRPr="001A2BF4" w:rsidRDefault="009711CB" w:rsidP="009711CB">
      <w:pPr>
        <w:spacing w:after="0"/>
        <w:ind w:firstLine="708"/>
        <w:jc w:val="both"/>
        <w:rPr>
          <w:rFonts w:ascii="Arial" w:hAnsi="Arial" w:cs="Arial"/>
          <w:sz w:val="24"/>
          <w:szCs w:val="24"/>
        </w:rPr>
      </w:pPr>
      <w:r w:rsidRPr="001A2BF4">
        <w:rPr>
          <w:rFonts w:ascii="Arial" w:hAnsi="Arial" w:cs="Arial"/>
          <w:sz w:val="24"/>
          <w:szCs w:val="24"/>
        </w:rPr>
        <w:t xml:space="preserve">Охоронні зони інженерних мереж (відстані згідно з Додатком И.1 </w:t>
      </w:r>
    </w:p>
    <w:p w:rsidR="009711CB" w:rsidRDefault="009711CB" w:rsidP="009711CB">
      <w:pPr>
        <w:spacing w:after="0"/>
        <w:ind w:left="708" w:firstLine="1"/>
        <w:jc w:val="both"/>
        <w:rPr>
          <w:rFonts w:ascii="Arial" w:hAnsi="Arial" w:cs="Arial"/>
          <w:sz w:val="24"/>
          <w:szCs w:val="24"/>
        </w:rPr>
      </w:pPr>
      <w:r>
        <w:rPr>
          <w:rFonts w:ascii="Arial" w:hAnsi="Arial" w:cs="Arial"/>
          <w:sz w:val="24"/>
          <w:szCs w:val="24"/>
        </w:rPr>
        <w:t>ДБН Б.2.2-12:2019), а також:</w:t>
      </w:r>
    </w:p>
    <w:p w:rsidR="004D0F35" w:rsidRDefault="004D0F35" w:rsidP="004D0F35">
      <w:pPr>
        <w:spacing w:after="0"/>
        <w:ind w:left="708" w:firstLine="1"/>
        <w:jc w:val="both"/>
        <w:rPr>
          <w:rFonts w:ascii="Arial" w:hAnsi="Arial" w:cs="Arial"/>
          <w:sz w:val="24"/>
          <w:szCs w:val="24"/>
        </w:rPr>
      </w:pPr>
      <w:r w:rsidRPr="00014570">
        <w:rPr>
          <w:rFonts w:ascii="Arial" w:hAnsi="Arial" w:cs="Arial"/>
          <w:sz w:val="24"/>
          <w:szCs w:val="24"/>
        </w:rPr>
        <w:t xml:space="preserve">- лінія регулювання забудови – </w:t>
      </w:r>
      <w:r>
        <w:rPr>
          <w:rFonts w:ascii="Arial" w:hAnsi="Arial" w:cs="Arial"/>
          <w:sz w:val="24"/>
          <w:szCs w:val="24"/>
        </w:rPr>
        <w:t>6</w:t>
      </w:r>
      <w:r w:rsidRPr="00014570">
        <w:rPr>
          <w:rFonts w:ascii="Arial" w:hAnsi="Arial" w:cs="Arial"/>
          <w:sz w:val="24"/>
          <w:szCs w:val="24"/>
        </w:rPr>
        <w:t xml:space="preserve">м від </w:t>
      </w:r>
      <w:r>
        <w:rPr>
          <w:rFonts w:ascii="Arial" w:hAnsi="Arial" w:cs="Arial"/>
          <w:sz w:val="24"/>
          <w:szCs w:val="24"/>
        </w:rPr>
        <w:t>червоних ліній</w:t>
      </w:r>
      <w:r w:rsidRPr="00014570">
        <w:rPr>
          <w:rFonts w:ascii="Arial" w:hAnsi="Arial" w:cs="Arial"/>
          <w:sz w:val="24"/>
          <w:szCs w:val="24"/>
        </w:rPr>
        <w:t>;</w:t>
      </w:r>
    </w:p>
    <w:p w:rsidR="004D0F35" w:rsidRPr="00014570" w:rsidRDefault="004D0F35" w:rsidP="004D0F35">
      <w:pPr>
        <w:spacing w:after="0"/>
        <w:ind w:left="708" w:firstLine="1"/>
        <w:jc w:val="both"/>
        <w:rPr>
          <w:rFonts w:ascii="Arial" w:hAnsi="Arial" w:cs="Arial"/>
          <w:sz w:val="24"/>
          <w:szCs w:val="24"/>
        </w:rPr>
      </w:pPr>
      <w:r w:rsidRPr="00014570">
        <w:rPr>
          <w:rFonts w:ascii="Arial" w:hAnsi="Arial" w:cs="Arial"/>
          <w:sz w:val="24"/>
          <w:szCs w:val="24"/>
        </w:rPr>
        <w:t xml:space="preserve">- лінія регулювання забудови – </w:t>
      </w:r>
      <w:r>
        <w:rPr>
          <w:rFonts w:ascii="Arial" w:hAnsi="Arial" w:cs="Arial"/>
          <w:sz w:val="24"/>
          <w:szCs w:val="24"/>
        </w:rPr>
        <w:t>4</w:t>
      </w:r>
      <w:r w:rsidRPr="00014570">
        <w:rPr>
          <w:rFonts w:ascii="Arial" w:hAnsi="Arial" w:cs="Arial"/>
          <w:sz w:val="24"/>
          <w:szCs w:val="24"/>
        </w:rPr>
        <w:t xml:space="preserve">м від меж </w:t>
      </w:r>
      <w:proofErr w:type="spellStart"/>
      <w:r w:rsidRPr="00014570">
        <w:rPr>
          <w:rFonts w:ascii="Arial" w:hAnsi="Arial" w:cs="Arial"/>
          <w:sz w:val="24"/>
          <w:szCs w:val="24"/>
        </w:rPr>
        <w:t>зем</w:t>
      </w:r>
      <w:proofErr w:type="spellEnd"/>
      <w:r w:rsidRPr="00014570">
        <w:rPr>
          <w:rFonts w:ascii="Arial" w:hAnsi="Arial" w:cs="Arial"/>
          <w:sz w:val="24"/>
          <w:szCs w:val="24"/>
        </w:rPr>
        <w:t>. ділян</w:t>
      </w:r>
      <w:r>
        <w:rPr>
          <w:rFonts w:ascii="Arial" w:hAnsi="Arial" w:cs="Arial"/>
          <w:sz w:val="24"/>
          <w:szCs w:val="24"/>
        </w:rPr>
        <w:t>ки</w:t>
      </w:r>
      <w:r w:rsidRPr="00014570">
        <w:rPr>
          <w:rFonts w:ascii="Arial" w:hAnsi="Arial" w:cs="Arial"/>
          <w:sz w:val="24"/>
          <w:szCs w:val="24"/>
        </w:rPr>
        <w:t>;</w:t>
      </w:r>
    </w:p>
    <w:p w:rsidR="004D0F35" w:rsidRDefault="004D0F35" w:rsidP="004D0F35">
      <w:pPr>
        <w:spacing w:after="0"/>
        <w:ind w:left="708" w:firstLine="1"/>
        <w:jc w:val="both"/>
        <w:rPr>
          <w:rFonts w:ascii="Arial" w:hAnsi="Arial" w:cs="Arial"/>
          <w:sz w:val="24"/>
          <w:szCs w:val="24"/>
        </w:rPr>
      </w:pPr>
      <w:r w:rsidRPr="00014570">
        <w:rPr>
          <w:rFonts w:ascii="Arial" w:hAnsi="Arial" w:cs="Arial"/>
          <w:sz w:val="24"/>
          <w:szCs w:val="24"/>
        </w:rPr>
        <w:t xml:space="preserve">- лінія регулювання забудови – </w:t>
      </w:r>
      <w:r>
        <w:rPr>
          <w:rFonts w:ascii="Arial" w:hAnsi="Arial" w:cs="Arial"/>
          <w:sz w:val="24"/>
          <w:szCs w:val="24"/>
        </w:rPr>
        <w:t>0м-20</w:t>
      </w:r>
      <w:r w:rsidRPr="00014570">
        <w:rPr>
          <w:rFonts w:ascii="Arial" w:hAnsi="Arial" w:cs="Arial"/>
          <w:sz w:val="24"/>
          <w:szCs w:val="24"/>
        </w:rPr>
        <w:t xml:space="preserve">м від </w:t>
      </w:r>
      <w:r>
        <w:rPr>
          <w:rFonts w:ascii="Arial" w:hAnsi="Arial" w:cs="Arial"/>
          <w:sz w:val="24"/>
          <w:szCs w:val="24"/>
        </w:rPr>
        <w:t>існуючих будівель та споруд</w:t>
      </w:r>
      <w:r w:rsidRPr="00014570">
        <w:rPr>
          <w:rFonts w:ascii="Arial" w:hAnsi="Arial" w:cs="Arial"/>
          <w:sz w:val="24"/>
          <w:szCs w:val="24"/>
        </w:rPr>
        <w:t>;</w:t>
      </w:r>
    </w:p>
    <w:p w:rsidR="00D33AFC" w:rsidRPr="00014570" w:rsidRDefault="00D33AFC" w:rsidP="00D33AFC">
      <w:pPr>
        <w:spacing w:after="0"/>
        <w:ind w:left="708" w:firstLine="1"/>
        <w:jc w:val="both"/>
        <w:rPr>
          <w:rFonts w:ascii="Arial" w:hAnsi="Arial" w:cs="Arial"/>
          <w:sz w:val="24"/>
          <w:szCs w:val="24"/>
        </w:rPr>
      </w:pPr>
    </w:p>
    <w:p w:rsidR="0001258C" w:rsidRPr="00014570" w:rsidRDefault="0001258C" w:rsidP="00070BC4">
      <w:pPr>
        <w:pStyle w:val="4"/>
        <w:numPr>
          <w:ilvl w:val="0"/>
          <w:numId w:val="0"/>
        </w:numPr>
        <w:spacing w:after="160"/>
        <w:jc w:val="both"/>
        <w:rPr>
          <w:rFonts w:cs="Arial"/>
          <w:b/>
        </w:rPr>
      </w:pPr>
      <w:r w:rsidRPr="00014570">
        <w:rPr>
          <w:rFonts w:cs="Arial"/>
          <w:b/>
        </w:rPr>
        <w:t>5.5</w:t>
      </w:r>
      <w:r w:rsidR="001E070F" w:rsidRPr="00014570">
        <w:rPr>
          <w:rFonts w:cs="Arial"/>
          <w:b/>
        </w:rPr>
        <w:t>.</w:t>
      </w:r>
      <w:r w:rsidRPr="00014570">
        <w:rPr>
          <w:rFonts w:cs="Arial"/>
          <w:b/>
        </w:rPr>
        <w:t xml:space="preserve"> </w:t>
      </w:r>
      <w:proofErr w:type="spellStart"/>
      <w:r w:rsidRPr="00014570">
        <w:rPr>
          <w:rFonts w:cs="Arial"/>
          <w:b/>
        </w:rPr>
        <w:t>Режимоутворюючі</w:t>
      </w:r>
      <w:proofErr w:type="spellEnd"/>
      <w:r w:rsidRPr="00014570">
        <w:rPr>
          <w:rFonts w:cs="Arial"/>
          <w:b/>
        </w:rPr>
        <w:t xml:space="preserve"> об’єкти, які обумовлюють наявність відповідних обмежень</w:t>
      </w:r>
      <w:r w:rsidR="00014570">
        <w:rPr>
          <w:rFonts w:cs="Arial"/>
          <w:b/>
        </w:rPr>
        <w:t>:</w:t>
      </w:r>
    </w:p>
    <w:p w:rsidR="00730910" w:rsidRPr="0049633E" w:rsidRDefault="00730910" w:rsidP="00730910">
      <w:pPr>
        <w:ind w:firstLine="709"/>
        <w:jc w:val="both"/>
        <w:rPr>
          <w:rFonts w:ascii="Arial" w:hAnsi="Arial" w:cs="Arial"/>
          <w:sz w:val="24"/>
          <w:szCs w:val="24"/>
          <w:lang w:val="ru-RU"/>
        </w:rPr>
      </w:pPr>
      <w:r w:rsidRPr="00014570">
        <w:rPr>
          <w:rFonts w:ascii="Arial" w:hAnsi="Arial" w:cs="Arial"/>
          <w:sz w:val="24"/>
          <w:szCs w:val="24"/>
        </w:rPr>
        <w:t xml:space="preserve">На території ДПТ </w:t>
      </w:r>
      <w:r>
        <w:rPr>
          <w:rFonts w:ascii="Arial" w:hAnsi="Arial" w:cs="Arial"/>
          <w:sz w:val="24"/>
          <w:szCs w:val="24"/>
        </w:rPr>
        <w:t xml:space="preserve">відсутні </w:t>
      </w:r>
      <w:proofErr w:type="spellStart"/>
      <w:r w:rsidR="0086147C">
        <w:rPr>
          <w:rFonts w:ascii="Arial" w:hAnsi="Arial" w:cs="Arial"/>
          <w:sz w:val="24"/>
          <w:szCs w:val="24"/>
        </w:rPr>
        <w:t>режимоутворюючі</w:t>
      </w:r>
      <w:proofErr w:type="spellEnd"/>
      <w:r>
        <w:rPr>
          <w:rFonts w:ascii="Arial" w:hAnsi="Arial" w:cs="Arial"/>
          <w:sz w:val="24"/>
          <w:szCs w:val="24"/>
        </w:rPr>
        <w:t xml:space="preserve"> об</w:t>
      </w:r>
      <w:r w:rsidRPr="00730910">
        <w:rPr>
          <w:rFonts w:ascii="Arial" w:hAnsi="Arial" w:cs="Arial"/>
          <w:sz w:val="24"/>
          <w:szCs w:val="24"/>
        </w:rPr>
        <w:t>’</w:t>
      </w:r>
      <w:r>
        <w:rPr>
          <w:rFonts w:ascii="Arial" w:hAnsi="Arial" w:cs="Arial"/>
          <w:sz w:val="24"/>
          <w:szCs w:val="24"/>
        </w:rPr>
        <w:t>єкти</w:t>
      </w:r>
      <w:r w:rsidRPr="00014570">
        <w:rPr>
          <w:rFonts w:ascii="Arial" w:hAnsi="Arial" w:cs="Arial"/>
          <w:sz w:val="24"/>
          <w:szCs w:val="24"/>
        </w:rPr>
        <w:t xml:space="preserve">. </w:t>
      </w:r>
    </w:p>
    <w:p w:rsidR="00070BC4" w:rsidRPr="009A7301" w:rsidRDefault="00070BC4" w:rsidP="00070BC4">
      <w:pPr>
        <w:pStyle w:val="3"/>
        <w:numPr>
          <w:ilvl w:val="2"/>
          <w:numId w:val="3"/>
        </w:numPr>
      </w:pPr>
      <w:bookmarkStart w:id="7" w:name="_Toc149831315"/>
      <w:proofErr w:type="spellStart"/>
      <w:r>
        <w:rPr>
          <w:lang w:val="en-US"/>
        </w:rPr>
        <w:t>Забудова</w:t>
      </w:r>
      <w:proofErr w:type="spellEnd"/>
      <w:r>
        <w:rPr>
          <w:lang w:val="en-US"/>
        </w:rPr>
        <w:t xml:space="preserve"> </w:t>
      </w:r>
      <w:proofErr w:type="spellStart"/>
      <w:r>
        <w:rPr>
          <w:lang w:val="en-US"/>
        </w:rPr>
        <w:t>територій</w:t>
      </w:r>
      <w:proofErr w:type="spellEnd"/>
      <w:r>
        <w:rPr>
          <w:lang w:val="en-US"/>
        </w:rPr>
        <w:t xml:space="preserve"> </w:t>
      </w:r>
      <w:proofErr w:type="spellStart"/>
      <w:r>
        <w:rPr>
          <w:lang w:val="en-US"/>
        </w:rPr>
        <w:t>та</w:t>
      </w:r>
      <w:proofErr w:type="spellEnd"/>
      <w:r>
        <w:rPr>
          <w:lang w:val="en-US"/>
        </w:rPr>
        <w:t xml:space="preserve"> </w:t>
      </w:r>
      <w:proofErr w:type="spellStart"/>
      <w:r>
        <w:rPr>
          <w:lang w:val="en-US"/>
        </w:rPr>
        <w:t>господарська</w:t>
      </w:r>
      <w:proofErr w:type="spellEnd"/>
      <w:r>
        <w:rPr>
          <w:lang w:val="en-US"/>
        </w:rPr>
        <w:t xml:space="preserve"> </w:t>
      </w:r>
      <w:proofErr w:type="spellStart"/>
      <w:r>
        <w:rPr>
          <w:lang w:val="en-US"/>
        </w:rPr>
        <w:t>діяльність</w:t>
      </w:r>
      <w:bookmarkEnd w:id="7"/>
      <w:proofErr w:type="spellEnd"/>
    </w:p>
    <w:p w:rsidR="001E070F" w:rsidRPr="00014570" w:rsidRDefault="001E070F" w:rsidP="0095061B">
      <w:pPr>
        <w:pStyle w:val="4"/>
        <w:numPr>
          <w:ilvl w:val="0"/>
          <w:numId w:val="0"/>
        </w:numPr>
        <w:spacing w:after="120"/>
        <w:jc w:val="both"/>
        <w:rPr>
          <w:rFonts w:cs="Arial"/>
          <w:b/>
        </w:rPr>
      </w:pPr>
      <w:r w:rsidRPr="00014570">
        <w:rPr>
          <w:rFonts w:cs="Arial"/>
          <w:b/>
        </w:rPr>
        <w:t>6.1. Розміщення житлового фонду:</w:t>
      </w:r>
    </w:p>
    <w:p w:rsidR="00772125" w:rsidRDefault="00F918D7" w:rsidP="00772125">
      <w:pPr>
        <w:spacing w:after="0"/>
        <w:ind w:firstLine="709"/>
        <w:jc w:val="both"/>
        <w:rPr>
          <w:rFonts w:ascii="Arial" w:hAnsi="Arial" w:cs="Arial"/>
          <w:sz w:val="24"/>
          <w:szCs w:val="24"/>
        </w:rPr>
      </w:pPr>
      <w:r>
        <w:rPr>
          <w:rFonts w:ascii="Arial" w:hAnsi="Arial" w:cs="Arial"/>
          <w:sz w:val="24"/>
          <w:szCs w:val="24"/>
        </w:rPr>
        <w:t>Існуючий ж</w:t>
      </w:r>
      <w:r w:rsidR="00772125">
        <w:rPr>
          <w:rFonts w:ascii="Arial" w:hAnsi="Arial" w:cs="Arial"/>
          <w:sz w:val="24"/>
          <w:szCs w:val="24"/>
        </w:rPr>
        <w:t xml:space="preserve">итловий фонд </w:t>
      </w:r>
      <w:r w:rsidR="00330567">
        <w:rPr>
          <w:rFonts w:ascii="Arial" w:hAnsi="Arial" w:cs="Arial"/>
          <w:sz w:val="24"/>
          <w:szCs w:val="24"/>
        </w:rPr>
        <w:t>села</w:t>
      </w:r>
      <w:r w:rsidR="00772125">
        <w:rPr>
          <w:rFonts w:ascii="Arial" w:hAnsi="Arial" w:cs="Arial"/>
          <w:sz w:val="24"/>
          <w:szCs w:val="24"/>
        </w:rPr>
        <w:t xml:space="preserve"> в основному розміщується у </w:t>
      </w:r>
      <w:r w:rsidR="00330567">
        <w:rPr>
          <w:rFonts w:ascii="Arial" w:hAnsi="Arial" w:cs="Arial"/>
          <w:sz w:val="24"/>
          <w:szCs w:val="24"/>
        </w:rPr>
        <w:t xml:space="preserve">одноквартирних, садибних </w:t>
      </w:r>
      <w:proofErr w:type="spellStart"/>
      <w:r w:rsidR="00330567">
        <w:rPr>
          <w:rFonts w:ascii="Arial" w:hAnsi="Arial" w:cs="Arial"/>
          <w:sz w:val="24"/>
          <w:szCs w:val="24"/>
        </w:rPr>
        <w:t>окремостоячих</w:t>
      </w:r>
      <w:proofErr w:type="spellEnd"/>
      <w:r w:rsidR="00772125">
        <w:rPr>
          <w:rFonts w:ascii="Arial" w:hAnsi="Arial" w:cs="Arial"/>
          <w:sz w:val="24"/>
          <w:szCs w:val="24"/>
        </w:rPr>
        <w:t xml:space="preserve"> </w:t>
      </w:r>
      <w:r w:rsidR="005D7B04">
        <w:rPr>
          <w:rFonts w:ascii="Arial" w:hAnsi="Arial" w:cs="Arial"/>
          <w:sz w:val="24"/>
          <w:szCs w:val="24"/>
        </w:rPr>
        <w:t>1</w:t>
      </w:r>
      <w:r w:rsidR="0086147C">
        <w:rPr>
          <w:rFonts w:ascii="Arial" w:hAnsi="Arial" w:cs="Arial"/>
          <w:sz w:val="24"/>
          <w:szCs w:val="24"/>
        </w:rPr>
        <w:t>-3-х</w:t>
      </w:r>
      <w:r w:rsidR="00772125">
        <w:rPr>
          <w:rFonts w:ascii="Arial" w:hAnsi="Arial" w:cs="Arial"/>
          <w:sz w:val="24"/>
          <w:szCs w:val="24"/>
        </w:rPr>
        <w:t xml:space="preserve"> </w:t>
      </w:r>
      <w:r w:rsidR="005D7B04">
        <w:rPr>
          <w:rFonts w:ascii="Arial" w:hAnsi="Arial" w:cs="Arial"/>
          <w:sz w:val="24"/>
          <w:szCs w:val="24"/>
        </w:rPr>
        <w:t xml:space="preserve">поверхових </w:t>
      </w:r>
      <w:r w:rsidR="00772125">
        <w:rPr>
          <w:rFonts w:ascii="Arial" w:hAnsi="Arial" w:cs="Arial"/>
          <w:sz w:val="24"/>
          <w:szCs w:val="24"/>
        </w:rPr>
        <w:t>будинках.</w:t>
      </w:r>
    </w:p>
    <w:p w:rsidR="001E070F" w:rsidRPr="00014570" w:rsidRDefault="00772125" w:rsidP="00394B5C">
      <w:pPr>
        <w:spacing w:line="240" w:lineRule="auto"/>
        <w:ind w:firstLine="709"/>
        <w:jc w:val="both"/>
        <w:rPr>
          <w:rFonts w:ascii="Arial" w:hAnsi="Arial" w:cs="Arial"/>
          <w:sz w:val="24"/>
          <w:szCs w:val="24"/>
        </w:rPr>
      </w:pPr>
      <w:r>
        <w:rPr>
          <w:rFonts w:ascii="Arial" w:hAnsi="Arial" w:cs="Arial"/>
          <w:sz w:val="24"/>
          <w:szCs w:val="24"/>
        </w:rPr>
        <w:t xml:space="preserve">На території ДПТ </w:t>
      </w:r>
      <w:r w:rsidR="009551CF">
        <w:rPr>
          <w:rFonts w:ascii="Arial" w:hAnsi="Arial" w:cs="Arial"/>
          <w:sz w:val="24"/>
          <w:szCs w:val="24"/>
        </w:rPr>
        <w:t>відсутній</w:t>
      </w:r>
      <w:r>
        <w:rPr>
          <w:rFonts w:ascii="Arial" w:hAnsi="Arial" w:cs="Arial"/>
          <w:sz w:val="24"/>
          <w:szCs w:val="24"/>
        </w:rPr>
        <w:t xml:space="preserve"> </w:t>
      </w:r>
      <w:r w:rsidR="001C0E7E">
        <w:rPr>
          <w:rFonts w:ascii="Arial" w:hAnsi="Arial" w:cs="Arial"/>
          <w:sz w:val="24"/>
          <w:szCs w:val="24"/>
        </w:rPr>
        <w:t>житловий</w:t>
      </w:r>
      <w:r w:rsidR="005D7B04">
        <w:rPr>
          <w:rFonts w:ascii="Arial" w:hAnsi="Arial" w:cs="Arial"/>
          <w:sz w:val="24"/>
          <w:szCs w:val="24"/>
        </w:rPr>
        <w:t xml:space="preserve"> фонд</w:t>
      </w:r>
      <w:r>
        <w:rPr>
          <w:rFonts w:ascii="Arial" w:hAnsi="Arial" w:cs="Arial"/>
          <w:sz w:val="24"/>
          <w:szCs w:val="24"/>
        </w:rPr>
        <w:t>.</w:t>
      </w:r>
    </w:p>
    <w:p w:rsidR="00EB5923" w:rsidRPr="00014570" w:rsidRDefault="001E070F" w:rsidP="0095061B">
      <w:pPr>
        <w:pStyle w:val="4"/>
        <w:numPr>
          <w:ilvl w:val="0"/>
          <w:numId w:val="0"/>
        </w:numPr>
        <w:spacing w:after="120"/>
        <w:jc w:val="both"/>
        <w:rPr>
          <w:rFonts w:cs="Arial"/>
          <w:b/>
        </w:rPr>
      </w:pPr>
      <w:r w:rsidRPr="00014570">
        <w:rPr>
          <w:rFonts w:cs="Arial"/>
          <w:b/>
        </w:rPr>
        <w:t>6.2. Розміщення на територіях житлової забудови основних існуючих житлових комплексів та житлових будинків, їх параметри:</w:t>
      </w:r>
    </w:p>
    <w:p w:rsidR="009551CF" w:rsidRPr="00014570" w:rsidRDefault="009551CF" w:rsidP="009551CF">
      <w:pPr>
        <w:ind w:firstLine="709"/>
        <w:jc w:val="both"/>
        <w:rPr>
          <w:rFonts w:ascii="Arial" w:hAnsi="Arial" w:cs="Arial"/>
          <w:sz w:val="24"/>
          <w:szCs w:val="24"/>
        </w:rPr>
      </w:pPr>
      <w:r w:rsidRPr="00014570">
        <w:rPr>
          <w:rFonts w:ascii="Arial" w:hAnsi="Arial" w:cs="Arial"/>
          <w:sz w:val="24"/>
          <w:szCs w:val="24"/>
        </w:rPr>
        <w:t xml:space="preserve">На території ДПТ </w:t>
      </w:r>
      <w:r>
        <w:rPr>
          <w:rFonts w:ascii="Arial" w:hAnsi="Arial" w:cs="Arial"/>
          <w:sz w:val="24"/>
          <w:szCs w:val="24"/>
        </w:rPr>
        <w:t>відсутні вищезгадані об</w:t>
      </w:r>
      <w:r w:rsidRPr="00F86B45">
        <w:rPr>
          <w:rFonts w:ascii="Arial" w:hAnsi="Arial" w:cs="Arial"/>
          <w:sz w:val="24"/>
          <w:szCs w:val="24"/>
          <w:lang w:val="ru-RU"/>
        </w:rPr>
        <w:t>’</w:t>
      </w:r>
      <w:proofErr w:type="spellStart"/>
      <w:r>
        <w:rPr>
          <w:rFonts w:ascii="Arial" w:hAnsi="Arial" w:cs="Arial"/>
          <w:sz w:val="24"/>
          <w:szCs w:val="24"/>
        </w:rPr>
        <w:t>єкти</w:t>
      </w:r>
      <w:proofErr w:type="spellEnd"/>
      <w:r w:rsidRPr="00014570">
        <w:rPr>
          <w:rFonts w:ascii="Arial" w:hAnsi="Arial" w:cs="Arial"/>
          <w:sz w:val="24"/>
          <w:szCs w:val="24"/>
        </w:rPr>
        <w:t xml:space="preserve">. </w:t>
      </w:r>
    </w:p>
    <w:p w:rsidR="001E070F" w:rsidRPr="00014570" w:rsidRDefault="001E070F" w:rsidP="0095061B">
      <w:pPr>
        <w:pStyle w:val="4"/>
        <w:numPr>
          <w:ilvl w:val="0"/>
          <w:numId w:val="0"/>
        </w:numPr>
        <w:spacing w:after="120"/>
        <w:jc w:val="both"/>
        <w:rPr>
          <w:rFonts w:cs="Arial"/>
          <w:b/>
        </w:rPr>
      </w:pPr>
      <w:r w:rsidRPr="00014570">
        <w:rPr>
          <w:rFonts w:cs="Arial"/>
          <w:b/>
        </w:rPr>
        <w:t>6.4. Основні параметри існуючих ділових центрів, технопарків, технополісів та інших інноваційних об’єктів</w:t>
      </w:r>
      <w:r w:rsidR="00014570" w:rsidRPr="00014570">
        <w:rPr>
          <w:rFonts w:cs="Arial"/>
          <w:b/>
        </w:rPr>
        <w:t>:</w:t>
      </w:r>
    </w:p>
    <w:p w:rsidR="009551CF" w:rsidRPr="00014570" w:rsidRDefault="009551CF" w:rsidP="009551CF">
      <w:pPr>
        <w:ind w:firstLine="709"/>
        <w:jc w:val="both"/>
        <w:rPr>
          <w:rFonts w:ascii="Arial" w:hAnsi="Arial" w:cs="Arial"/>
          <w:sz w:val="24"/>
          <w:szCs w:val="24"/>
        </w:rPr>
      </w:pPr>
      <w:r w:rsidRPr="00014570">
        <w:rPr>
          <w:rFonts w:ascii="Arial" w:hAnsi="Arial" w:cs="Arial"/>
          <w:sz w:val="24"/>
          <w:szCs w:val="24"/>
        </w:rPr>
        <w:t xml:space="preserve">На території ДПТ </w:t>
      </w:r>
      <w:r>
        <w:rPr>
          <w:rFonts w:ascii="Arial" w:hAnsi="Arial" w:cs="Arial"/>
          <w:sz w:val="24"/>
          <w:szCs w:val="24"/>
        </w:rPr>
        <w:t>відсутні вищезгадані об</w:t>
      </w:r>
      <w:r w:rsidRPr="00F86B45">
        <w:rPr>
          <w:rFonts w:ascii="Arial" w:hAnsi="Arial" w:cs="Arial"/>
          <w:sz w:val="24"/>
          <w:szCs w:val="24"/>
          <w:lang w:val="ru-RU"/>
        </w:rPr>
        <w:t>’</w:t>
      </w:r>
      <w:proofErr w:type="spellStart"/>
      <w:r>
        <w:rPr>
          <w:rFonts w:ascii="Arial" w:hAnsi="Arial" w:cs="Arial"/>
          <w:sz w:val="24"/>
          <w:szCs w:val="24"/>
        </w:rPr>
        <w:t>єкти</w:t>
      </w:r>
      <w:proofErr w:type="spellEnd"/>
      <w:r w:rsidRPr="00014570">
        <w:rPr>
          <w:rFonts w:ascii="Arial" w:hAnsi="Arial" w:cs="Arial"/>
          <w:sz w:val="24"/>
          <w:szCs w:val="24"/>
        </w:rPr>
        <w:t xml:space="preserve">. </w:t>
      </w:r>
    </w:p>
    <w:p w:rsidR="001E070F" w:rsidRPr="00856B6F" w:rsidRDefault="001E070F" w:rsidP="0095061B">
      <w:pPr>
        <w:pStyle w:val="4"/>
        <w:numPr>
          <w:ilvl w:val="0"/>
          <w:numId w:val="0"/>
        </w:numPr>
        <w:spacing w:after="120"/>
        <w:jc w:val="both"/>
        <w:rPr>
          <w:rFonts w:cs="Arial"/>
          <w:b/>
        </w:rPr>
      </w:pPr>
      <w:r w:rsidRPr="00856B6F">
        <w:rPr>
          <w:rFonts w:cs="Arial"/>
          <w:b/>
        </w:rPr>
        <w:t>6.5. Розміщення виробничих об’єктів</w:t>
      </w:r>
    </w:p>
    <w:p w:rsidR="009551CF" w:rsidRPr="00014570" w:rsidRDefault="009551CF" w:rsidP="009551CF">
      <w:pPr>
        <w:ind w:firstLine="709"/>
        <w:jc w:val="both"/>
        <w:rPr>
          <w:rFonts w:ascii="Arial" w:hAnsi="Arial" w:cs="Arial"/>
          <w:sz w:val="24"/>
          <w:szCs w:val="24"/>
        </w:rPr>
      </w:pPr>
      <w:r w:rsidRPr="00014570">
        <w:rPr>
          <w:rFonts w:ascii="Arial" w:hAnsi="Arial" w:cs="Arial"/>
          <w:sz w:val="24"/>
          <w:szCs w:val="24"/>
        </w:rPr>
        <w:t xml:space="preserve">На території ДПТ </w:t>
      </w:r>
      <w:r>
        <w:rPr>
          <w:rFonts w:ascii="Arial" w:hAnsi="Arial" w:cs="Arial"/>
          <w:sz w:val="24"/>
          <w:szCs w:val="24"/>
        </w:rPr>
        <w:t>відсутні вищезгадані об</w:t>
      </w:r>
      <w:r w:rsidRPr="0049633E">
        <w:rPr>
          <w:rFonts w:ascii="Arial" w:hAnsi="Arial" w:cs="Arial"/>
          <w:sz w:val="24"/>
          <w:szCs w:val="24"/>
        </w:rPr>
        <w:t>’</w:t>
      </w:r>
      <w:r>
        <w:rPr>
          <w:rFonts w:ascii="Arial" w:hAnsi="Arial" w:cs="Arial"/>
          <w:sz w:val="24"/>
          <w:szCs w:val="24"/>
        </w:rPr>
        <w:t>єкти</w:t>
      </w:r>
      <w:r w:rsidRPr="00014570">
        <w:rPr>
          <w:rFonts w:ascii="Arial" w:hAnsi="Arial" w:cs="Arial"/>
          <w:sz w:val="24"/>
          <w:szCs w:val="24"/>
        </w:rPr>
        <w:t xml:space="preserve">. </w:t>
      </w:r>
    </w:p>
    <w:p w:rsidR="001E070F" w:rsidRDefault="001E070F" w:rsidP="0095061B">
      <w:pPr>
        <w:pStyle w:val="4"/>
        <w:numPr>
          <w:ilvl w:val="0"/>
          <w:numId w:val="0"/>
        </w:numPr>
        <w:spacing w:after="120"/>
        <w:jc w:val="both"/>
        <w:rPr>
          <w:rFonts w:cs="Arial"/>
          <w:b/>
        </w:rPr>
      </w:pPr>
      <w:r w:rsidRPr="00856B6F">
        <w:rPr>
          <w:rFonts w:cs="Arial"/>
          <w:b/>
        </w:rPr>
        <w:t>6.6. Розміщення на територіях виробничої забудови основних промислових, сільськогосподарських, лісогосподарських, рибогосподарських, транспортно-складських, комунальних та інших підприємств, їх параметри</w:t>
      </w:r>
    </w:p>
    <w:p w:rsidR="009551CF" w:rsidRPr="00014570" w:rsidRDefault="009551CF" w:rsidP="009551CF">
      <w:pPr>
        <w:ind w:firstLine="709"/>
        <w:jc w:val="both"/>
        <w:rPr>
          <w:rFonts w:ascii="Arial" w:hAnsi="Arial" w:cs="Arial"/>
          <w:sz w:val="24"/>
          <w:szCs w:val="24"/>
        </w:rPr>
      </w:pPr>
      <w:r w:rsidRPr="00014570">
        <w:rPr>
          <w:rFonts w:ascii="Arial" w:hAnsi="Arial" w:cs="Arial"/>
          <w:sz w:val="24"/>
          <w:szCs w:val="24"/>
        </w:rPr>
        <w:t xml:space="preserve">На території ДПТ </w:t>
      </w:r>
      <w:r>
        <w:rPr>
          <w:rFonts w:ascii="Arial" w:hAnsi="Arial" w:cs="Arial"/>
          <w:sz w:val="24"/>
          <w:szCs w:val="24"/>
        </w:rPr>
        <w:t>відсутні вищезгадані об</w:t>
      </w:r>
      <w:r w:rsidRPr="00F86B45">
        <w:rPr>
          <w:rFonts w:ascii="Arial" w:hAnsi="Arial" w:cs="Arial"/>
          <w:sz w:val="24"/>
          <w:szCs w:val="24"/>
          <w:lang w:val="ru-RU"/>
        </w:rPr>
        <w:t>’</w:t>
      </w:r>
      <w:proofErr w:type="spellStart"/>
      <w:r>
        <w:rPr>
          <w:rFonts w:ascii="Arial" w:hAnsi="Arial" w:cs="Arial"/>
          <w:sz w:val="24"/>
          <w:szCs w:val="24"/>
        </w:rPr>
        <w:t>єкти</w:t>
      </w:r>
      <w:proofErr w:type="spellEnd"/>
      <w:r w:rsidRPr="00014570">
        <w:rPr>
          <w:rFonts w:ascii="Arial" w:hAnsi="Arial" w:cs="Arial"/>
          <w:sz w:val="24"/>
          <w:szCs w:val="24"/>
        </w:rPr>
        <w:t xml:space="preserve">. </w:t>
      </w:r>
    </w:p>
    <w:p w:rsidR="001E070F" w:rsidRDefault="001E070F" w:rsidP="0095061B">
      <w:pPr>
        <w:pStyle w:val="4"/>
        <w:numPr>
          <w:ilvl w:val="0"/>
          <w:numId w:val="0"/>
        </w:numPr>
        <w:jc w:val="both"/>
        <w:rPr>
          <w:rFonts w:cs="Arial"/>
          <w:b/>
        </w:rPr>
      </w:pPr>
      <w:r w:rsidRPr="00856B6F">
        <w:rPr>
          <w:rFonts w:cs="Arial"/>
          <w:b/>
        </w:rPr>
        <w:t>6.7. Збереження традиційного середовища</w:t>
      </w:r>
    </w:p>
    <w:p w:rsidR="001E070F" w:rsidRDefault="001E070F" w:rsidP="0095061B">
      <w:pPr>
        <w:pStyle w:val="4"/>
        <w:numPr>
          <w:ilvl w:val="0"/>
          <w:numId w:val="0"/>
        </w:numPr>
        <w:jc w:val="both"/>
        <w:rPr>
          <w:rFonts w:cs="Arial"/>
          <w:b/>
        </w:rPr>
      </w:pPr>
      <w:r w:rsidRPr="00856B6F">
        <w:rPr>
          <w:rFonts w:cs="Arial"/>
          <w:b/>
        </w:rPr>
        <w:t>6.</w:t>
      </w:r>
      <w:r w:rsidR="00396AD0">
        <w:rPr>
          <w:rFonts w:cs="Arial"/>
          <w:b/>
        </w:rPr>
        <w:t>7.1</w:t>
      </w:r>
      <w:r w:rsidRPr="00856B6F">
        <w:rPr>
          <w:rFonts w:cs="Arial"/>
          <w:b/>
        </w:rPr>
        <w:t>. Об’єкти всесвітньої спадщини, їх територій та буферних зон</w:t>
      </w:r>
      <w:r w:rsidR="00396AD0">
        <w:rPr>
          <w:rFonts w:cs="Arial"/>
          <w:b/>
        </w:rPr>
        <w:t>:</w:t>
      </w:r>
    </w:p>
    <w:p w:rsidR="00856B6F" w:rsidRPr="00856B6F" w:rsidRDefault="00856B6F" w:rsidP="00856B6F">
      <w:pPr>
        <w:ind w:firstLine="708"/>
        <w:rPr>
          <w:rFonts w:ascii="Arial" w:hAnsi="Arial" w:cs="Arial"/>
          <w:sz w:val="24"/>
          <w:szCs w:val="24"/>
        </w:rPr>
      </w:pPr>
      <w:r w:rsidRPr="00856B6F">
        <w:rPr>
          <w:rFonts w:ascii="Arial" w:hAnsi="Arial" w:cs="Arial"/>
          <w:sz w:val="24"/>
          <w:szCs w:val="24"/>
        </w:rPr>
        <w:t>- відсутні.</w:t>
      </w:r>
    </w:p>
    <w:p w:rsidR="001E070F" w:rsidRDefault="00396AD0" w:rsidP="00856B6F">
      <w:pPr>
        <w:pStyle w:val="4"/>
        <w:numPr>
          <w:ilvl w:val="0"/>
          <w:numId w:val="0"/>
        </w:numPr>
        <w:jc w:val="both"/>
        <w:rPr>
          <w:rFonts w:cs="Arial"/>
          <w:b/>
        </w:rPr>
      </w:pPr>
      <w:r w:rsidRPr="00856B6F">
        <w:rPr>
          <w:rFonts w:cs="Arial"/>
          <w:b/>
        </w:rPr>
        <w:t>6.</w:t>
      </w:r>
      <w:r>
        <w:rPr>
          <w:rFonts w:cs="Arial"/>
          <w:b/>
        </w:rPr>
        <w:t>7.2</w:t>
      </w:r>
      <w:r w:rsidRPr="00856B6F">
        <w:rPr>
          <w:rFonts w:cs="Arial"/>
          <w:b/>
        </w:rPr>
        <w:t xml:space="preserve">. </w:t>
      </w:r>
      <w:r w:rsidR="001E070F" w:rsidRPr="00856B6F">
        <w:rPr>
          <w:rFonts w:cs="Arial"/>
          <w:b/>
        </w:rPr>
        <w:t>Об’єкти культурної спадщини, їх територій та зон охоро</w:t>
      </w:r>
      <w:r>
        <w:rPr>
          <w:rFonts w:cs="Arial"/>
          <w:b/>
        </w:rPr>
        <w:t>ни пам’яток культурної спадщини:</w:t>
      </w:r>
    </w:p>
    <w:p w:rsidR="00856B6F" w:rsidRPr="00856B6F" w:rsidRDefault="00856B6F" w:rsidP="00856B6F">
      <w:pPr>
        <w:ind w:firstLine="708"/>
        <w:rPr>
          <w:rFonts w:ascii="Arial" w:hAnsi="Arial" w:cs="Arial"/>
          <w:sz w:val="24"/>
          <w:szCs w:val="24"/>
        </w:rPr>
      </w:pPr>
      <w:r w:rsidRPr="00856B6F">
        <w:rPr>
          <w:rFonts w:ascii="Arial" w:hAnsi="Arial" w:cs="Arial"/>
          <w:sz w:val="24"/>
          <w:szCs w:val="24"/>
        </w:rPr>
        <w:t>- відсутні.</w:t>
      </w:r>
    </w:p>
    <w:p w:rsidR="001E070F" w:rsidRDefault="00396AD0" w:rsidP="00856B6F">
      <w:pPr>
        <w:pStyle w:val="4"/>
        <w:numPr>
          <w:ilvl w:val="0"/>
          <w:numId w:val="0"/>
        </w:numPr>
        <w:jc w:val="both"/>
        <w:rPr>
          <w:rFonts w:cs="Arial"/>
          <w:b/>
        </w:rPr>
      </w:pPr>
      <w:r w:rsidRPr="00856B6F">
        <w:rPr>
          <w:rFonts w:cs="Arial"/>
          <w:b/>
        </w:rPr>
        <w:t>6.</w:t>
      </w:r>
      <w:r>
        <w:rPr>
          <w:rFonts w:cs="Arial"/>
          <w:b/>
        </w:rPr>
        <w:t>7.3</w:t>
      </w:r>
      <w:r w:rsidRPr="00856B6F">
        <w:rPr>
          <w:rFonts w:cs="Arial"/>
          <w:b/>
        </w:rPr>
        <w:t xml:space="preserve">. </w:t>
      </w:r>
      <w:r w:rsidR="001E070F" w:rsidRPr="00856B6F">
        <w:rPr>
          <w:rFonts w:cs="Arial"/>
          <w:b/>
        </w:rPr>
        <w:t>Історичні ареали населених місць</w:t>
      </w:r>
      <w:r>
        <w:rPr>
          <w:rFonts w:cs="Arial"/>
          <w:b/>
        </w:rPr>
        <w:t>:</w:t>
      </w:r>
    </w:p>
    <w:p w:rsidR="00856B6F" w:rsidRPr="00856B6F" w:rsidRDefault="00856B6F" w:rsidP="00856B6F">
      <w:pPr>
        <w:ind w:firstLine="708"/>
        <w:rPr>
          <w:rFonts w:ascii="Arial" w:hAnsi="Arial" w:cs="Arial"/>
          <w:sz w:val="24"/>
          <w:szCs w:val="24"/>
        </w:rPr>
      </w:pPr>
      <w:r w:rsidRPr="00856B6F">
        <w:rPr>
          <w:rFonts w:ascii="Arial" w:hAnsi="Arial" w:cs="Arial"/>
          <w:sz w:val="24"/>
          <w:szCs w:val="24"/>
        </w:rPr>
        <w:t>- відсутні.</w:t>
      </w:r>
    </w:p>
    <w:p w:rsidR="001E070F" w:rsidRDefault="00396AD0" w:rsidP="00856B6F">
      <w:pPr>
        <w:pStyle w:val="4"/>
        <w:numPr>
          <w:ilvl w:val="0"/>
          <w:numId w:val="0"/>
        </w:numPr>
        <w:jc w:val="both"/>
        <w:rPr>
          <w:rFonts w:cs="Arial"/>
          <w:b/>
        </w:rPr>
      </w:pPr>
      <w:r w:rsidRPr="00856B6F">
        <w:rPr>
          <w:rFonts w:cs="Arial"/>
          <w:b/>
        </w:rPr>
        <w:t>6.</w:t>
      </w:r>
      <w:r>
        <w:rPr>
          <w:rFonts w:cs="Arial"/>
          <w:b/>
        </w:rPr>
        <w:t>7.4</w:t>
      </w:r>
      <w:r w:rsidRPr="00856B6F">
        <w:rPr>
          <w:rFonts w:cs="Arial"/>
          <w:b/>
        </w:rPr>
        <w:t xml:space="preserve">. </w:t>
      </w:r>
      <w:r w:rsidR="001E070F" w:rsidRPr="00856B6F">
        <w:rPr>
          <w:rFonts w:cs="Arial"/>
          <w:b/>
        </w:rPr>
        <w:t>Історико-культурні заповідники</w:t>
      </w:r>
      <w:r>
        <w:rPr>
          <w:rFonts w:cs="Arial"/>
          <w:b/>
        </w:rPr>
        <w:t>:</w:t>
      </w:r>
    </w:p>
    <w:p w:rsidR="00856B6F" w:rsidRPr="00856B6F" w:rsidRDefault="00856B6F" w:rsidP="00856B6F">
      <w:pPr>
        <w:ind w:firstLine="708"/>
        <w:rPr>
          <w:rFonts w:ascii="Arial" w:hAnsi="Arial" w:cs="Arial"/>
          <w:sz w:val="24"/>
          <w:szCs w:val="24"/>
        </w:rPr>
      </w:pPr>
      <w:r w:rsidRPr="00856B6F">
        <w:rPr>
          <w:rFonts w:ascii="Arial" w:hAnsi="Arial" w:cs="Arial"/>
          <w:sz w:val="24"/>
          <w:szCs w:val="24"/>
        </w:rPr>
        <w:t>- відсутні.</w:t>
      </w:r>
    </w:p>
    <w:p w:rsidR="001E070F" w:rsidRDefault="00396AD0" w:rsidP="00856B6F">
      <w:pPr>
        <w:pStyle w:val="4"/>
        <w:numPr>
          <w:ilvl w:val="0"/>
          <w:numId w:val="0"/>
        </w:numPr>
        <w:jc w:val="both"/>
        <w:rPr>
          <w:rFonts w:cs="Arial"/>
          <w:b/>
        </w:rPr>
      </w:pPr>
      <w:r w:rsidRPr="00856B6F">
        <w:rPr>
          <w:rFonts w:cs="Arial"/>
          <w:b/>
        </w:rPr>
        <w:t>6.</w:t>
      </w:r>
      <w:r>
        <w:rPr>
          <w:rFonts w:cs="Arial"/>
          <w:b/>
        </w:rPr>
        <w:t>7.5</w:t>
      </w:r>
      <w:r w:rsidRPr="00856B6F">
        <w:rPr>
          <w:rFonts w:cs="Arial"/>
          <w:b/>
        </w:rPr>
        <w:t xml:space="preserve">. </w:t>
      </w:r>
      <w:r w:rsidR="001E070F" w:rsidRPr="00856B6F">
        <w:rPr>
          <w:rFonts w:cs="Arial"/>
          <w:b/>
        </w:rPr>
        <w:t>Історико-культурні заповідні території</w:t>
      </w:r>
      <w:r>
        <w:rPr>
          <w:rFonts w:cs="Arial"/>
          <w:b/>
        </w:rPr>
        <w:t>:</w:t>
      </w:r>
    </w:p>
    <w:p w:rsidR="00856B6F" w:rsidRPr="00856B6F" w:rsidRDefault="00856B6F" w:rsidP="00856B6F">
      <w:pPr>
        <w:ind w:firstLine="708"/>
        <w:rPr>
          <w:rFonts w:ascii="Arial" w:hAnsi="Arial" w:cs="Arial"/>
          <w:sz w:val="24"/>
          <w:szCs w:val="24"/>
        </w:rPr>
      </w:pPr>
      <w:r w:rsidRPr="00856B6F">
        <w:rPr>
          <w:rFonts w:ascii="Arial" w:hAnsi="Arial" w:cs="Arial"/>
          <w:sz w:val="24"/>
          <w:szCs w:val="24"/>
        </w:rPr>
        <w:t>- відсутні.</w:t>
      </w:r>
    </w:p>
    <w:p w:rsidR="001E070F" w:rsidRDefault="00396AD0" w:rsidP="00856B6F">
      <w:pPr>
        <w:pStyle w:val="4"/>
        <w:numPr>
          <w:ilvl w:val="0"/>
          <w:numId w:val="0"/>
        </w:numPr>
        <w:jc w:val="both"/>
        <w:rPr>
          <w:rFonts w:cs="Arial"/>
          <w:b/>
        </w:rPr>
      </w:pPr>
      <w:r w:rsidRPr="00856B6F">
        <w:rPr>
          <w:rFonts w:cs="Arial"/>
          <w:b/>
        </w:rPr>
        <w:t>6.</w:t>
      </w:r>
      <w:r>
        <w:rPr>
          <w:rFonts w:cs="Arial"/>
          <w:b/>
        </w:rPr>
        <w:t>7.6</w:t>
      </w:r>
      <w:r w:rsidRPr="00856B6F">
        <w:rPr>
          <w:rFonts w:cs="Arial"/>
          <w:b/>
        </w:rPr>
        <w:t xml:space="preserve">. </w:t>
      </w:r>
      <w:r w:rsidR="001E070F" w:rsidRPr="00856B6F">
        <w:rPr>
          <w:rFonts w:cs="Arial"/>
          <w:b/>
        </w:rPr>
        <w:t>Охоронювані археологічні території</w:t>
      </w:r>
      <w:r>
        <w:rPr>
          <w:rFonts w:cs="Arial"/>
          <w:b/>
        </w:rPr>
        <w:t>:</w:t>
      </w:r>
    </w:p>
    <w:p w:rsidR="00856B6F" w:rsidRPr="00856B6F" w:rsidRDefault="00856B6F" w:rsidP="00856B6F">
      <w:pPr>
        <w:ind w:firstLine="708"/>
        <w:rPr>
          <w:rFonts w:ascii="Arial" w:hAnsi="Arial" w:cs="Arial"/>
          <w:sz w:val="24"/>
          <w:szCs w:val="24"/>
        </w:rPr>
      </w:pPr>
      <w:r w:rsidRPr="00856B6F">
        <w:rPr>
          <w:rFonts w:ascii="Arial" w:hAnsi="Arial" w:cs="Arial"/>
          <w:sz w:val="24"/>
          <w:szCs w:val="24"/>
        </w:rPr>
        <w:t>- відсутні.</w:t>
      </w:r>
    </w:p>
    <w:p w:rsidR="001E070F" w:rsidRPr="00856B6F" w:rsidRDefault="00396AD0" w:rsidP="00856B6F">
      <w:pPr>
        <w:pStyle w:val="4"/>
        <w:numPr>
          <w:ilvl w:val="0"/>
          <w:numId w:val="0"/>
        </w:numPr>
        <w:jc w:val="both"/>
        <w:rPr>
          <w:rFonts w:cs="Arial"/>
          <w:b/>
        </w:rPr>
      </w:pPr>
      <w:r w:rsidRPr="00856B6F">
        <w:rPr>
          <w:rFonts w:cs="Arial"/>
          <w:b/>
        </w:rPr>
        <w:lastRenderedPageBreak/>
        <w:t>6.</w:t>
      </w:r>
      <w:r>
        <w:rPr>
          <w:rFonts w:cs="Arial"/>
          <w:b/>
        </w:rPr>
        <w:t>7.7</w:t>
      </w:r>
      <w:r w:rsidRPr="00856B6F">
        <w:rPr>
          <w:rFonts w:cs="Arial"/>
          <w:b/>
        </w:rPr>
        <w:t xml:space="preserve">. </w:t>
      </w:r>
      <w:r w:rsidR="001E070F" w:rsidRPr="00856B6F">
        <w:rPr>
          <w:rFonts w:cs="Arial"/>
          <w:b/>
        </w:rPr>
        <w:t>Музеї в межах територ</w:t>
      </w:r>
      <w:r>
        <w:rPr>
          <w:rFonts w:cs="Arial"/>
          <w:b/>
        </w:rPr>
        <w:t>ії розроблення детального плану:</w:t>
      </w:r>
    </w:p>
    <w:p w:rsidR="00856B6F" w:rsidRDefault="00856B6F" w:rsidP="00856B6F">
      <w:pPr>
        <w:ind w:firstLine="708"/>
        <w:rPr>
          <w:rFonts w:ascii="Arial" w:hAnsi="Arial" w:cs="Arial"/>
          <w:sz w:val="24"/>
          <w:szCs w:val="24"/>
        </w:rPr>
      </w:pPr>
      <w:r w:rsidRPr="00856B6F">
        <w:rPr>
          <w:rFonts w:ascii="Arial" w:hAnsi="Arial" w:cs="Arial"/>
          <w:sz w:val="24"/>
          <w:szCs w:val="24"/>
        </w:rPr>
        <w:t>- відсутні.</w:t>
      </w:r>
    </w:p>
    <w:p w:rsidR="00856B6F" w:rsidRPr="009A7301" w:rsidRDefault="00856B6F" w:rsidP="00856B6F">
      <w:pPr>
        <w:pStyle w:val="3"/>
        <w:numPr>
          <w:ilvl w:val="2"/>
          <w:numId w:val="3"/>
        </w:numPr>
      </w:pPr>
      <w:bookmarkStart w:id="8" w:name="_Toc149831316"/>
      <w:r w:rsidRPr="009A7301">
        <w:t>Обслуговування населення</w:t>
      </w:r>
      <w:bookmarkEnd w:id="8"/>
    </w:p>
    <w:p w:rsidR="00856B6F" w:rsidRDefault="00856B6F" w:rsidP="0095061B">
      <w:pPr>
        <w:pStyle w:val="4"/>
        <w:numPr>
          <w:ilvl w:val="0"/>
          <w:numId w:val="0"/>
        </w:numPr>
        <w:spacing w:after="120"/>
        <w:jc w:val="both"/>
        <w:rPr>
          <w:rFonts w:cs="Arial"/>
          <w:b/>
        </w:rPr>
      </w:pPr>
      <w:r w:rsidRPr="00856B6F">
        <w:rPr>
          <w:rFonts w:cs="Arial"/>
          <w:b/>
        </w:rPr>
        <w:t>7.1. Забезпеченість населення підприємствами і закладами обслуговування, в межах території проектування</w:t>
      </w:r>
      <w:r>
        <w:rPr>
          <w:rFonts w:cs="Arial"/>
          <w:b/>
        </w:rPr>
        <w:t>:</w:t>
      </w:r>
    </w:p>
    <w:p w:rsidR="004D0F35" w:rsidRDefault="004D0F35" w:rsidP="004D0F3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 межах території проектування – відсутні.</w:t>
      </w:r>
    </w:p>
    <w:p w:rsidR="002A65E5" w:rsidRPr="002A65E5" w:rsidRDefault="00330567" w:rsidP="00937668">
      <w:pPr>
        <w:autoSpaceDE w:val="0"/>
        <w:autoSpaceDN w:val="0"/>
        <w:adjustRightInd w:val="0"/>
        <w:spacing w:line="240" w:lineRule="auto"/>
        <w:ind w:firstLine="708"/>
        <w:jc w:val="both"/>
        <w:rPr>
          <w:rFonts w:ascii="Arial" w:hAnsi="Arial" w:cs="Arial"/>
          <w:sz w:val="24"/>
          <w:szCs w:val="24"/>
        </w:rPr>
      </w:pPr>
      <w:r>
        <w:rPr>
          <w:rFonts w:ascii="Arial" w:hAnsi="Arial" w:cs="Arial"/>
          <w:sz w:val="24"/>
          <w:szCs w:val="24"/>
        </w:rPr>
        <w:t>У селі</w:t>
      </w:r>
      <w:r w:rsidR="00B709BA">
        <w:rPr>
          <w:rFonts w:ascii="Arial" w:hAnsi="Arial" w:cs="Arial"/>
          <w:sz w:val="24"/>
          <w:szCs w:val="24"/>
        </w:rPr>
        <w:t xml:space="preserve"> </w:t>
      </w:r>
      <w:r w:rsidR="004D0F35">
        <w:rPr>
          <w:rFonts w:ascii="Arial" w:hAnsi="Arial" w:cs="Arial"/>
          <w:sz w:val="24"/>
          <w:szCs w:val="24"/>
        </w:rPr>
        <w:t>Пісочна</w:t>
      </w:r>
      <w:r>
        <w:rPr>
          <w:rFonts w:ascii="Arial" w:hAnsi="Arial" w:cs="Arial"/>
          <w:sz w:val="24"/>
          <w:szCs w:val="24"/>
        </w:rPr>
        <w:t xml:space="preserve"> </w:t>
      </w:r>
      <w:r w:rsidR="002A65E5">
        <w:rPr>
          <w:rFonts w:ascii="Arial" w:hAnsi="Arial" w:cs="Arial"/>
          <w:sz w:val="24"/>
          <w:szCs w:val="24"/>
        </w:rPr>
        <w:t>є</w:t>
      </w:r>
      <w:r w:rsidR="002A65E5" w:rsidRPr="002A65E5">
        <w:rPr>
          <w:rFonts w:ascii="Arial" w:hAnsi="Arial" w:cs="Arial"/>
          <w:sz w:val="24"/>
          <w:szCs w:val="24"/>
        </w:rPr>
        <w:t xml:space="preserve"> </w:t>
      </w:r>
      <w:r w:rsidR="002A65E5">
        <w:rPr>
          <w:rFonts w:ascii="Arial" w:hAnsi="Arial" w:cs="Arial"/>
          <w:sz w:val="24"/>
          <w:szCs w:val="24"/>
        </w:rPr>
        <w:t>продуктов</w:t>
      </w:r>
      <w:r w:rsidR="004D0F35">
        <w:rPr>
          <w:rFonts w:ascii="Arial" w:hAnsi="Arial" w:cs="Arial"/>
          <w:sz w:val="24"/>
          <w:szCs w:val="24"/>
        </w:rPr>
        <w:t>і</w:t>
      </w:r>
      <w:r w:rsidR="002A65E5">
        <w:rPr>
          <w:rFonts w:ascii="Arial" w:hAnsi="Arial" w:cs="Arial"/>
          <w:sz w:val="24"/>
          <w:szCs w:val="24"/>
        </w:rPr>
        <w:t xml:space="preserve"> </w:t>
      </w:r>
      <w:r>
        <w:rPr>
          <w:rFonts w:ascii="Arial" w:hAnsi="Arial" w:cs="Arial"/>
          <w:sz w:val="24"/>
          <w:szCs w:val="24"/>
        </w:rPr>
        <w:t>магазин</w:t>
      </w:r>
      <w:r w:rsidR="004D0F35">
        <w:rPr>
          <w:rFonts w:ascii="Arial" w:hAnsi="Arial" w:cs="Arial"/>
          <w:sz w:val="24"/>
          <w:szCs w:val="24"/>
        </w:rPr>
        <w:t>и</w:t>
      </w:r>
      <w:r>
        <w:rPr>
          <w:rFonts w:ascii="Arial" w:hAnsi="Arial" w:cs="Arial"/>
          <w:sz w:val="24"/>
          <w:szCs w:val="24"/>
        </w:rPr>
        <w:t xml:space="preserve"> та магазин</w:t>
      </w:r>
      <w:r w:rsidR="009551CF">
        <w:rPr>
          <w:rFonts w:ascii="Arial" w:hAnsi="Arial" w:cs="Arial"/>
          <w:sz w:val="24"/>
          <w:szCs w:val="24"/>
        </w:rPr>
        <w:t xml:space="preserve"> товарів повсякденного вжитку</w:t>
      </w:r>
      <w:r w:rsidR="002A65E5">
        <w:rPr>
          <w:rFonts w:ascii="Arial" w:hAnsi="Arial" w:cs="Arial"/>
          <w:sz w:val="24"/>
          <w:szCs w:val="24"/>
        </w:rPr>
        <w:t>.</w:t>
      </w:r>
      <w:r w:rsidR="004D0F35">
        <w:rPr>
          <w:rFonts w:ascii="Arial" w:hAnsi="Arial" w:cs="Arial"/>
          <w:sz w:val="24"/>
          <w:szCs w:val="24"/>
        </w:rPr>
        <w:t xml:space="preserve"> Також в межах опрацювання ДПТ є аптека та кафе.</w:t>
      </w:r>
    </w:p>
    <w:p w:rsidR="00100AF0" w:rsidRDefault="00873854" w:rsidP="0095061B">
      <w:pPr>
        <w:pStyle w:val="4"/>
        <w:numPr>
          <w:ilvl w:val="0"/>
          <w:numId w:val="0"/>
        </w:numPr>
        <w:spacing w:after="120"/>
        <w:jc w:val="both"/>
        <w:rPr>
          <w:rFonts w:cs="Arial"/>
          <w:b/>
        </w:rPr>
      </w:pPr>
      <w:r w:rsidRPr="00856B6F">
        <w:rPr>
          <w:rFonts w:cs="Arial"/>
          <w:b/>
        </w:rPr>
        <w:t xml:space="preserve">7.2. </w:t>
      </w:r>
      <w:r w:rsidR="00100AF0" w:rsidRPr="00856B6F">
        <w:rPr>
          <w:rFonts w:cs="Arial"/>
          <w:b/>
        </w:rPr>
        <w:t>Сучасний стан та основні параметри об’єктів надання адміністративних і соціальних послуг, місце їх розташування</w:t>
      </w:r>
    </w:p>
    <w:p w:rsidR="00856B6F" w:rsidRDefault="00FA658A" w:rsidP="00FA658A">
      <w:pPr>
        <w:ind w:firstLine="708"/>
        <w:jc w:val="both"/>
        <w:rPr>
          <w:rFonts w:ascii="Arial" w:hAnsi="Arial" w:cs="Arial"/>
          <w:sz w:val="24"/>
          <w:szCs w:val="24"/>
        </w:rPr>
      </w:pPr>
      <w:r w:rsidRPr="00FA658A">
        <w:rPr>
          <w:rFonts w:ascii="Arial" w:hAnsi="Arial" w:cs="Arial"/>
          <w:sz w:val="24"/>
          <w:szCs w:val="24"/>
        </w:rPr>
        <w:t>Територію ДПТ обслугову</w:t>
      </w:r>
      <w:r w:rsidR="00937668">
        <w:rPr>
          <w:rFonts w:ascii="Arial" w:hAnsi="Arial" w:cs="Arial"/>
          <w:sz w:val="24"/>
          <w:szCs w:val="24"/>
        </w:rPr>
        <w:t>ють</w:t>
      </w:r>
      <w:r w:rsidRPr="00FA658A">
        <w:rPr>
          <w:rFonts w:ascii="Arial" w:hAnsi="Arial" w:cs="Arial"/>
          <w:sz w:val="24"/>
          <w:szCs w:val="24"/>
        </w:rPr>
        <w:t xml:space="preserve"> </w:t>
      </w:r>
      <w:r w:rsidR="00937668">
        <w:rPr>
          <w:rFonts w:ascii="Arial" w:hAnsi="Arial" w:cs="Arial"/>
          <w:sz w:val="24"/>
          <w:szCs w:val="24"/>
        </w:rPr>
        <w:t>об</w:t>
      </w:r>
      <w:r w:rsidR="00937668" w:rsidRPr="0049633E">
        <w:rPr>
          <w:rFonts w:ascii="Arial" w:hAnsi="Arial" w:cs="Arial"/>
          <w:sz w:val="24"/>
          <w:szCs w:val="24"/>
          <w:lang w:val="ru-RU"/>
        </w:rPr>
        <w:t>’</w:t>
      </w:r>
      <w:proofErr w:type="spellStart"/>
      <w:r w:rsidR="00937668">
        <w:rPr>
          <w:rFonts w:ascii="Arial" w:hAnsi="Arial" w:cs="Arial"/>
          <w:sz w:val="24"/>
          <w:szCs w:val="24"/>
        </w:rPr>
        <w:t>єкти</w:t>
      </w:r>
      <w:proofErr w:type="spellEnd"/>
      <w:r w:rsidR="00937668">
        <w:rPr>
          <w:rFonts w:ascii="Arial" w:hAnsi="Arial" w:cs="Arial"/>
          <w:sz w:val="24"/>
          <w:szCs w:val="24"/>
        </w:rPr>
        <w:t xml:space="preserve"> торгівлі (товари повсякденного вжитку)</w:t>
      </w:r>
      <w:r w:rsidR="00A85B96">
        <w:rPr>
          <w:rFonts w:ascii="Arial" w:hAnsi="Arial" w:cs="Arial"/>
          <w:sz w:val="24"/>
          <w:szCs w:val="24"/>
        </w:rPr>
        <w:t xml:space="preserve">, що знаходяться в селі </w:t>
      </w:r>
      <w:r w:rsidR="004D0F35">
        <w:rPr>
          <w:rFonts w:ascii="Arial" w:hAnsi="Arial" w:cs="Arial"/>
          <w:sz w:val="24"/>
          <w:szCs w:val="24"/>
        </w:rPr>
        <w:t>Пісочна</w:t>
      </w:r>
      <w:r w:rsidR="00D47AF2">
        <w:rPr>
          <w:rFonts w:ascii="Arial" w:hAnsi="Arial" w:cs="Arial"/>
          <w:sz w:val="24"/>
          <w:szCs w:val="24"/>
        </w:rPr>
        <w:t xml:space="preserve"> та </w:t>
      </w:r>
      <w:proofErr w:type="spellStart"/>
      <w:r w:rsidR="00D47AF2">
        <w:rPr>
          <w:rFonts w:ascii="Arial" w:hAnsi="Arial" w:cs="Arial"/>
          <w:sz w:val="24"/>
          <w:szCs w:val="24"/>
        </w:rPr>
        <w:t>Розвадів</w:t>
      </w:r>
      <w:proofErr w:type="spellEnd"/>
      <w:r w:rsidRPr="00FA658A">
        <w:rPr>
          <w:rFonts w:ascii="Arial" w:hAnsi="Arial" w:cs="Arial"/>
          <w:sz w:val="24"/>
          <w:szCs w:val="24"/>
        </w:rPr>
        <w:t xml:space="preserve">. </w:t>
      </w:r>
      <w:r w:rsidR="00B709BA">
        <w:rPr>
          <w:rFonts w:ascii="Arial" w:hAnsi="Arial" w:cs="Arial"/>
          <w:sz w:val="24"/>
          <w:szCs w:val="24"/>
        </w:rPr>
        <w:t>Повний</w:t>
      </w:r>
      <w:r w:rsidRPr="00FA658A">
        <w:rPr>
          <w:rFonts w:ascii="Arial" w:hAnsi="Arial" w:cs="Arial"/>
          <w:sz w:val="24"/>
          <w:szCs w:val="24"/>
        </w:rPr>
        <w:t xml:space="preserve"> спектр надання адміністративних і соціальних послуг забезпечують об’єкти в центральній частині </w:t>
      </w:r>
      <w:r w:rsidR="00480F5D">
        <w:rPr>
          <w:rFonts w:ascii="Arial" w:hAnsi="Arial" w:cs="Arial"/>
          <w:sz w:val="24"/>
          <w:szCs w:val="24"/>
        </w:rPr>
        <w:t>міста</w:t>
      </w:r>
      <w:r w:rsidR="00330567">
        <w:rPr>
          <w:rFonts w:ascii="Arial" w:hAnsi="Arial" w:cs="Arial"/>
          <w:sz w:val="24"/>
          <w:szCs w:val="24"/>
        </w:rPr>
        <w:t xml:space="preserve"> </w:t>
      </w:r>
      <w:r w:rsidR="004D0F35">
        <w:rPr>
          <w:rFonts w:ascii="Arial" w:hAnsi="Arial" w:cs="Arial"/>
          <w:sz w:val="24"/>
          <w:szCs w:val="24"/>
        </w:rPr>
        <w:t>Миколаїв та Стрий</w:t>
      </w:r>
      <w:r w:rsidRPr="00FA658A">
        <w:rPr>
          <w:rFonts w:ascii="Arial" w:hAnsi="Arial" w:cs="Arial"/>
          <w:sz w:val="24"/>
          <w:szCs w:val="24"/>
        </w:rPr>
        <w:t>.</w:t>
      </w:r>
    </w:p>
    <w:p w:rsidR="00FA658A" w:rsidRDefault="00FA658A" w:rsidP="0095061B">
      <w:pPr>
        <w:pStyle w:val="4"/>
        <w:numPr>
          <w:ilvl w:val="0"/>
          <w:numId w:val="0"/>
        </w:numPr>
        <w:spacing w:after="120"/>
        <w:jc w:val="both"/>
        <w:rPr>
          <w:rFonts w:cs="Arial"/>
          <w:b/>
        </w:rPr>
      </w:pPr>
      <w:r w:rsidRPr="00FA658A">
        <w:rPr>
          <w:rFonts w:cs="Arial"/>
          <w:b/>
        </w:rPr>
        <w:t>7.3. Можливості забезпечення існуючого та проектного населення з урахуванням нормативних радіусів обслуговування об’єктами, що розташовані за межами території детального планування, з метою забезпечення комплексності забудови території</w:t>
      </w:r>
    </w:p>
    <w:p w:rsidR="00240D7A" w:rsidRDefault="00D47AF2" w:rsidP="007962DB">
      <w:pPr>
        <w:ind w:firstLine="708"/>
        <w:jc w:val="both"/>
        <w:rPr>
          <w:rFonts w:ascii="Arial" w:hAnsi="Arial" w:cs="Arial"/>
          <w:sz w:val="24"/>
          <w:szCs w:val="24"/>
        </w:rPr>
      </w:pPr>
      <w:proofErr w:type="spellStart"/>
      <w:r>
        <w:rPr>
          <w:rFonts w:ascii="Arial" w:hAnsi="Arial" w:cs="Arial"/>
          <w:sz w:val="24"/>
          <w:szCs w:val="24"/>
        </w:rPr>
        <w:t>Комлексність</w:t>
      </w:r>
      <w:proofErr w:type="spellEnd"/>
      <w:r>
        <w:rPr>
          <w:rFonts w:ascii="Arial" w:hAnsi="Arial" w:cs="Arial"/>
          <w:sz w:val="24"/>
          <w:szCs w:val="24"/>
        </w:rPr>
        <w:t xml:space="preserve"> забудови</w:t>
      </w:r>
      <w:r w:rsidR="007962DB">
        <w:rPr>
          <w:rFonts w:ascii="Arial" w:hAnsi="Arial" w:cs="Arial"/>
          <w:sz w:val="24"/>
          <w:szCs w:val="24"/>
        </w:rPr>
        <w:t xml:space="preserve"> </w:t>
      </w:r>
      <w:r>
        <w:rPr>
          <w:rFonts w:ascii="Arial" w:hAnsi="Arial" w:cs="Arial"/>
          <w:sz w:val="24"/>
          <w:szCs w:val="24"/>
        </w:rPr>
        <w:t>з</w:t>
      </w:r>
      <w:r w:rsidR="007962DB">
        <w:rPr>
          <w:rFonts w:ascii="Arial" w:hAnsi="Arial" w:cs="Arial"/>
          <w:sz w:val="24"/>
          <w:szCs w:val="24"/>
        </w:rPr>
        <w:t>абезпеч</w:t>
      </w:r>
      <w:r>
        <w:rPr>
          <w:rFonts w:ascii="Arial" w:hAnsi="Arial" w:cs="Arial"/>
          <w:sz w:val="24"/>
          <w:szCs w:val="24"/>
        </w:rPr>
        <w:t>ують громадські об</w:t>
      </w:r>
      <w:r>
        <w:rPr>
          <w:rFonts w:ascii="Arial" w:hAnsi="Arial" w:cs="Arial"/>
          <w:sz w:val="24"/>
          <w:szCs w:val="24"/>
          <w:lang w:val="en-US"/>
        </w:rPr>
        <w:t>’</w:t>
      </w:r>
      <w:proofErr w:type="spellStart"/>
      <w:r>
        <w:rPr>
          <w:rFonts w:ascii="Arial" w:hAnsi="Arial" w:cs="Arial"/>
          <w:sz w:val="24"/>
          <w:szCs w:val="24"/>
        </w:rPr>
        <w:t>єкти</w:t>
      </w:r>
      <w:proofErr w:type="spellEnd"/>
      <w:r>
        <w:rPr>
          <w:rFonts w:ascii="Arial" w:hAnsi="Arial" w:cs="Arial"/>
          <w:sz w:val="24"/>
          <w:szCs w:val="24"/>
        </w:rPr>
        <w:t xml:space="preserve"> в межах опрацювання ДПТ (аптека, кафе та ін.)</w:t>
      </w:r>
      <w:r w:rsidR="007962DB">
        <w:rPr>
          <w:rFonts w:ascii="Arial" w:hAnsi="Arial" w:cs="Arial"/>
          <w:sz w:val="24"/>
          <w:szCs w:val="24"/>
        </w:rPr>
        <w:t>.</w:t>
      </w:r>
    </w:p>
    <w:p w:rsidR="0068248C" w:rsidRPr="00100AF0" w:rsidRDefault="0068248C" w:rsidP="00070BC4">
      <w:pPr>
        <w:pStyle w:val="3"/>
        <w:numPr>
          <w:ilvl w:val="2"/>
          <w:numId w:val="3"/>
        </w:numPr>
        <w:spacing w:after="160"/>
      </w:pPr>
      <w:bookmarkStart w:id="9" w:name="_Toc149831317"/>
      <w:r w:rsidRPr="009A7301">
        <w:t>Транспортна мобільність та інфраструктура</w:t>
      </w:r>
      <w:bookmarkEnd w:id="9"/>
    </w:p>
    <w:p w:rsidR="0068248C" w:rsidRDefault="0068248C" w:rsidP="0068248C">
      <w:pPr>
        <w:pStyle w:val="4"/>
        <w:numPr>
          <w:ilvl w:val="0"/>
          <w:numId w:val="0"/>
        </w:numPr>
        <w:jc w:val="both"/>
        <w:rPr>
          <w:rFonts w:cs="Arial"/>
          <w:b/>
        </w:rPr>
      </w:pPr>
      <w:r w:rsidRPr="0068248C">
        <w:rPr>
          <w:rFonts w:cs="Arial"/>
          <w:b/>
        </w:rPr>
        <w:t>8.1. Транспортні зв’язки та транспортний попит</w:t>
      </w:r>
    </w:p>
    <w:p w:rsidR="0068248C" w:rsidRDefault="0068248C" w:rsidP="0095061B">
      <w:pPr>
        <w:pStyle w:val="4"/>
        <w:numPr>
          <w:ilvl w:val="0"/>
          <w:numId w:val="0"/>
        </w:numPr>
        <w:spacing w:after="120"/>
        <w:jc w:val="both"/>
        <w:rPr>
          <w:rFonts w:cs="Arial"/>
          <w:b/>
        </w:rPr>
      </w:pPr>
      <w:r w:rsidRPr="0068248C">
        <w:rPr>
          <w:rFonts w:cs="Arial"/>
          <w:b/>
        </w:rPr>
        <w:t>8.</w:t>
      </w:r>
      <w:r w:rsidR="00A01047">
        <w:rPr>
          <w:rFonts w:cs="Arial"/>
          <w:b/>
        </w:rPr>
        <w:t>1</w:t>
      </w:r>
      <w:r w:rsidRPr="0068248C">
        <w:rPr>
          <w:rFonts w:cs="Arial"/>
          <w:b/>
        </w:rPr>
        <w:t>.</w:t>
      </w:r>
      <w:r w:rsidR="00A01047">
        <w:rPr>
          <w:rFonts w:cs="Arial"/>
          <w:b/>
        </w:rPr>
        <w:t>1.</w:t>
      </w:r>
      <w:r w:rsidRPr="0068248C">
        <w:rPr>
          <w:rFonts w:cs="Arial"/>
          <w:b/>
        </w:rPr>
        <w:t xml:space="preserve"> Обслуговування транспортними засобами відповідних планувальних утворень</w:t>
      </w:r>
    </w:p>
    <w:p w:rsidR="00A01047" w:rsidRPr="0068248C" w:rsidRDefault="00A01047" w:rsidP="00BE4D8E">
      <w:pPr>
        <w:spacing w:after="0"/>
        <w:ind w:firstLine="708"/>
        <w:jc w:val="both"/>
      </w:pPr>
      <w:r w:rsidRPr="0068248C">
        <w:rPr>
          <w:rFonts w:ascii="Arial" w:hAnsi="Arial" w:cs="Arial"/>
          <w:sz w:val="24"/>
          <w:szCs w:val="24"/>
        </w:rPr>
        <w:t xml:space="preserve">Доступ до </w:t>
      </w:r>
      <w:r>
        <w:rPr>
          <w:rFonts w:ascii="Arial" w:hAnsi="Arial" w:cs="Arial"/>
          <w:sz w:val="24"/>
          <w:szCs w:val="24"/>
        </w:rPr>
        <w:t>території проектування здійснює</w:t>
      </w:r>
      <w:r w:rsidRPr="0068248C">
        <w:rPr>
          <w:rFonts w:ascii="Arial" w:hAnsi="Arial" w:cs="Arial"/>
          <w:sz w:val="24"/>
          <w:szCs w:val="24"/>
        </w:rPr>
        <w:t xml:space="preserve">ться </w:t>
      </w:r>
      <w:r w:rsidR="007962DB">
        <w:rPr>
          <w:rFonts w:ascii="Arial" w:hAnsi="Arial" w:cs="Arial"/>
          <w:sz w:val="24"/>
          <w:szCs w:val="24"/>
        </w:rPr>
        <w:t>від</w:t>
      </w:r>
      <w:r w:rsidRPr="0068248C">
        <w:rPr>
          <w:rFonts w:ascii="Arial" w:hAnsi="Arial" w:cs="Arial"/>
          <w:sz w:val="24"/>
          <w:szCs w:val="24"/>
        </w:rPr>
        <w:t xml:space="preserve"> </w:t>
      </w:r>
      <w:r w:rsidR="00D33AFC">
        <w:rPr>
          <w:rFonts w:ascii="Arial" w:hAnsi="Arial" w:cs="Arial"/>
          <w:sz w:val="24"/>
          <w:szCs w:val="24"/>
        </w:rPr>
        <w:t xml:space="preserve">вулиці </w:t>
      </w:r>
      <w:r w:rsidR="00D47AF2">
        <w:rPr>
          <w:rFonts w:ascii="Arial" w:hAnsi="Arial" w:cs="Arial"/>
          <w:sz w:val="24"/>
          <w:szCs w:val="24"/>
        </w:rPr>
        <w:t>Сагайдачного.</w:t>
      </w:r>
      <w:r w:rsidR="002C2966">
        <w:rPr>
          <w:rFonts w:ascii="Arial" w:hAnsi="Arial" w:cs="Arial"/>
          <w:sz w:val="24"/>
          <w:szCs w:val="24"/>
        </w:rPr>
        <w:t xml:space="preserve"> </w:t>
      </w:r>
      <w:r w:rsidR="00D47AF2">
        <w:rPr>
          <w:rFonts w:ascii="Arial" w:hAnsi="Arial" w:cs="Arial"/>
          <w:sz w:val="24"/>
          <w:szCs w:val="24"/>
        </w:rPr>
        <w:t>П</w:t>
      </w:r>
      <w:r w:rsidR="002C2966">
        <w:rPr>
          <w:rFonts w:ascii="Arial" w:hAnsi="Arial" w:cs="Arial"/>
          <w:sz w:val="24"/>
          <w:szCs w:val="24"/>
        </w:rPr>
        <w:t xml:space="preserve">о </w:t>
      </w:r>
      <w:r w:rsidR="00D47AF2">
        <w:rPr>
          <w:rFonts w:ascii="Arial" w:hAnsi="Arial" w:cs="Arial"/>
          <w:sz w:val="24"/>
          <w:szCs w:val="24"/>
        </w:rPr>
        <w:t xml:space="preserve">вулиці Шевченка </w:t>
      </w:r>
      <w:r w:rsidR="00223824">
        <w:rPr>
          <w:rFonts w:ascii="Arial" w:hAnsi="Arial" w:cs="Arial"/>
          <w:sz w:val="24"/>
          <w:szCs w:val="24"/>
        </w:rPr>
        <w:t xml:space="preserve"> проходять автобусні м</w:t>
      </w:r>
      <w:r w:rsidR="002C2966">
        <w:rPr>
          <w:rFonts w:ascii="Arial" w:hAnsi="Arial" w:cs="Arial"/>
          <w:sz w:val="24"/>
          <w:szCs w:val="24"/>
        </w:rPr>
        <w:t>аршрути міжміського сполучення.</w:t>
      </w:r>
    </w:p>
    <w:p w:rsidR="0068248C" w:rsidRPr="000A150B" w:rsidRDefault="002C2966" w:rsidP="002C2966">
      <w:pPr>
        <w:ind w:firstLine="708"/>
        <w:jc w:val="both"/>
        <w:rPr>
          <w:rFonts w:ascii="Arial" w:hAnsi="Arial" w:cs="Arial"/>
          <w:color w:val="FFFFFF" w:themeColor="background1"/>
          <w:sz w:val="24"/>
          <w:szCs w:val="24"/>
        </w:rPr>
      </w:pPr>
      <w:r>
        <w:rPr>
          <w:rFonts w:ascii="Arial" w:hAnsi="Arial" w:cs="Arial"/>
          <w:sz w:val="24"/>
          <w:szCs w:val="24"/>
        </w:rPr>
        <w:t>Також п</w:t>
      </w:r>
      <w:r w:rsidR="00BE4D8E">
        <w:rPr>
          <w:rFonts w:ascii="Arial" w:hAnsi="Arial" w:cs="Arial"/>
          <w:sz w:val="24"/>
          <w:szCs w:val="24"/>
        </w:rPr>
        <w:t>ланувальне утворення, до якого входить тер. ДПТ, забезпечується індивідуальними транспорт</w:t>
      </w:r>
      <w:r w:rsidR="0095061B">
        <w:rPr>
          <w:rFonts w:ascii="Arial" w:hAnsi="Arial" w:cs="Arial"/>
          <w:sz w:val="24"/>
          <w:szCs w:val="24"/>
        </w:rPr>
        <w:t>н</w:t>
      </w:r>
      <w:r w:rsidR="00394B5C">
        <w:rPr>
          <w:rFonts w:ascii="Arial" w:hAnsi="Arial" w:cs="Arial"/>
          <w:sz w:val="24"/>
          <w:szCs w:val="24"/>
        </w:rPr>
        <w:t>ими засобами.</w:t>
      </w:r>
    </w:p>
    <w:p w:rsidR="0068248C" w:rsidRPr="0068248C" w:rsidRDefault="0068248C" w:rsidP="0068248C">
      <w:pPr>
        <w:pStyle w:val="4"/>
        <w:numPr>
          <w:ilvl w:val="0"/>
          <w:numId w:val="0"/>
        </w:numPr>
        <w:jc w:val="both"/>
        <w:rPr>
          <w:rFonts w:cs="Arial"/>
          <w:b/>
        </w:rPr>
      </w:pPr>
      <w:r w:rsidRPr="0068248C">
        <w:rPr>
          <w:rFonts w:cs="Arial"/>
          <w:b/>
        </w:rPr>
        <w:t>8.</w:t>
      </w:r>
      <w:r w:rsidR="00A01047">
        <w:rPr>
          <w:rFonts w:cs="Arial"/>
          <w:b/>
        </w:rPr>
        <w:t>2</w:t>
      </w:r>
      <w:r w:rsidRPr="0068248C">
        <w:rPr>
          <w:rFonts w:cs="Arial"/>
          <w:b/>
        </w:rPr>
        <w:t>. Організація зовнішнього транспортного сполучення</w:t>
      </w:r>
    </w:p>
    <w:p w:rsidR="00516D38" w:rsidRDefault="00516D38" w:rsidP="001350D0">
      <w:pPr>
        <w:pStyle w:val="4"/>
        <w:numPr>
          <w:ilvl w:val="0"/>
          <w:numId w:val="0"/>
        </w:numPr>
        <w:jc w:val="both"/>
        <w:rPr>
          <w:rFonts w:cs="Arial"/>
          <w:b/>
        </w:rPr>
      </w:pPr>
      <w:r w:rsidRPr="00516D38">
        <w:rPr>
          <w:rFonts w:cs="Arial"/>
          <w:b/>
        </w:rPr>
        <w:t>8.</w:t>
      </w:r>
      <w:r w:rsidR="00BE239D">
        <w:rPr>
          <w:rFonts w:cs="Arial"/>
          <w:b/>
        </w:rPr>
        <w:t>2</w:t>
      </w:r>
      <w:r w:rsidRPr="00516D38">
        <w:rPr>
          <w:rFonts w:cs="Arial"/>
          <w:b/>
        </w:rPr>
        <w:t>.</w:t>
      </w:r>
      <w:r w:rsidR="00BE239D">
        <w:rPr>
          <w:rFonts w:cs="Arial"/>
          <w:b/>
        </w:rPr>
        <w:t>1.</w:t>
      </w:r>
      <w:r w:rsidRPr="00516D38">
        <w:rPr>
          <w:rFonts w:cs="Arial"/>
          <w:b/>
        </w:rPr>
        <w:t xml:space="preserve"> Пропозицій для забезпечення сполучення із міжнародними та національними транспортними коридорами, залізничними та автомобільними магістралями, вокзалами, портами та аеропортами з урахуванням використання існуючої транспортної мережі</w:t>
      </w:r>
    </w:p>
    <w:p w:rsidR="00BE239D" w:rsidRPr="00516D38" w:rsidRDefault="00516D38" w:rsidP="00685725">
      <w:pPr>
        <w:spacing w:line="240" w:lineRule="auto"/>
        <w:jc w:val="both"/>
        <w:rPr>
          <w:rFonts w:ascii="Arial" w:hAnsi="Arial" w:cs="Arial"/>
          <w:sz w:val="24"/>
          <w:szCs w:val="24"/>
        </w:rPr>
      </w:pPr>
      <w:r>
        <w:tab/>
      </w:r>
      <w:r w:rsidR="00BE4D8E">
        <w:rPr>
          <w:rFonts w:ascii="Arial" w:hAnsi="Arial" w:cs="Arial"/>
          <w:sz w:val="24"/>
          <w:szCs w:val="24"/>
        </w:rPr>
        <w:t>Даним проектом не передбачається забезпечен</w:t>
      </w:r>
      <w:r w:rsidR="002C2966">
        <w:rPr>
          <w:rFonts w:ascii="Arial" w:hAnsi="Arial" w:cs="Arial"/>
          <w:sz w:val="24"/>
          <w:szCs w:val="24"/>
        </w:rPr>
        <w:t>ня вище перелічених пропозицій.</w:t>
      </w:r>
    </w:p>
    <w:p w:rsidR="00516D38" w:rsidRDefault="00516D38" w:rsidP="00516D38">
      <w:pPr>
        <w:pStyle w:val="4"/>
        <w:numPr>
          <w:ilvl w:val="0"/>
          <w:numId w:val="0"/>
        </w:numPr>
        <w:jc w:val="both"/>
        <w:rPr>
          <w:rFonts w:cs="Arial"/>
          <w:b/>
        </w:rPr>
      </w:pPr>
      <w:r w:rsidRPr="00516D38">
        <w:rPr>
          <w:rFonts w:cs="Arial"/>
          <w:b/>
        </w:rPr>
        <w:t>8.</w:t>
      </w:r>
      <w:r w:rsidR="00BE239D">
        <w:rPr>
          <w:rFonts w:cs="Arial"/>
          <w:b/>
        </w:rPr>
        <w:t>3</w:t>
      </w:r>
      <w:r w:rsidRPr="00516D38">
        <w:rPr>
          <w:rFonts w:cs="Arial"/>
          <w:b/>
        </w:rPr>
        <w:t>. Дорожньо-транспортна інфраструктура</w:t>
      </w:r>
    </w:p>
    <w:p w:rsidR="00516D38" w:rsidRPr="00396AD0" w:rsidRDefault="00C53FE9" w:rsidP="001350D0">
      <w:pPr>
        <w:pStyle w:val="4"/>
        <w:numPr>
          <w:ilvl w:val="0"/>
          <w:numId w:val="0"/>
        </w:numPr>
        <w:jc w:val="both"/>
        <w:rPr>
          <w:rFonts w:cs="Arial"/>
          <w:b/>
        </w:rPr>
      </w:pPr>
      <w:r w:rsidRPr="00C53FE9">
        <w:rPr>
          <w:rFonts w:cs="Arial"/>
          <w:b/>
        </w:rPr>
        <w:t>8.</w:t>
      </w:r>
      <w:r w:rsidR="00BE239D">
        <w:rPr>
          <w:rFonts w:cs="Arial"/>
          <w:b/>
        </w:rPr>
        <w:t>3</w:t>
      </w:r>
      <w:r w:rsidR="00396AD0">
        <w:rPr>
          <w:rFonts w:cs="Arial"/>
          <w:b/>
        </w:rPr>
        <w:t>.1</w:t>
      </w:r>
      <w:r w:rsidRPr="00C53FE9">
        <w:rPr>
          <w:rFonts w:cs="Arial"/>
          <w:b/>
        </w:rPr>
        <w:t>. Лінійн</w:t>
      </w:r>
      <w:r>
        <w:rPr>
          <w:rFonts w:cs="Arial"/>
          <w:b/>
        </w:rPr>
        <w:t>і об’єкти</w:t>
      </w:r>
      <w:r w:rsidRPr="00C53FE9">
        <w:rPr>
          <w:rFonts w:cs="Arial"/>
          <w:b/>
        </w:rPr>
        <w:t xml:space="preserve"> транспортної інфраструктури, транспортн</w:t>
      </w:r>
      <w:r w:rsidR="00396AD0">
        <w:rPr>
          <w:rFonts w:cs="Arial"/>
          <w:b/>
        </w:rPr>
        <w:t>і</w:t>
      </w:r>
      <w:r w:rsidRPr="00C53FE9">
        <w:rPr>
          <w:rFonts w:cs="Arial"/>
          <w:b/>
        </w:rPr>
        <w:t xml:space="preserve"> споруд</w:t>
      </w:r>
      <w:r w:rsidR="00396AD0">
        <w:rPr>
          <w:rFonts w:cs="Arial"/>
          <w:b/>
        </w:rPr>
        <w:t>и</w:t>
      </w:r>
      <w:r w:rsidRPr="00C53FE9">
        <w:rPr>
          <w:rFonts w:cs="Arial"/>
          <w:b/>
        </w:rPr>
        <w:t xml:space="preserve"> та комплекс</w:t>
      </w:r>
      <w:r w:rsidR="00396AD0">
        <w:rPr>
          <w:rFonts w:cs="Arial"/>
          <w:b/>
        </w:rPr>
        <w:t>и (шляхопроводи, мости, тунелі, розв</w:t>
      </w:r>
      <w:r w:rsidR="00396AD0" w:rsidRPr="000F5D6E">
        <w:rPr>
          <w:rFonts w:cs="Arial"/>
          <w:b/>
        </w:rPr>
        <w:t>’</w:t>
      </w:r>
      <w:r w:rsidR="00396AD0">
        <w:rPr>
          <w:rFonts w:cs="Arial"/>
          <w:b/>
        </w:rPr>
        <w:t>язки і переходи в одному та різних рівнях), об</w:t>
      </w:r>
      <w:r w:rsidR="00396AD0" w:rsidRPr="000F5D6E">
        <w:rPr>
          <w:rFonts w:cs="Arial"/>
          <w:b/>
        </w:rPr>
        <w:t>’</w:t>
      </w:r>
      <w:r w:rsidR="00396AD0">
        <w:rPr>
          <w:rFonts w:cs="Arial"/>
          <w:b/>
        </w:rPr>
        <w:t>єкти транспортного сервісу, їх сучасного використання та технічного стану, а також містобудівні заходи з організації дорожнього руху, поперечних профілів та доріг</w:t>
      </w:r>
    </w:p>
    <w:p w:rsidR="003B5AD3" w:rsidRPr="004340FE" w:rsidRDefault="003B5AD3" w:rsidP="00396AD0">
      <w:pPr>
        <w:ind w:firstLine="708"/>
        <w:jc w:val="both"/>
        <w:rPr>
          <w:rFonts w:ascii="Arial" w:hAnsi="Arial" w:cs="Arial"/>
          <w:sz w:val="24"/>
          <w:szCs w:val="24"/>
          <w:lang w:val="ru-RU"/>
        </w:rPr>
      </w:pPr>
      <w:r>
        <w:rPr>
          <w:rFonts w:ascii="Arial" w:hAnsi="Arial" w:cs="Arial"/>
          <w:sz w:val="24"/>
          <w:szCs w:val="24"/>
        </w:rPr>
        <w:t>Тери</w:t>
      </w:r>
      <w:r w:rsidRPr="00C53FE9">
        <w:rPr>
          <w:rFonts w:ascii="Arial" w:hAnsi="Arial" w:cs="Arial"/>
          <w:sz w:val="24"/>
          <w:szCs w:val="24"/>
        </w:rPr>
        <w:t xml:space="preserve">торія опрацювання має </w:t>
      </w:r>
      <w:r w:rsidR="00D33AFC">
        <w:rPr>
          <w:rFonts w:ascii="Arial" w:hAnsi="Arial" w:cs="Arial"/>
          <w:sz w:val="24"/>
          <w:szCs w:val="24"/>
        </w:rPr>
        <w:t xml:space="preserve">частково </w:t>
      </w:r>
      <w:r w:rsidRPr="00C53FE9">
        <w:rPr>
          <w:rFonts w:ascii="Arial" w:hAnsi="Arial" w:cs="Arial"/>
          <w:sz w:val="24"/>
          <w:szCs w:val="24"/>
        </w:rPr>
        <w:t xml:space="preserve">сформовану дорожньо-транспортну інфраструктуру, до якої входить </w:t>
      </w:r>
      <w:r w:rsidR="00D33AFC">
        <w:rPr>
          <w:rFonts w:ascii="Arial" w:hAnsi="Arial" w:cs="Arial"/>
          <w:sz w:val="24"/>
          <w:szCs w:val="24"/>
        </w:rPr>
        <w:t>вулиц</w:t>
      </w:r>
      <w:r w:rsidR="00685725">
        <w:rPr>
          <w:rFonts w:ascii="Arial" w:hAnsi="Arial" w:cs="Arial"/>
          <w:sz w:val="24"/>
          <w:szCs w:val="24"/>
        </w:rPr>
        <w:t>я</w:t>
      </w:r>
      <w:r w:rsidR="00D33AFC">
        <w:rPr>
          <w:rFonts w:ascii="Arial" w:hAnsi="Arial" w:cs="Arial"/>
          <w:sz w:val="24"/>
          <w:szCs w:val="24"/>
        </w:rPr>
        <w:t xml:space="preserve"> </w:t>
      </w:r>
      <w:r w:rsidR="00685725">
        <w:rPr>
          <w:rFonts w:ascii="Arial" w:hAnsi="Arial" w:cs="Arial"/>
          <w:sz w:val="24"/>
          <w:szCs w:val="24"/>
        </w:rPr>
        <w:t>Сагайдачного</w:t>
      </w:r>
      <w:r w:rsidR="00D33AFC">
        <w:rPr>
          <w:rFonts w:ascii="Arial" w:hAnsi="Arial" w:cs="Arial"/>
          <w:sz w:val="24"/>
          <w:szCs w:val="24"/>
        </w:rPr>
        <w:t xml:space="preserve"> та місцеві </w:t>
      </w:r>
      <w:proofErr w:type="spellStart"/>
      <w:r w:rsidR="00D33AFC">
        <w:rPr>
          <w:rFonts w:ascii="Arial" w:hAnsi="Arial" w:cs="Arial"/>
          <w:sz w:val="24"/>
          <w:szCs w:val="24"/>
        </w:rPr>
        <w:t>грунтові</w:t>
      </w:r>
      <w:proofErr w:type="spellEnd"/>
      <w:r w:rsidR="00D33AFC">
        <w:rPr>
          <w:rFonts w:ascii="Arial" w:hAnsi="Arial" w:cs="Arial"/>
          <w:sz w:val="24"/>
          <w:szCs w:val="24"/>
        </w:rPr>
        <w:t xml:space="preserve"> проїзди</w:t>
      </w:r>
      <w:r>
        <w:rPr>
          <w:rFonts w:ascii="Arial" w:hAnsi="Arial" w:cs="Arial"/>
          <w:sz w:val="24"/>
          <w:szCs w:val="24"/>
        </w:rPr>
        <w:t xml:space="preserve">. Містобудівними заходами </w:t>
      </w:r>
      <w:r w:rsidR="00A85B96">
        <w:rPr>
          <w:rFonts w:ascii="Arial" w:hAnsi="Arial" w:cs="Arial"/>
          <w:sz w:val="24"/>
          <w:szCs w:val="24"/>
        </w:rPr>
        <w:t xml:space="preserve">влаштований </w:t>
      </w:r>
      <w:proofErr w:type="spellStart"/>
      <w:r w:rsidR="00A85B96">
        <w:rPr>
          <w:rFonts w:ascii="Arial" w:hAnsi="Arial" w:cs="Arial"/>
          <w:sz w:val="24"/>
          <w:szCs w:val="24"/>
        </w:rPr>
        <w:t>доїзд</w:t>
      </w:r>
      <w:proofErr w:type="spellEnd"/>
      <w:r w:rsidR="00A85B96">
        <w:rPr>
          <w:rFonts w:ascii="Arial" w:hAnsi="Arial" w:cs="Arial"/>
          <w:sz w:val="24"/>
          <w:szCs w:val="24"/>
        </w:rPr>
        <w:t xml:space="preserve"> до проектованої ділянки по </w:t>
      </w:r>
      <w:r w:rsidR="00685725">
        <w:rPr>
          <w:rFonts w:ascii="Arial" w:hAnsi="Arial" w:cs="Arial"/>
          <w:sz w:val="24"/>
          <w:szCs w:val="24"/>
        </w:rPr>
        <w:t>вулиці</w:t>
      </w:r>
      <w:r w:rsidR="00A85B96">
        <w:rPr>
          <w:rFonts w:ascii="Arial" w:hAnsi="Arial" w:cs="Arial"/>
          <w:sz w:val="24"/>
          <w:szCs w:val="24"/>
        </w:rPr>
        <w:t xml:space="preserve"> </w:t>
      </w:r>
      <w:r w:rsidR="00685725">
        <w:rPr>
          <w:rFonts w:ascii="Arial" w:hAnsi="Arial" w:cs="Arial"/>
          <w:sz w:val="24"/>
          <w:szCs w:val="24"/>
        </w:rPr>
        <w:t xml:space="preserve">двостороннього руху </w:t>
      </w:r>
      <w:r w:rsidR="00A85B96">
        <w:rPr>
          <w:rFonts w:ascii="Arial" w:hAnsi="Arial" w:cs="Arial"/>
          <w:sz w:val="24"/>
          <w:szCs w:val="24"/>
        </w:rPr>
        <w:t xml:space="preserve">шириною </w:t>
      </w:r>
      <w:r w:rsidR="00685725">
        <w:rPr>
          <w:rFonts w:ascii="Arial" w:hAnsi="Arial" w:cs="Arial"/>
          <w:sz w:val="24"/>
          <w:szCs w:val="24"/>
        </w:rPr>
        <w:t>9</w:t>
      </w:r>
      <w:r w:rsidR="007B6CF1">
        <w:rPr>
          <w:rFonts w:ascii="Arial" w:hAnsi="Arial" w:cs="Arial"/>
          <w:sz w:val="24"/>
          <w:szCs w:val="24"/>
        </w:rPr>
        <w:t>м</w:t>
      </w:r>
      <w:r w:rsidR="00685725">
        <w:rPr>
          <w:rFonts w:ascii="Arial" w:hAnsi="Arial" w:cs="Arial"/>
          <w:sz w:val="24"/>
          <w:szCs w:val="24"/>
        </w:rPr>
        <w:t xml:space="preserve"> в червоних лініях</w:t>
      </w:r>
      <w:r w:rsidR="007B6CF1">
        <w:rPr>
          <w:rFonts w:ascii="Arial" w:hAnsi="Arial" w:cs="Arial"/>
          <w:sz w:val="24"/>
          <w:szCs w:val="24"/>
        </w:rPr>
        <w:t xml:space="preserve">. </w:t>
      </w:r>
      <w:r>
        <w:rPr>
          <w:rFonts w:ascii="Arial" w:hAnsi="Arial" w:cs="Arial"/>
          <w:sz w:val="24"/>
          <w:szCs w:val="24"/>
        </w:rPr>
        <w:t>Рух пішоході</w:t>
      </w:r>
      <w:r w:rsidR="002C2966">
        <w:rPr>
          <w:rFonts w:ascii="Arial" w:hAnsi="Arial" w:cs="Arial"/>
          <w:sz w:val="24"/>
          <w:szCs w:val="24"/>
        </w:rPr>
        <w:t xml:space="preserve">в </w:t>
      </w:r>
      <w:r w:rsidR="00AA0262">
        <w:rPr>
          <w:rFonts w:ascii="Arial" w:hAnsi="Arial" w:cs="Arial"/>
          <w:sz w:val="24"/>
          <w:szCs w:val="24"/>
        </w:rPr>
        <w:t>забезпечується з дв</w:t>
      </w:r>
      <w:r w:rsidR="00685725">
        <w:rPr>
          <w:rFonts w:ascii="Arial" w:hAnsi="Arial" w:cs="Arial"/>
          <w:sz w:val="24"/>
          <w:szCs w:val="24"/>
        </w:rPr>
        <w:t>ох сторін</w:t>
      </w:r>
      <w:r w:rsidR="002C2966">
        <w:rPr>
          <w:rFonts w:ascii="Arial" w:hAnsi="Arial" w:cs="Arial"/>
          <w:sz w:val="24"/>
          <w:szCs w:val="24"/>
        </w:rPr>
        <w:t>.</w:t>
      </w:r>
    </w:p>
    <w:p w:rsidR="00C53FE9" w:rsidRDefault="00C53FE9" w:rsidP="00C53FE9">
      <w:pPr>
        <w:pStyle w:val="4"/>
        <w:numPr>
          <w:ilvl w:val="0"/>
          <w:numId w:val="0"/>
        </w:numPr>
        <w:jc w:val="both"/>
        <w:rPr>
          <w:rFonts w:cs="Arial"/>
          <w:b/>
        </w:rPr>
      </w:pPr>
      <w:r w:rsidRPr="00C53FE9">
        <w:rPr>
          <w:rFonts w:cs="Arial"/>
          <w:b/>
        </w:rPr>
        <w:lastRenderedPageBreak/>
        <w:t>8.</w:t>
      </w:r>
      <w:r w:rsidR="00BE239D">
        <w:rPr>
          <w:rFonts w:cs="Arial"/>
          <w:b/>
        </w:rPr>
        <w:t>4</w:t>
      </w:r>
      <w:r w:rsidRPr="00C53FE9">
        <w:rPr>
          <w:rFonts w:cs="Arial"/>
          <w:b/>
        </w:rPr>
        <w:t>. Організація громадського транспорту</w:t>
      </w:r>
    </w:p>
    <w:p w:rsidR="00C53FE9" w:rsidRPr="00C53FE9" w:rsidRDefault="00C53FE9" w:rsidP="0095061B">
      <w:pPr>
        <w:pStyle w:val="4"/>
        <w:numPr>
          <w:ilvl w:val="0"/>
          <w:numId w:val="0"/>
        </w:numPr>
        <w:spacing w:after="120"/>
        <w:jc w:val="both"/>
        <w:rPr>
          <w:rFonts w:cs="Arial"/>
          <w:b/>
        </w:rPr>
      </w:pPr>
      <w:r w:rsidRPr="00C53FE9">
        <w:rPr>
          <w:rFonts w:cs="Arial"/>
          <w:b/>
        </w:rPr>
        <w:t>8.</w:t>
      </w:r>
      <w:r w:rsidR="00BE239D">
        <w:rPr>
          <w:rFonts w:cs="Arial"/>
          <w:b/>
        </w:rPr>
        <w:t>4</w:t>
      </w:r>
      <w:r w:rsidRPr="00C53FE9">
        <w:rPr>
          <w:rFonts w:cs="Arial"/>
          <w:b/>
        </w:rPr>
        <w:t>.</w:t>
      </w:r>
      <w:r w:rsidR="00396AD0">
        <w:rPr>
          <w:rFonts w:cs="Arial"/>
          <w:b/>
        </w:rPr>
        <w:t>1.</w:t>
      </w:r>
      <w:r w:rsidRPr="00C53FE9">
        <w:rPr>
          <w:rFonts w:cs="Arial"/>
          <w:b/>
        </w:rPr>
        <w:t xml:space="preserve"> Маршрутна мережа громадського транспорту та </w:t>
      </w:r>
      <w:proofErr w:type="spellStart"/>
      <w:r w:rsidRPr="00C53FE9">
        <w:rPr>
          <w:rFonts w:cs="Arial"/>
          <w:b/>
        </w:rPr>
        <w:t>транспортно-пересадкових</w:t>
      </w:r>
      <w:proofErr w:type="spellEnd"/>
      <w:r w:rsidRPr="00C53FE9">
        <w:rPr>
          <w:rFonts w:cs="Arial"/>
          <w:b/>
        </w:rPr>
        <w:t xml:space="preserve"> вузлів</w:t>
      </w:r>
    </w:p>
    <w:p w:rsidR="00F02404" w:rsidRPr="00AA0262" w:rsidRDefault="00F02404" w:rsidP="00AA0262">
      <w:pPr>
        <w:spacing w:after="0"/>
        <w:ind w:firstLine="708"/>
        <w:jc w:val="both"/>
        <w:rPr>
          <w:rFonts w:ascii="Arial" w:hAnsi="Arial" w:cs="Arial"/>
          <w:sz w:val="24"/>
          <w:szCs w:val="24"/>
        </w:rPr>
      </w:pPr>
      <w:r>
        <w:rPr>
          <w:rFonts w:ascii="Arial" w:hAnsi="Arial" w:cs="Arial"/>
          <w:sz w:val="24"/>
          <w:szCs w:val="24"/>
        </w:rPr>
        <w:t xml:space="preserve">Громадський транспорт проходить по </w:t>
      </w:r>
      <w:r w:rsidR="00685725">
        <w:rPr>
          <w:rFonts w:ascii="Arial" w:hAnsi="Arial" w:cs="Arial"/>
          <w:sz w:val="24"/>
          <w:szCs w:val="24"/>
        </w:rPr>
        <w:t>вулиці Шевченка</w:t>
      </w:r>
      <w:r w:rsidR="00AA0262">
        <w:rPr>
          <w:rFonts w:ascii="Arial" w:hAnsi="Arial" w:cs="Arial"/>
          <w:sz w:val="24"/>
          <w:szCs w:val="24"/>
          <w:lang w:val="en-US"/>
        </w:rPr>
        <w:t xml:space="preserve"> - </w:t>
      </w:r>
      <w:r w:rsidR="00AA0262">
        <w:rPr>
          <w:rFonts w:ascii="Arial" w:hAnsi="Arial" w:cs="Arial"/>
          <w:noProof/>
          <w:sz w:val="24"/>
          <w:szCs w:val="24"/>
        </w:rPr>
        <w:t>а</w:t>
      </w:r>
      <w:r w:rsidR="00E045A7">
        <w:rPr>
          <w:rFonts w:ascii="Arial" w:hAnsi="Arial" w:cs="Arial"/>
          <w:noProof/>
          <w:sz w:val="24"/>
          <w:szCs w:val="24"/>
        </w:rPr>
        <w:t>втобусн</w:t>
      </w:r>
      <w:r w:rsidR="00685725">
        <w:rPr>
          <w:rFonts w:ascii="Arial" w:hAnsi="Arial" w:cs="Arial"/>
          <w:noProof/>
          <w:sz w:val="24"/>
          <w:szCs w:val="24"/>
        </w:rPr>
        <w:t>і</w:t>
      </w:r>
      <w:r w:rsidR="00E045A7">
        <w:rPr>
          <w:rFonts w:ascii="Arial" w:hAnsi="Arial" w:cs="Arial"/>
          <w:noProof/>
          <w:sz w:val="24"/>
          <w:szCs w:val="24"/>
        </w:rPr>
        <w:t xml:space="preserve"> </w:t>
      </w:r>
      <w:r w:rsidR="00AA0262">
        <w:rPr>
          <w:rFonts w:ascii="Arial" w:hAnsi="Arial" w:cs="Arial"/>
          <w:noProof/>
          <w:sz w:val="24"/>
          <w:szCs w:val="24"/>
        </w:rPr>
        <w:t>маршрут</w:t>
      </w:r>
      <w:r w:rsidR="00685725">
        <w:rPr>
          <w:rFonts w:ascii="Arial" w:hAnsi="Arial" w:cs="Arial"/>
          <w:noProof/>
          <w:sz w:val="24"/>
          <w:szCs w:val="24"/>
        </w:rPr>
        <w:t>и</w:t>
      </w:r>
      <w:r w:rsidR="00E045A7">
        <w:rPr>
          <w:rFonts w:ascii="Arial" w:hAnsi="Arial" w:cs="Arial"/>
          <w:noProof/>
          <w:sz w:val="24"/>
          <w:szCs w:val="24"/>
        </w:rPr>
        <w:t xml:space="preserve">: </w:t>
      </w:r>
      <w:r w:rsidR="00685725">
        <w:rPr>
          <w:rFonts w:ascii="Arial" w:hAnsi="Arial" w:cs="Arial"/>
          <w:noProof/>
          <w:sz w:val="24"/>
          <w:szCs w:val="24"/>
        </w:rPr>
        <w:t>480, 629, 780 та ін.</w:t>
      </w:r>
      <w:r w:rsidR="00AA0262">
        <w:rPr>
          <w:rFonts w:ascii="Arial" w:hAnsi="Arial" w:cs="Arial"/>
          <w:noProof/>
          <w:sz w:val="24"/>
          <w:szCs w:val="24"/>
        </w:rPr>
        <w:t xml:space="preserve">. </w:t>
      </w:r>
    </w:p>
    <w:p w:rsidR="00223824" w:rsidRDefault="004340FE" w:rsidP="00AA0262">
      <w:pPr>
        <w:spacing w:after="0" w:line="360" w:lineRule="auto"/>
        <w:ind w:firstLine="708"/>
        <w:jc w:val="both"/>
        <w:rPr>
          <w:rFonts w:ascii="Arial" w:hAnsi="Arial" w:cs="Arial"/>
          <w:sz w:val="24"/>
          <w:szCs w:val="24"/>
        </w:rPr>
      </w:pPr>
      <w:r>
        <w:rPr>
          <w:rFonts w:ascii="Arial" w:hAnsi="Arial" w:cs="Arial"/>
          <w:sz w:val="24"/>
          <w:szCs w:val="24"/>
          <w:lang w:val="ru-RU"/>
        </w:rPr>
        <w:t xml:space="preserve">Мережа </w:t>
      </w:r>
      <w:proofErr w:type="spellStart"/>
      <w:r>
        <w:rPr>
          <w:rFonts w:ascii="Arial" w:hAnsi="Arial" w:cs="Arial"/>
          <w:sz w:val="24"/>
          <w:szCs w:val="24"/>
          <w:lang w:val="ru-RU"/>
        </w:rPr>
        <w:t>громадського</w:t>
      </w:r>
      <w:proofErr w:type="spellEnd"/>
      <w:r>
        <w:rPr>
          <w:rFonts w:ascii="Arial" w:hAnsi="Arial" w:cs="Arial"/>
          <w:sz w:val="24"/>
          <w:szCs w:val="24"/>
          <w:lang w:val="ru-RU"/>
        </w:rPr>
        <w:t xml:space="preserve"> транспорту в</w:t>
      </w:r>
      <w:r w:rsidR="00C53FE9" w:rsidRPr="00C53FE9">
        <w:rPr>
          <w:rFonts w:ascii="Arial" w:hAnsi="Arial" w:cs="Arial"/>
          <w:sz w:val="24"/>
          <w:szCs w:val="24"/>
        </w:rPr>
        <w:t xml:space="preserve"> межах території ДПТ </w:t>
      </w:r>
      <w:r w:rsidR="00C53FE9">
        <w:rPr>
          <w:rFonts w:ascii="Arial" w:hAnsi="Arial" w:cs="Arial"/>
          <w:sz w:val="24"/>
          <w:szCs w:val="24"/>
        </w:rPr>
        <w:t>–</w:t>
      </w:r>
      <w:r w:rsidR="00730910">
        <w:rPr>
          <w:rFonts w:ascii="Arial" w:hAnsi="Arial" w:cs="Arial"/>
          <w:sz w:val="24"/>
          <w:szCs w:val="24"/>
        </w:rPr>
        <w:t xml:space="preserve"> </w:t>
      </w:r>
      <w:r w:rsidR="00C53FE9" w:rsidRPr="00C53FE9">
        <w:rPr>
          <w:rFonts w:ascii="Arial" w:hAnsi="Arial" w:cs="Arial"/>
          <w:sz w:val="24"/>
          <w:szCs w:val="24"/>
        </w:rPr>
        <w:t>відсутн</w:t>
      </w:r>
      <w:r w:rsidR="00730910">
        <w:rPr>
          <w:rFonts w:ascii="Arial" w:hAnsi="Arial" w:cs="Arial"/>
          <w:sz w:val="24"/>
          <w:szCs w:val="24"/>
        </w:rPr>
        <w:t>я</w:t>
      </w:r>
      <w:r w:rsidR="00C53FE9">
        <w:rPr>
          <w:rFonts w:ascii="Arial" w:hAnsi="Arial" w:cs="Arial"/>
          <w:sz w:val="24"/>
          <w:szCs w:val="24"/>
        </w:rPr>
        <w:t>.</w:t>
      </w:r>
    </w:p>
    <w:p w:rsidR="00C53FE9" w:rsidRDefault="00C53FE9" w:rsidP="003731E2">
      <w:pPr>
        <w:pStyle w:val="4"/>
        <w:numPr>
          <w:ilvl w:val="0"/>
          <w:numId w:val="0"/>
        </w:numPr>
        <w:jc w:val="both"/>
        <w:rPr>
          <w:rFonts w:cs="Arial"/>
          <w:b/>
        </w:rPr>
      </w:pPr>
      <w:r w:rsidRPr="00C53FE9">
        <w:rPr>
          <w:rFonts w:cs="Arial"/>
          <w:b/>
        </w:rPr>
        <w:t>8.</w:t>
      </w:r>
      <w:r w:rsidR="00BE239D">
        <w:rPr>
          <w:rFonts w:cs="Arial"/>
          <w:b/>
        </w:rPr>
        <w:t>5</w:t>
      </w:r>
      <w:r w:rsidRPr="00C53FE9">
        <w:rPr>
          <w:rFonts w:cs="Arial"/>
          <w:b/>
        </w:rPr>
        <w:t>. Організація пішохідних зв’язків та велосипедної інфраструктури</w:t>
      </w:r>
    </w:p>
    <w:p w:rsidR="009E77CE" w:rsidRDefault="009E77CE" w:rsidP="0095061B">
      <w:pPr>
        <w:pStyle w:val="4"/>
        <w:numPr>
          <w:ilvl w:val="0"/>
          <w:numId w:val="0"/>
        </w:numPr>
        <w:spacing w:after="120"/>
        <w:jc w:val="both"/>
        <w:rPr>
          <w:rFonts w:cs="Arial"/>
          <w:b/>
        </w:rPr>
      </w:pPr>
      <w:r w:rsidRPr="009E77CE">
        <w:rPr>
          <w:rFonts w:cs="Arial"/>
          <w:b/>
        </w:rPr>
        <w:t>8.</w:t>
      </w:r>
      <w:r w:rsidR="00BE239D">
        <w:rPr>
          <w:rFonts w:cs="Arial"/>
          <w:b/>
        </w:rPr>
        <w:t>5</w:t>
      </w:r>
      <w:r w:rsidRPr="009E77CE">
        <w:rPr>
          <w:rFonts w:cs="Arial"/>
          <w:b/>
        </w:rPr>
        <w:t>.</w:t>
      </w:r>
      <w:r w:rsidR="00A01047">
        <w:rPr>
          <w:rFonts w:cs="Arial"/>
          <w:b/>
        </w:rPr>
        <w:t>1.</w:t>
      </w:r>
      <w:r w:rsidRPr="009E77CE">
        <w:rPr>
          <w:rFonts w:cs="Arial"/>
          <w:b/>
        </w:rPr>
        <w:t xml:space="preserve"> Забезпечення пішохідних та велосипедних сполучень з урахуванням вимог щодо </w:t>
      </w:r>
      <w:proofErr w:type="spellStart"/>
      <w:r w:rsidRPr="009E77CE">
        <w:rPr>
          <w:rFonts w:cs="Arial"/>
          <w:b/>
        </w:rPr>
        <w:t>інклюзивності</w:t>
      </w:r>
      <w:proofErr w:type="spellEnd"/>
    </w:p>
    <w:p w:rsidR="009E77CE" w:rsidRPr="009E77CE" w:rsidRDefault="009E77CE" w:rsidP="009E77CE">
      <w:r>
        <w:tab/>
      </w:r>
      <w:r w:rsidR="00EF6791">
        <w:rPr>
          <w:rFonts w:ascii="Arial" w:hAnsi="Arial" w:cs="Arial"/>
          <w:sz w:val="24"/>
          <w:szCs w:val="24"/>
        </w:rPr>
        <w:t>На даний час</w:t>
      </w:r>
      <w:r w:rsidR="00A01047">
        <w:rPr>
          <w:rFonts w:ascii="Arial" w:hAnsi="Arial" w:cs="Arial"/>
          <w:sz w:val="24"/>
          <w:szCs w:val="24"/>
        </w:rPr>
        <w:t xml:space="preserve"> в межах </w:t>
      </w:r>
      <w:r w:rsidR="003731E2" w:rsidRPr="00C53FE9">
        <w:rPr>
          <w:rFonts w:ascii="Arial" w:hAnsi="Arial" w:cs="Arial"/>
          <w:sz w:val="24"/>
          <w:szCs w:val="24"/>
        </w:rPr>
        <w:t>ДПТ</w:t>
      </w:r>
      <w:r>
        <w:rPr>
          <w:rFonts w:ascii="Arial" w:hAnsi="Arial" w:cs="Arial"/>
          <w:sz w:val="24"/>
          <w:szCs w:val="24"/>
        </w:rPr>
        <w:t xml:space="preserve"> </w:t>
      </w:r>
      <w:r w:rsidRPr="00856B6F">
        <w:rPr>
          <w:rFonts w:ascii="Arial" w:hAnsi="Arial" w:cs="Arial"/>
          <w:sz w:val="24"/>
          <w:szCs w:val="24"/>
        </w:rPr>
        <w:t>відсутн</w:t>
      </w:r>
      <w:r>
        <w:rPr>
          <w:rFonts w:ascii="Arial" w:hAnsi="Arial" w:cs="Arial"/>
          <w:sz w:val="24"/>
          <w:szCs w:val="24"/>
        </w:rPr>
        <w:t>я</w:t>
      </w:r>
      <w:r w:rsidRPr="00856B6F">
        <w:rPr>
          <w:rFonts w:ascii="Arial" w:hAnsi="Arial" w:cs="Arial"/>
          <w:sz w:val="24"/>
          <w:szCs w:val="24"/>
        </w:rPr>
        <w:t>.</w:t>
      </w:r>
    </w:p>
    <w:p w:rsidR="009E77CE" w:rsidRDefault="009E77CE" w:rsidP="009E77CE">
      <w:pPr>
        <w:pStyle w:val="4"/>
        <w:numPr>
          <w:ilvl w:val="0"/>
          <w:numId w:val="0"/>
        </w:numPr>
        <w:jc w:val="both"/>
        <w:rPr>
          <w:rFonts w:cs="Arial"/>
          <w:b/>
        </w:rPr>
      </w:pPr>
      <w:r w:rsidRPr="009E77CE">
        <w:rPr>
          <w:rFonts w:cs="Arial"/>
          <w:b/>
        </w:rPr>
        <w:t>8.</w:t>
      </w:r>
      <w:r w:rsidR="00BE239D">
        <w:rPr>
          <w:rFonts w:cs="Arial"/>
          <w:b/>
        </w:rPr>
        <w:t>6</w:t>
      </w:r>
      <w:r w:rsidRPr="009E77CE">
        <w:rPr>
          <w:rFonts w:cs="Arial"/>
          <w:b/>
        </w:rPr>
        <w:t xml:space="preserve">. Організація </w:t>
      </w:r>
      <w:proofErr w:type="spellStart"/>
      <w:r w:rsidRPr="009E77CE">
        <w:rPr>
          <w:rFonts w:cs="Arial"/>
          <w:b/>
        </w:rPr>
        <w:t>паркувального</w:t>
      </w:r>
      <w:proofErr w:type="spellEnd"/>
      <w:r w:rsidRPr="009E77CE">
        <w:rPr>
          <w:rFonts w:cs="Arial"/>
          <w:b/>
        </w:rPr>
        <w:t xml:space="preserve"> простору</w:t>
      </w:r>
    </w:p>
    <w:p w:rsidR="009E77CE" w:rsidRPr="0095061B" w:rsidRDefault="009E77CE" w:rsidP="0095061B">
      <w:pPr>
        <w:pStyle w:val="4"/>
        <w:numPr>
          <w:ilvl w:val="0"/>
          <w:numId w:val="0"/>
        </w:numPr>
        <w:spacing w:after="120"/>
        <w:jc w:val="both"/>
        <w:rPr>
          <w:rFonts w:cs="Arial"/>
          <w:b/>
        </w:rPr>
      </w:pPr>
      <w:r w:rsidRPr="0095061B">
        <w:rPr>
          <w:rFonts w:cs="Arial"/>
          <w:b/>
        </w:rPr>
        <w:t>8.</w:t>
      </w:r>
      <w:r w:rsidR="00BE239D" w:rsidRPr="0095061B">
        <w:rPr>
          <w:rFonts w:cs="Arial"/>
          <w:b/>
        </w:rPr>
        <w:t>6</w:t>
      </w:r>
      <w:r w:rsidRPr="0095061B">
        <w:rPr>
          <w:rFonts w:cs="Arial"/>
          <w:b/>
        </w:rPr>
        <w:t>.</w:t>
      </w:r>
      <w:r w:rsidR="00BE239D" w:rsidRPr="0095061B">
        <w:rPr>
          <w:rFonts w:cs="Arial"/>
          <w:b/>
        </w:rPr>
        <w:t>1.</w:t>
      </w:r>
      <w:r w:rsidRPr="0095061B">
        <w:rPr>
          <w:rFonts w:cs="Arial"/>
          <w:b/>
        </w:rPr>
        <w:t xml:space="preserve"> Попит на паркування, розрахункова кількість місць для тимчасового та постійного зберігання автотранспорту і велосипедів та рекомендацій з організації паркування, зокрема щодо вуличного паркування</w:t>
      </w:r>
    </w:p>
    <w:p w:rsidR="003731E2" w:rsidRDefault="003731E2" w:rsidP="00BE239D">
      <w:pPr>
        <w:ind w:firstLine="708"/>
        <w:jc w:val="both"/>
        <w:rPr>
          <w:rFonts w:ascii="Arial" w:hAnsi="Arial" w:cs="Arial"/>
          <w:sz w:val="24"/>
          <w:szCs w:val="24"/>
        </w:rPr>
      </w:pPr>
      <w:r>
        <w:rPr>
          <w:rFonts w:ascii="Arial" w:hAnsi="Arial" w:cs="Arial"/>
          <w:sz w:val="24"/>
          <w:szCs w:val="24"/>
        </w:rPr>
        <w:t xml:space="preserve">Існуючий попит на паркування забезпечує </w:t>
      </w:r>
      <w:r w:rsidR="00E045A7">
        <w:rPr>
          <w:rFonts w:ascii="Arial" w:hAnsi="Arial" w:cs="Arial"/>
          <w:sz w:val="24"/>
          <w:szCs w:val="24"/>
        </w:rPr>
        <w:t xml:space="preserve">невпорядкована територія при </w:t>
      </w:r>
      <w:r w:rsidR="0000156E">
        <w:rPr>
          <w:rFonts w:ascii="Arial" w:hAnsi="Arial" w:cs="Arial"/>
          <w:sz w:val="24"/>
          <w:szCs w:val="24"/>
        </w:rPr>
        <w:t xml:space="preserve">вулиці </w:t>
      </w:r>
      <w:proofErr w:type="spellStart"/>
      <w:r w:rsidR="00685725">
        <w:rPr>
          <w:rFonts w:ascii="Arial" w:hAnsi="Arial" w:cs="Arial"/>
          <w:sz w:val="24"/>
          <w:szCs w:val="24"/>
        </w:rPr>
        <w:t>Сагайдчного</w:t>
      </w:r>
      <w:proofErr w:type="spellEnd"/>
      <w:r>
        <w:rPr>
          <w:rFonts w:ascii="Arial" w:hAnsi="Arial" w:cs="Arial"/>
          <w:sz w:val="24"/>
          <w:szCs w:val="24"/>
        </w:rPr>
        <w:t xml:space="preserve">. </w:t>
      </w:r>
      <w:r w:rsidR="00AA0262">
        <w:rPr>
          <w:rFonts w:ascii="Arial" w:hAnsi="Arial" w:cs="Arial"/>
          <w:sz w:val="24"/>
          <w:szCs w:val="24"/>
        </w:rPr>
        <w:t>Т</w:t>
      </w:r>
      <w:r>
        <w:rPr>
          <w:rFonts w:ascii="Arial" w:hAnsi="Arial" w:cs="Arial"/>
          <w:sz w:val="24"/>
          <w:szCs w:val="24"/>
        </w:rPr>
        <w:t>имчасов</w:t>
      </w:r>
      <w:r w:rsidR="00AA0262">
        <w:rPr>
          <w:rFonts w:ascii="Arial" w:hAnsi="Arial" w:cs="Arial"/>
          <w:sz w:val="24"/>
          <w:szCs w:val="24"/>
        </w:rPr>
        <w:t xml:space="preserve">е </w:t>
      </w:r>
      <w:r>
        <w:rPr>
          <w:rFonts w:ascii="Arial" w:hAnsi="Arial" w:cs="Arial"/>
          <w:sz w:val="24"/>
          <w:szCs w:val="24"/>
        </w:rPr>
        <w:t xml:space="preserve">зберігання в межах </w:t>
      </w:r>
      <w:r w:rsidR="00E045A7">
        <w:rPr>
          <w:rFonts w:ascii="Arial" w:hAnsi="Arial" w:cs="Arial"/>
          <w:sz w:val="24"/>
          <w:szCs w:val="24"/>
        </w:rPr>
        <w:t>території</w:t>
      </w:r>
      <w:r>
        <w:rPr>
          <w:rFonts w:ascii="Arial" w:hAnsi="Arial" w:cs="Arial"/>
          <w:sz w:val="24"/>
          <w:szCs w:val="24"/>
        </w:rPr>
        <w:t xml:space="preserve"> ДПТ </w:t>
      </w:r>
      <w:r w:rsidR="00AA0262">
        <w:rPr>
          <w:rFonts w:ascii="Arial" w:hAnsi="Arial" w:cs="Arial"/>
          <w:sz w:val="24"/>
          <w:szCs w:val="24"/>
        </w:rPr>
        <w:t>передбачається на присадибній ділянці</w:t>
      </w:r>
      <w:r w:rsidR="00D9702E">
        <w:rPr>
          <w:rFonts w:ascii="Arial" w:hAnsi="Arial" w:cs="Arial"/>
          <w:sz w:val="24"/>
          <w:szCs w:val="24"/>
        </w:rPr>
        <w:t>.</w:t>
      </w:r>
      <w:r w:rsidR="00E045A7">
        <w:rPr>
          <w:rFonts w:ascii="Arial" w:hAnsi="Arial" w:cs="Arial"/>
          <w:sz w:val="24"/>
          <w:szCs w:val="24"/>
        </w:rPr>
        <w:t xml:space="preserve"> </w:t>
      </w:r>
      <w:r w:rsidR="0017774D">
        <w:rPr>
          <w:rFonts w:ascii="Arial" w:hAnsi="Arial" w:cs="Arial"/>
          <w:sz w:val="24"/>
          <w:szCs w:val="24"/>
        </w:rPr>
        <w:t>Для п</w:t>
      </w:r>
      <w:r w:rsidR="00E045A7">
        <w:rPr>
          <w:rFonts w:ascii="Arial" w:hAnsi="Arial" w:cs="Arial"/>
          <w:sz w:val="24"/>
          <w:szCs w:val="24"/>
        </w:rPr>
        <w:t>остійн</w:t>
      </w:r>
      <w:r w:rsidR="0017774D">
        <w:rPr>
          <w:rFonts w:ascii="Arial" w:hAnsi="Arial" w:cs="Arial"/>
          <w:sz w:val="24"/>
          <w:szCs w:val="24"/>
        </w:rPr>
        <w:t>ого</w:t>
      </w:r>
      <w:r w:rsidR="00E045A7">
        <w:rPr>
          <w:rFonts w:ascii="Arial" w:hAnsi="Arial" w:cs="Arial"/>
          <w:sz w:val="24"/>
          <w:szCs w:val="24"/>
        </w:rPr>
        <w:t xml:space="preserve"> зберігання </w:t>
      </w:r>
      <w:r w:rsidR="00AA0262">
        <w:rPr>
          <w:rFonts w:ascii="Arial" w:hAnsi="Arial" w:cs="Arial"/>
          <w:sz w:val="24"/>
          <w:szCs w:val="24"/>
        </w:rPr>
        <w:t>передбачається гараж</w:t>
      </w:r>
      <w:r>
        <w:rPr>
          <w:rFonts w:ascii="Arial" w:hAnsi="Arial" w:cs="Arial"/>
          <w:sz w:val="24"/>
          <w:szCs w:val="24"/>
        </w:rPr>
        <w:t xml:space="preserve">. </w:t>
      </w:r>
      <w:r w:rsidR="00D9702E">
        <w:rPr>
          <w:rFonts w:ascii="Arial" w:hAnsi="Arial" w:cs="Arial"/>
          <w:sz w:val="24"/>
          <w:szCs w:val="24"/>
        </w:rPr>
        <w:t>Вуличне паркування не передбачається.</w:t>
      </w:r>
    </w:p>
    <w:p w:rsidR="00100AF0" w:rsidRPr="009A7301" w:rsidRDefault="00100AF0" w:rsidP="001A5852">
      <w:pPr>
        <w:pStyle w:val="3"/>
        <w:numPr>
          <w:ilvl w:val="2"/>
          <w:numId w:val="3"/>
        </w:numPr>
      </w:pPr>
      <w:bookmarkStart w:id="10" w:name="_Toc149831318"/>
      <w:r w:rsidRPr="009A7301">
        <w:t>Інженерне забезпечення території, трубопровідний транспорт та телекомунікації</w:t>
      </w:r>
      <w:bookmarkEnd w:id="10"/>
    </w:p>
    <w:p w:rsidR="00100AF0" w:rsidRDefault="00873854" w:rsidP="003D147C">
      <w:pPr>
        <w:pStyle w:val="4"/>
        <w:numPr>
          <w:ilvl w:val="0"/>
          <w:numId w:val="0"/>
        </w:numPr>
        <w:jc w:val="both"/>
        <w:rPr>
          <w:rFonts w:cs="Arial"/>
          <w:b/>
        </w:rPr>
      </w:pPr>
      <w:r w:rsidRPr="003D147C">
        <w:rPr>
          <w:rFonts w:cs="Arial"/>
          <w:b/>
        </w:rPr>
        <w:t xml:space="preserve">9.1. </w:t>
      </w:r>
      <w:r w:rsidR="00100AF0" w:rsidRPr="003D147C">
        <w:rPr>
          <w:rFonts w:cs="Arial"/>
          <w:b/>
        </w:rPr>
        <w:t>Існуючий стан інженерних мереж та споруд</w:t>
      </w:r>
      <w:r w:rsidR="003D147C">
        <w:rPr>
          <w:rFonts w:cs="Arial"/>
          <w:b/>
        </w:rPr>
        <w:t>:</w:t>
      </w:r>
    </w:p>
    <w:p w:rsidR="003D147C" w:rsidRDefault="003D147C" w:rsidP="003D147C">
      <w:pPr>
        <w:pStyle w:val="4"/>
        <w:numPr>
          <w:ilvl w:val="0"/>
          <w:numId w:val="0"/>
        </w:numPr>
        <w:jc w:val="both"/>
        <w:rPr>
          <w:rFonts w:cs="Arial"/>
          <w:b/>
        </w:rPr>
      </w:pPr>
      <w:r w:rsidRPr="003D147C">
        <w:rPr>
          <w:rFonts w:cs="Arial"/>
          <w:b/>
        </w:rPr>
        <w:t>9.1.1. Трубопровідн</w:t>
      </w:r>
      <w:r>
        <w:rPr>
          <w:rFonts w:cs="Arial"/>
          <w:b/>
        </w:rPr>
        <w:t>ий</w:t>
      </w:r>
      <w:r w:rsidRPr="003D147C">
        <w:rPr>
          <w:rFonts w:cs="Arial"/>
          <w:b/>
        </w:rPr>
        <w:t xml:space="preserve"> т</w:t>
      </w:r>
      <w:r>
        <w:rPr>
          <w:rFonts w:cs="Arial"/>
          <w:b/>
        </w:rPr>
        <w:t>ранспорт</w:t>
      </w:r>
      <w:r w:rsidRPr="003D147C">
        <w:rPr>
          <w:rFonts w:cs="Arial"/>
          <w:b/>
        </w:rPr>
        <w:t xml:space="preserve"> та телекомунікаці</w:t>
      </w:r>
      <w:r>
        <w:rPr>
          <w:rFonts w:cs="Arial"/>
          <w:b/>
        </w:rPr>
        <w:t>ї</w:t>
      </w:r>
    </w:p>
    <w:p w:rsidR="009C353A" w:rsidRPr="004A1DB1" w:rsidRDefault="009C353A" w:rsidP="009C353A">
      <w:pPr>
        <w:ind w:firstLine="708"/>
        <w:jc w:val="both"/>
        <w:rPr>
          <w:rFonts w:ascii="Arial" w:hAnsi="Arial" w:cs="Arial"/>
          <w:sz w:val="24"/>
          <w:szCs w:val="24"/>
        </w:rPr>
      </w:pPr>
      <w:r w:rsidRPr="0001748A">
        <w:rPr>
          <w:rFonts w:ascii="Arial" w:hAnsi="Arial" w:cs="Arial"/>
          <w:sz w:val="24"/>
          <w:szCs w:val="24"/>
        </w:rPr>
        <w:t xml:space="preserve">На території </w:t>
      </w:r>
      <w:r w:rsidR="00D9702E">
        <w:rPr>
          <w:rFonts w:ascii="Arial" w:hAnsi="Arial" w:cs="Arial"/>
          <w:sz w:val="24"/>
          <w:szCs w:val="24"/>
        </w:rPr>
        <w:t>ДПТ</w:t>
      </w:r>
      <w:r w:rsidRPr="0001748A">
        <w:rPr>
          <w:rFonts w:ascii="Arial" w:hAnsi="Arial" w:cs="Arial"/>
          <w:sz w:val="24"/>
          <w:szCs w:val="24"/>
        </w:rPr>
        <w:t xml:space="preserve"> </w:t>
      </w:r>
      <w:r w:rsidR="00D9702E">
        <w:rPr>
          <w:rFonts w:ascii="Arial" w:hAnsi="Arial" w:cs="Arial"/>
          <w:sz w:val="24"/>
          <w:szCs w:val="24"/>
        </w:rPr>
        <w:t>відсутній</w:t>
      </w:r>
    </w:p>
    <w:p w:rsidR="003D147C" w:rsidRDefault="003D147C" w:rsidP="003D147C">
      <w:pPr>
        <w:pStyle w:val="4"/>
        <w:numPr>
          <w:ilvl w:val="0"/>
          <w:numId w:val="0"/>
        </w:numPr>
        <w:jc w:val="both"/>
        <w:rPr>
          <w:rFonts w:cs="Arial"/>
          <w:b/>
        </w:rPr>
      </w:pPr>
      <w:r w:rsidRPr="003D147C">
        <w:rPr>
          <w:rFonts w:cs="Arial"/>
          <w:b/>
        </w:rPr>
        <w:t>9.1.2. Водопостачання та водовідведення</w:t>
      </w:r>
    </w:p>
    <w:p w:rsidR="0017774D" w:rsidRPr="004A1DB1" w:rsidRDefault="0017774D" w:rsidP="0017774D">
      <w:pPr>
        <w:ind w:firstLine="708"/>
        <w:jc w:val="both"/>
        <w:rPr>
          <w:rFonts w:ascii="Arial" w:hAnsi="Arial" w:cs="Arial"/>
          <w:sz w:val="24"/>
          <w:szCs w:val="24"/>
        </w:rPr>
      </w:pPr>
      <w:r w:rsidRPr="0001748A">
        <w:rPr>
          <w:rFonts w:ascii="Arial" w:hAnsi="Arial" w:cs="Arial"/>
          <w:sz w:val="24"/>
          <w:szCs w:val="24"/>
        </w:rPr>
        <w:t xml:space="preserve">На території </w:t>
      </w:r>
      <w:r>
        <w:rPr>
          <w:rFonts w:ascii="Arial" w:hAnsi="Arial" w:cs="Arial"/>
          <w:sz w:val="24"/>
          <w:szCs w:val="24"/>
        </w:rPr>
        <w:t>ДПТ</w:t>
      </w:r>
      <w:r w:rsidRPr="0001748A">
        <w:rPr>
          <w:rFonts w:ascii="Arial" w:hAnsi="Arial" w:cs="Arial"/>
          <w:sz w:val="24"/>
          <w:szCs w:val="24"/>
        </w:rPr>
        <w:t xml:space="preserve"> </w:t>
      </w:r>
      <w:r>
        <w:rPr>
          <w:rFonts w:ascii="Arial" w:hAnsi="Arial" w:cs="Arial"/>
          <w:sz w:val="24"/>
          <w:szCs w:val="24"/>
        </w:rPr>
        <w:t>відсутнє</w:t>
      </w:r>
    </w:p>
    <w:p w:rsidR="003D147C" w:rsidRDefault="003D147C" w:rsidP="003D147C">
      <w:pPr>
        <w:pStyle w:val="4"/>
        <w:numPr>
          <w:ilvl w:val="0"/>
          <w:numId w:val="0"/>
        </w:numPr>
        <w:jc w:val="both"/>
        <w:rPr>
          <w:rFonts w:cs="Arial"/>
          <w:b/>
        </w:rPr>
      </w:pPr>
      <w:r w:rsidRPr="003D147C">
        <w:rPr>
          <w:rFonts w:cs="Arial"/>
          <w:b/>
        </w:rPr>
        <w:t>9.1.3. Електропостачання</w:t>
      </w:r>
    </w:p>
    <w:p w:rsidR="0003125B" w:rsidRPr="0003125B" w:rsidRDefault="0001748A" w:rsidP="0003125B">
      <w:pPr>
        <w:ind w:firstLine="708"/>
        <w:jc w:val="both"/>
        <w:rPr>
          <w:rFonts w:ascii="Arial" w:hAnsi="Arial" w:cs="Arial"/>
          <w:sz w:val="24"/>
          <w:szCs w:val="24"/>
        </w:rPr>
      </w:pPr>
      <w:r w:rsidRPr="0001748A">
        <w:rPr>
          <w:rFonts w:ascii="Arial" w:hAnsi="Arial" w:cs="Arial"/>
          <w:sz w:val="24"/>
          <w:szCs w:val="24"/>
        </w:rPr>
        <w:t xml:space="preserve">На території </w:t>
      </w:r>
      <w:r w:rsidR="004A1DB1">
        <w:rPr>
          <w:rFonts w:ascii="Arial" w:hAnsi="Arial" w:cs="Arial"/>
          <w:sz w:val="24"/>
          <w:szCs w:val="24"/>
        </w:rPr>
        <w:t>опрацювання</w:t>
      </w:r>
      <w:r w:rsidR="004A1DB1" w:rsidRPr="0001748A">
        <w:rPr>
          <w:rFonts w:ascii="Arial" w:hAnsi="Arial" w:cs="Arial"/>
          <w:sz w:val="24"/>
          <w:szCs w:val="24"/>
        </w:rPr>
        <w:t xml:space="preserve"> </w:t>
      </w:r>
      <w:r w:rsidR="009C353A" w:rsidRPr="0001748A">
        <w:rPr>
          <w:rFonts w:ascii="Arial" w:hAnsi="Arial" w:cs="Arial"/>
          <w:sz w:val="24"/>
          <w:szCs w:val="24"/>
        </w:rPr>
        <w:t>ДПТ</w:t>
      </w:r>
      <w:r w:rsidRPr="0003125B">
        <w:rPr>
          <w:rFonts w:ascii="Arial" w:hAnsi="Arial" w:cs="Arial"/>
          <w:sz w:val="24"/>
          <w:szCs w:val="24"/>
        </w:rPr>
        <w:t xml:space="preserve"> </w:t>
      </w:r>
      <w:r>
        <w:rPr>
          <w:rFonts w:ascii="Arial" w:hAnsi="Arial" w:cs="Arial"/>
          <w:sz w:val="24"/>
          <w:szCs w:val="24"/>
        </w:rPr>
        <w:t>проходить повітряна л</w:t>
      </w:r>
      <w:r w:rsidR="0003125B" w:rsidRPr="0003125B">
        <w:rPr>
          <w:rFonts w:ascii="Arial" w:hAnsi="Arial" w:cs="Arial"/>
          <w:sz w:val="24"/>
          <w:szCs w:val="24"/>
        </w:rPr>
        <w:t xml:space="preserve">інія електропередач </w:t>
      </w:r>
      <w:r w:rsidR="00C61E95">
        <w:rPr>
          <w:rFonts w:ascii="Arial" w:hAnsi="Arial" w:cs="Arial"/>
          <w:sz w:val="24"/>
          <w:szCs w:val="24"/>
        </w:rPr>
        <w:t xml:space="preserve">напр. </w:t>
      </w:r>
      <w:r w:rsidR="0003125B" w:rsidRPr="0003125B">
        <w:rPr>
          <w:rFonts w:ascii="Arial" w:hAnsi="Arial" w:cs="Arial"/>
          <w:sz w:val="24"/>
          <w:szCs w:val="24"/>
        </w:rPr>
        <w:t>0,4кВ</w:t>
      </w:r>
      <w:r w:rsidR="004A1DB1">
        <w:rPr>
          <w:rFonts w:ascii="Arial" w:hAnsi="Arial" w:cs="Arial"/>
          <w:sz w:val="24"/>
          <w:szCs w:val="24"/>
        </w:rPr>
        <w:t>.</w:t>
      </w:r>
    </w:p>
    <w:p w:rsidR="003D147C" w:rsidRDefault="003D147C" w:rsidP="003D147C">
      <w:pPr>
        <w:pStyle w:val="4"/>
        <w:numPr>
          <w:ilvl w:val="0"/>
          <w:numId w:val="0"/>
        </w:numPr>
        <w:jc w:val="both"/>
        <w:rPr>
          <w:rFonts w:cs="Arial"/>
          <w:b/>
        </w:rPr>
      </w:pPr>
      <w:r w:rsidRPr="003D147C">
        <w:rPr>
          <w:rFonts w:cs="Arial"/>
          <w:b/>
        </w:rPr>
        <w:t>9.1.4. Газопостачання</w:t>
      </w:r>
    </w:p>
    <w:p w:rsidR="0003125B" w:rsidRPr="0003125B" w:rsidRDefault="0001748A" w:rsidP="0003125B">
      <w:r>
        <w:tab/>
      </w:r>
      <w:r w:rsidRPr="0001748A">
        <w:rPr>
          <w:rFonts w:ascii="Arial" w:hAnsi="Arial" w:cs="Arial"/>
          <w:sz w:val="24"/>
          <w:szCs w:val="24"/>
        </w:rPr>
        <w:t xml:space="preserve">На території </w:t>
      </w:r>
      <w:r w:rsidR="00685725">
        <w:rPr>
          <w:rFonts w:ascii="Arial" w:hAnsi="Arial" w:cs="Arial"/>
          <w:sz w:val="24"/>
          <w:szCs w:val="24"/>
        </w:rPr>
        <w:t>проходить газ низького/середнього тиску</w:t>
      </w:r>
      <w:r w:rsidR="009C353A">
        <w:rPr>
          <w:rFonts w:ascii="Arial" w:hAnsi="Arial" w:cs="Arial"/>
          <w:sz w:val="24"/>
          <w:szCs w:val="24"/>
        </w:rPr>
        <w:t>.</w:t>
      </w:r>
    </w:p>
    <w:p w:rsidR="003D147C" w:rsidRDefault="003D147C" w:rsidP="003D147C">
      <w:pPr>
        <w:pStyle w:val="4"/>
        <w:numPr>
          <w:ilvl w:val="0"/>
          <w:numId w:val="0"/>
        </w:numPr>
        <w:jc w:val="both"/>
        <w:rPr>
          <w:rFonts w:cs="Arial"/>
          <w:b/>
        </w:rPr>
      </w:pPr>
      <w:r w:rsidRPr="003D147C">
        <w:rPr>
          <w:rFonts w:cs="Arial"/>
          <w:b/>
        </w:rPr>
        <w:t>9.1.5. Теплопостачання</w:t>
      </w:r>
    </w:p>
    <w:p w:rsidR="009C353A" w:rsidRPr="009C353A" w:rsidRDefault="009C353A" w:rsidP="009C353A">
      <w:pPr>
        <w:ind w:firstLine="708"/>
        <w:rPr>
          <w:rFonts w:ascii="Arial" w:hAnsi="Arial" w:cs="Arial"/>
          <w:sz w:val="24"/>
          <w:szCs w:val="24"/>
        </w:rPr>
      </w:pPr>
      <w:r w:rsidRPr="0001748A">
        <w:rPr>
          <w:rFonts w:ascii="Arial" w:hAnsi="Arial" w:cs="Arial"/>
          <w:sz w:val="24"/>
          <w:szCs w:val="24"/>
        </w:rPr>
        <w:t xml:space="preserve">На території </w:t>
      </w:r>
      <w:r w:rsidR="004A1DB1">
        <w:rPr>
          <w:rFonts w:ascii="Arial" w:hAnsi="Arial" w:cs="Arial"/>
          <w:sz w:val="24"/>
          <w:szCs w:val="24"/>
        </w:rPr>
        <w:t>опрацювання</w:t>
      </w:r>
      <w:r>
        <w:rPr>
          <w:rFonts w:ascii="Arial" w:hAnsi="Arial" w:cs="Arial"/>
          <w:sz w:val="24"/>
          <w:szCs w:val="24"/>
        </w:rPr>
        <w:t xml:space="preserve"> </w:t>
      </w:r>
      <w:r w:rsidRPr="0001748A">
        <w:rPr>
          <w:rFonts w:ascii="Arial" w:hAnsi="Arial" w:cs="Arial"/>
          <w:sz w:val="24"/>
          <w:szCs w:val="24"/>
        </w:rPr>
        <w:t xml:space="preserve">ДПТ </w:t>
      </w:r>
      <w:r w:rsidR="004A1DB1">
        <w:rPr>
          <w:rFonts w:ascii="Arial" w:hAnsi="Arial" w:cs="Arial"/>
          <w:sz w:val="24"/>
          <w:szCs w:val="24"/>
        </w:rPr>
        <w:t>відсутнє</w:t>
      </w:r>
      <w:r>
        <w:rPr>
          <w:rFonts w:ascii="Arial" w:hAnsi="Arial" w:cs="Arial"/>
          <w:sz w:val="24"/>
          <w:szCs w:val="24"/>
        </w:rPr>
        <w:t>.</w:t>
      </w:r>
    </w:p>
    <w:p w:rsidR="003D147C" w:rsidRDefault="003D147C" w:rsidP="003D147C">
      <w:pPr>
        <w:pStyle w:val="4"/>
        <w:numPr>
          <w:ilvl w:val="0"/>
          <w:numId w:val="0"/>
        </w:numPr>
        <w:jc w:val="both"/>
        <w:rPr>
          <w:rFonts w:cs="Arial"/>
          <w:b/>
        </w:rPr>
      </w:pPr>
      <w:r w:rsidRPr="003D147C">
        <w:rPr>
          <w:rFonts w:cs="Arial"/>
          <w:b/>
        </w:rPr>
        <w:t>9.1.6. Трубопровідний транспорт</w:t>
      </w:r>
    </w:p>
    <w:p w:rsidR="004A1DB1" w:rsidRPr="009C353A" w:rsidRDefault="004A1DB1" w:rsidP="004A1DB1">
      <w:pPr>
        <w:ind w:firstLine="708"/>
        <w:rPr>
          <w:rFonts w:ascii="Arial" w:hAnsi="Arial" w:cs="Arial"/>
          <w:sz w:val="24"/>
          <w:szCs w:val="24"/>
        </w:rPr>
      </w:pPr>
      <w:r w:rsidRPr="0001748A">
        <w:rPr>
          <w:rFonts w:ascii="Arial" w:hAnsi="Arial" w:cs="Arial"/>
          <w:sz w:val="24"/>
          <w:szCs w:val="24"/>
        </w:rPr>
        <w:t xml:space="preserve">На території </w:t>
      </w:r>
      <w:r>
        <w:rPr>
          <w:rFonts w:ascii="Arial" w:hAnsi="Arial" w:cs="Arial"/>
          <w:sz w:val="24"/>
          <w:szCs w:val="24"/>
        </w:rPr>
        <w:t xml:space="preserve">опрацювання </w:t>
      </w:r>
      <w:r w:rsidRPr="0001748A">
        <w:rPr>
          <w:rFonts w:ascii="Arial" w:hAnsi="Arial" w:cs="Arial"/>
          <w:sz w:val="24"/>
          <w:szCs w:val="24"/>
        </w:rPr>
        <w:t xml:space="preserve">ДПТ </w:t>
      </w:r>
      <w:r>
        <w:rPr>
          <w:rFonts w:ascii="Arial" w:hAnsi="Arial" w:cs="Arial"/>
          <w:sz w:val="24"/>
          <w:szCs w:val="24"/>
        </w:rPr>
        <w:t>відсутнє.</w:t>
      </w:r>
    </w:p>
    <w:p w:rsidR="003D147C" w:rsidRDefault="003D147C" w:rsidP="003D147C">
      <w:pPr>
        <w:pStyle w:val="4"/>
        <w:numPr>
          <w:ilvl w:val="0"/>
          <w:numId w:val="0"/>
        </w:numPr>
        <w:jc w:val="both"/>
        <w:rPr>
          <w:rFonts w:cs="Arial"/>
          <w:b/>
        </w:rPr>
      </w:pPr>
      <w:r w:rsidRPr="003D147C">
        <w:rPr>
          <w:rFonts w:cs="Arial"/>
          <w:b/>
        </w:rPr>
        <w:t>9.1.7. Телекомунікаційні мережі та об’єкти</w:t>
      </w:r>
    </w:p>
    <w:p w:rsidR="005D7BAF" w:rsidRPr="005D7BAF" w:rsidRDefault="005D7BAF" w:rsidP="005D7BAF">
      <w:pPr>
        <w:ind w:firstLine="708"/>
        <w:jc w:val="both"/>
        <w:rPr>
          <w:rFonts w:ascii="Arial" w:hAnsi="Arial" w:cs="Arial"/>
          <w:sz w:val="24"/>
          <w:szCs w:val="24"/>
        </w:rPr>
      </w:pPr>
      <w:r w:rsidRPr="005D7BAF">
        <w:rPr>
          <w:rFonts w:ascii="Arial" w:hAnsi="Arial" w:cs="Arial"/>
          <w:sz w:val="24"/>
          <w:szCs w:val="24"/>
        </w:rPr>
        <w:t>Кабель зв’язку (</w:t>
      </w:r>
      <w:proofErr w:type="spellStart"/>
      <w:r w:rsidRPr="005D7BAF">
        <w:rPr>
          <w:rFonts w:ascii="Arial" w:hAnsi="Arial" w:cs="Arial"/>
          <w:sz w:val="24"/>
          <w:szCs w:val="24"/>
        </w:rPr>
        <w:t>інтернет</w:t>
      </w:r>
      <w:proofErr w:type="spellEnd"/>
      <w:r w:rsidRPr="005D7BAF">
        <w:rPr>
          <w:rFonts w:ascii="Arial" w:hAnsi="Arial" w:cs="Arial"/>
          <w:sz w:val="24"/>
          <w:szCs w:val="24"/>
        </w:rPr>
        <w:t xml:space="preserve">) </w:t>
      </w:r>
      <w:r w:rsidR="0095061B">
        <w:rPr>
          <w:rFonts w:ascii="Arial" w:hAnsi="Arial" w:cs="Arial"/>
          <w:sz w:val="24"/>
          <w:szCs w:val="24"/>
        </w:rPr>
        <w:t xml:space="preserve">проходить </w:t>
      </w:r>
      <w:r w:rsidRPr="005D7BAF">
        <w:rPr>
          <w:rFonts w:ascii="Arial" w:hAnsi="Arial" w:cs="Arial"/>
          <w:sz w:val="24"/>
          <w:szCs w:val="24"/>
        </w:rPr>
        <w:t xml:space="preserve">по </w:t>
      </w:r>
      <w:r w:rsidR="0001748A">
        <w:rPr>
          <w:rFonts w:ascii="Arial" w:hAnsi="Arial" w:cs="Arial"/>
          <w:sz w:val="24"/>
          <w:szCs w:val="24"/>
        </w:rPr>
        <w:t xml:space="preserve">повітряній </w:t>
      </w:r>
      <w:r w:rsidRPr="005D7BAF">
        <w:rPr>
          <w:rFonts w:ascii="Arial" w:hAnsi="Arial" w:cs="Arial"/>
          <w:sz w:val="24"/>
          <w:szCs w:val="24"/>
        </w:rPr>
        <w:t>л</w:t>
      </w:r>
      <w:r w:rsidR="0003125B">
        <w:rPr>
          <w:rFonts w:ascii="Arial" w:hAnsi="Arial" w:cs="Arial"/>
          <w:sz w:val="24"/>
          <w:szCs w:val="24"/>
        </w:rPr>
        <w:t>інії електропередач</w:t>
      </w:r>
    </w:p>
    <w:p w:rsidR="0003125B" w:rsidRPr="009A7301" w:rsidRDefault="0003125B" w:rsidP="0003125B">
      <w:pPr>
        <w:pStyle w:val="3"/>
        <w:numPr>
          <w:ilvl w:val="2"/>
          <w:numId w:val="3"/>
        </w:numPr>
      </w:pPr>
      <w:bookmarkStart w:id="11" w:name="_Toc149831319"/>
      <w:r w:rsidRPr="009A7301">
        <w:t>Підготовка та благоустрій території</w:t>
      </w:r>
      <w:bookmarkEnd w:id="11"/>
    </w:p>
    <w:p w:rsidR="0003125B" w:rsidRPr="0003125B" w:rsidRDefault="0003125B" w:rsidP="0003125B">
      <w:pPr>
        <w:pStyle w:val="4"/>
        <w:numPr>
          <w:ilvl w:val="0"/>
          <w:numId w:val="0"/>
        </w:numPr>
        <w:jc w:val="both"/>
        <w:rPr>
          <w:rFonts w:cs="Arial"/>
          <w:b/>
        </w:rPr>
      </w:pPr>
      <w:r w:rsidRPr="0003125B">
        <w:rPr>
          <w:rFonts w:cs="Arial"/>
          <w:b/>
        </w:rPr>
        <w:t>10.1. Інженерна підготовка і захист території</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 xml:space="preserve">Територія ДПТ щодо вертикального планування частково сформована і потребує лише часткової інженерної підготовки. </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А)  вертикальне планування території; Б)  поверхневе водовідведення.</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 xml:space="preserve">Схему інженерної підготовки розроблено на </w:t>
      </w:r>
      <w:proofErr w:type="spellStart"/>
      <w:r w:rsidRPr="0003125B">
        <w:rPr>
          <w:rFonts w:ascii="Arial" w:hAnsi="Arial" w:cs="Arial"/>
          <w:sz w:val="24"/>
          <w:szCs w:val="24"/>
        </w:rPr>
        <w:t>топопідоснові</w:t>
      </w:r>
      <w:proofErr w:type="spellEnd"/>
      <w:r w:rsidRPr="0003125B">
        <w:rPr>
          <w:rFonts w:ascii="Arial" w:hAnsi="Arial" w:cs="Arial"/>
          <w:sz w:val="24"/>
          <w:szCs w:val="24"/>
        </w:rPr>
        <w:t xml:space="preserve"> М 1:</w:t>
      </w:r>
      <w:r w:rsidR="00D9702E">
        <w:rPr>
          <w:rFonts w:ascii="Arial" w:hAnsi="Arial" w:cs="Arial"/>
          <w:sz w:val="24"/>
          <w:szCs w:val="24"/>
        </w:rPr>
        <w:t>5</w:t>
      </w:r>
      <w:r w:rsidRPr="0003125B">
        <w:rPr>
          <w:rFonts w:ascii="Arial" w:hAnsi="Arial" w:cs="Arial"/>
          <w:sz w:val="24"/>
          <w:szCs w:val="24"/>
        </w:rPr>
        <w:t xml:space="preserve">00 з січенням горизонталей </w:t>
      </w:r>
      <w:r w:rsidR="00D9702E">
        <w:rPr>
          <w:rFonts w:ascii="Arial" w:hAnsi="Arial" w:cs="Arial"/>
          <w:sz w:val="24"/>
          <w:szCs w:val="24"/>
        </w:rPr>
        <w:t>0</w:t>
      </w:r>
      <w:r w:rsidRPr="0003125B">
        <w:rPr>
          <w:rFonts w:ascii="Arial" w:hAnsi="Arial" w:cs="Arial"/>
          <w:sz w:val="24"/>
          <w:szCs w:val="24"/>
        </w:rPr>
        <w:t>,</w:t>
      </w:r>
      <w:r w:rsidR="00D9702E">
        <w:rPr>
          <w:rFonts w:ascii="Arial" w:hAnsi="Arial" w:cs="Arial"/>
          <w:sz w:val="24"/>
          <w:szCs w:val="24"/>
        </w:rPr>
        <w:t>5</w:t>
      </w:r>
      <w:r w:rsidRPr="0003125B">
        <w:rPr>
          <w:rFonts w:ascii="Arial" w:hAnsi="Arial" w:cs="Arial"/>
          <w:sz w:val="24"/>
          <w:szCs w:val="24"/>
        </w:rPr>
        <w:t xml:space="preserve"> м. На схемі приведені напрямки і величини проектованих ухилів </w:t>
      </w:r>
      <w:r w:rsidRPr="0003125B">
        <w:rPr>
          <w:rFonts w:ascii="Arial" w:hAnsi="Arial" w:cs="Arial"/>
          <w:sz w:val="24"/>
          <w:szCs w:val="24"/>
        </w:rPr>
        <w:lastRenderedPageBreak/>
        <w:t xml:space="preserve">вулиць і проїздів, а також проектовані та існуючі відмітки по осі проїзної частини на перехрестях та в місцях основних </w:t>
      </w:r>
      <w:r w:rsidR="0067318A">
        <w:rPr>
          <w:rFonts w:ascii="Arial" w:hAnsi="Arial" w:cs="Arial"/>
          <w:sz w:val="24"/>
          <w:szCs w:val="24"/>
        </w:rPr>
        <w:t>перегинів поздовжнього профілю.</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Комплекс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03125B" w:rsidRPr="0001748A" w:rsidRDefault="0003125B" w:rsidP="0072546A">
      <w:pPr>
        <w:pStyle w:val="a3"/>
        <w:numPr>
          <w:ilvl w:val="0"/>
          <w:numId w:val="6"/>
        </w:numPr>
        <w:spacing w:after="0"/>
        <w:ind w:left="993" w:hanging="284"/>
        <w:jc w:val="both"/>
        <w:rPr>
          <w:rFonts w:ascii="Arial" w:hAnsi="Arial" w:cs="Arial"/>
          <w:sz w:val="24"/>
          <w:szCs w:val="24"/>
        </w:rPr>
      </w:pPr>
      <w:r w:rsidRPr="0001748A">
        <w:rPr>
          <w:rFonts w:ascii="Arial" w:hAnsi="Arial" w:cs="Arial"/>
          <w:sz w:val="24"/>
          <w:szCs w:val="24"/>
        </w:rPr>
        <w:t xml:space="preserve">підготовку території для </w:t>
      </w:r>
      <w:r w:rsidR="0049633E">
        <w:rPr>
          <w:rFonts w:ascii="Arial" w:hAnsi="Arial" w:cs="Arial"/>
          <w:sz w:val="24"/>
          <w:szCs w:val="24"/>
        </w:rPr>
        <w:t>влаштування благоустрою</w:t>
      </w:r>
      <w:r w:rsidRPr="0001748A">
        <w:rPr>
          <w:rFonts w:ascii="Arial" w:hAnsi="Arial" w:cs="Arial"/>
          <w:sz w:val="24"/>
          <w:szCs w:val="24"/>
        </w:rPr>
        <w:t xml:space="preserve"> з максимальним збереженням існуючого рельєфу;</w:t>
      </w:r>
    </w:p>
    <w:p w:rsidR="0003125B" w:rsidRPr="0001748A" w:rsidRDefault="0003125B" w:rsidP="0072546A">
      <w:pPr>
        <w:pStyle w:val="a3"/>
        <w:numPr>
          <w:ilvl w:val="0"/>
          <w:numId w:val="6"/>
        </w:numPr>
        <w:spacing w:after="0"/>
        <w:ind w:left="993" w:hanging="284"/>
        <w:jc w:val="both"/>
        <w:rPr>
          <w:rFonts w:ascii="Arial" w:hAnsi="Arial" w:cs="Arial"/>
          <w:sz w:val="24"/>
          <w:szCs w:val="24"/>
        </w:rPr>
      </w:pPr>
      <w:r w:rsidRPr="0001748A">
        <w:rPr>
          <w:rFonts w:ascii="Arial" w:hAnsi="Arial" w:cs="Arial"/>
          <w:sz w:val="24"/>
          <w:szCs w:val="24"/>
        </w:rPr>
        <w:t>забезпечення відведення поверхневих вод (планування безстічних та понижених ділянок);</w:t>
      </w:r>
    </w:p>
    <w:p w:rsidR="0003125B" w:rsidRPr="0001748A" w:rsidRDefault="0003125B" w:rsidP="0072546A">
      <w:pPr>
        <w:pStyle w:val="a3"/>
        <w:numPr>
          <w:ilvl w:val="0"/>
          <w:numId w:val="6"/>
        </w:numPr>
        <w:spacing w:after="0"/>
        <w:ind w:left="993" w:hanging="284"/>
        <w:jc w:val="both"/>
        <w:rPr>
          <w:rFonts w:ascii="Arial" w:hAnsi="Arial" w:cs="Arial"/>
          <w:sz w:val="24"/>
          <w:szCs w:val="24"/>
        </w:rPr>
      </w:pPr>
      <w:r w:rsidRPr="0001748A">
        <w:rPr>
          <w:rFonts w:ascii="Arial" w:hAnsi="Arial" w:cs="Arial"/>
          <w:sz w:val="24"/>
          <w:szCs w:val="24"/>
        </w:rPr>
        <w:t>створення нормальних умов для руху транспорту і пішоходів забезпеченням нормативних поперечних профілів проектованих проїздів.</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 xml:space="preserve">Організацію поверхневого стоку передбачається здійснити закритою (дощова каналізація), в поєднанні із заходами по вертикальному плануванню. </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Також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03125B" w:rsidRPr="0003125B" w:rsidRDefault="0003125B" w:rsidP="0001748A">
      <w:pPr>
        <w:spacing w:line="240" w:lineRule="auto"/>
        <w:ind w:firstLine="708"/>
        <w:jc w:val="both"/>
        <w:rPr>
          <w:rFonts w:ascii="Arial" w:hAnsi="Arial" w:cs="Arial"/>
          <w:sz w:val="24"/>
          <w:szCs w:val="24"/>
        </w:rPr>
      </w:pPr>
      <w:r w:rsidRPr="0003125B">
        <w:rPr>
          <w:rFonts w:ascii="Arial" w:hAnsi="Arial" w:cs="Arial"/>
          <w:sz w:val="24"/>
          <w:szCs w:val="24"/>
        </w:rPr>
        <w:t>На наступних стадіях проектування слід звернут</w:t>
      </w:r>
      <w:r w:rsidR="0067318A">
        <w:rPr>
          <w:rFonts w:ascii="Arial" w:hAnsi="Arial" w:cs="Arial"/>
          <w:sz w:val="24"/>
          <w:szCs w:val="24"/>
        </w:rPr>
        <w:t xml:space="preserve">и увагу </w:t>
      </w:r>
      <w:r w:rsidRPr="0003125B">
        <w:rPr>
          <w:rFonts w:ascii="Arial" w:hAnsi="Arial" w:cs="Arial"/>
          <w:sz w:val="24"/>
          <w:szCs w:val="24"/>
        </w:rPr>
        <w:t xml:space="preserve">на дотримання вимог ДБН щодо протипожежних відстаней між </w:t>
      </w:r>
      <w:r w:rsidR="0001748A">
        <w:rPr>
          <w:rFonts w:ascii="Arial" w:hAnsi="Arial" w:cs="Arial"/>
          <w:sz w:val="24"/>
          <w:szCs w:val="24"/>
        </w:rPr>
        <w:t>житловими</w:t>
      </w:r>
      <w:r w:rsidRPr="0003125B">
        <w:rPr>
          <w:rFonts w:ascii="Arial" w:hAnsi="Arial" w:cs="Arial"/>
          <w:sz w:val="24"/>
          <w:szCs w:val="24"/>
        </w:rPr>
        <w:t xml:space="preserve"> </w:t>
      </w:r>
      <w:r w:rsidR="0001748A">
        <w:rPr>
          <w:rFonts w:ascii="Arial" w:hAnsi="Arial" w:cs="Arial"/>
          <w:sz w:val="24"/>
          <w:szCs w:val="24"/>
        </w:rPr>
        <w:t xml:space="preserve">та господарськими </w:t>
      </w:r>
      <w:r w:rsidRPr="0003125B">
        <w:rPr>
          <w:rFonts w:ascii="Arial" w:hAnsi="Arial" w:cs="Arial"/>
          <w:sz w:val="24"/>
          <w:szCs w:val="24"/>
        </w:rPr>
        <w:t>будівлями і спорудами (ДБН Б.2.2-12:2019 п. 15.2), нормативних відстаней до охоронних зон, обов’язкового влаштування</w:t>
      </w:r>
      <w:r w:rsidR="008639C2">
        <w:rPr>
          <w:rFonts w:ascii="Arial" w:hAnsi="Arial" w:cs="Arial"/>
          <w:sz w:val="24"/>
          <w:szCs w:val="24"/>
        </w:rPr>
        <w:t xml:space="preserve"> систем </w:t>
      </w:r>
      <w:proofErr w:type="spellStart"/>
      <w:r w:rsidR="008639C2">
        <w:rPr>
          <w:rFonts w:ascii="Arial" w:hAnsi="Arial" w:cs="Arial"/>
          <w:sz w:val="24"/>
          <w:szCs w:val="24"/>
        </w:rPr>
        <w:t>блискавкозахисту</w:t>
      </w:r>
      <w:proofErr w:type="spellEnd"/>
      <w:r w:rsidR="008639C2">
        <w:rPr>
          <w:rFonts w:ascii="Arial" w:hAnsi="Arial" w:cs="Arial"/>
          <w:sz w:val="24"/>
          <w:szCs w:val="24"/>
        </w:rPr>
        <w:t xml:space="preserve"> тощо.</w:t>
      </w:r>
    </w:p>
    <w:p w:rsidR="00100AF0" w:rsidRDefault="00873854" w:rsidP="0003125B">
      <w:pPr>
        <w:pStyle w:val="4"/>
        <w:numPr>
          <w:ilvl w:val="0"/>
          <w:numId w:val="0"/>
        </w:numPr>
        <w:jc w:val="both"/>
        <w:rPr>
          <w:rFonts w:cs="Arial"/>
          <w:b/>
        </w:rPr>
      </w:pPr>
      <w:r w:rsidRPr="0003125B">
        <w:rPr>
          <w:rFonts w:cs="Arial"/>
          <w:b/>
        </w:rPr>
        <w:t xml:space="preserve">10.2. </w:t>
      </w:r>
      <w:r w:rsidR="00100AF0" w:rsidRPr="0003125B">
        <w:rPr>
          <w:rFonts w:cs="Arial"/>
          <w:b/>
        </w:rPr>
        <w:t>Існуючі інженерно-захисні споруди та території зі складними інженерними умовами</w:t>
      </w:r>
    </w:p>
    <w:p w:rsidR="00FC0B30" w:rsidRPr="00FC0B30" w:rsidRDefault="00192335" w:rsidP="00FC0B30">
      <w:pPr>
        <w:ind w:firstLine="708"/>
        <w:jc w:val="both"/>
        <w:rPr>
          <w:rFonts w:ascii="Arial" w:hAnsi="Arial" w:cs="Arial"/>
          <w:sz w:val="24"/>
          <w:szCs w:val="24"/>
        </w:rPr>
      </w:pPr>
      <w:r>
        <w:rPr>
          <w:rFonts w:ascii="Arial" w:hAnsi="Arial" w:cs="Arial"/>
          <w:sz w:val="24"/>
          <w:szCs w:val="24"/>
        </w:rPr>
        <w:t>В</w:t>
      </w:r>
      <w:r w:rsidR="00FC0B30" w:rsidRPr="00FC0B30">
        <w:rPr>
          <w:rFonts w:ascii="Arial" w:hAnsi="Arial" w:cs="Arial"/>
          <w:sz w:val="24"/>
          <w:szCs w:val="24"/>
        </w:rPr>
        <w:t>ідсутні</w:t>
      </w:r>
      <w:r>
        <w:rPr>
          <w:rFonts w:ascii="Arial" w:hAnsi="Arial" w:cs="Arial"/>
          <w:sz w:val="24"/>
          <w:szCs w:val="24"/>
        </w:rPr>
        <w:t>.</w:t>
      </w:r>
    </w:p>
    <w:p w:rsidR="0067245E" w:rsidRDefault="0067245E" w:rsidP="00070BC4">
      <w:pPr>
        <w:pStyle w:val="4"/>
        <w:numPr>
          <w:ilvl w:val="0"/>
          <w:numId w:val="0"/>
        </w:numPr>
        <w:jc w:val="both"/>
        <w:rPr>
          <w:rFonts w:cs="Arial"/>
          <w:b/>
        </w:rPr>
      </w:pPr>
      <w:r w:rsidRPr="00FC0B30">
        <w:rPr>
          <w:rFonts w:cs="Arial"/>
          <w:b/>
        </w:rPr>
        <w:t>10.3. Благоустрій території</w:t>
      </w:r>
    </w:p>
    <w:p w:rsidR="00FC0B30" w:rsidRPr="00FC0B30" w:rsidRDefault="00FC0B30" w:rsidP="00FC0B30">
      <w:pPr>
        <w:pStyle w:val="4"/>
        <w:numPr>
          <w:ilvl w:val="0"/>
          <w:numId w:val="0"/>
        </w:numPr>
        <w:jc w:val="both"/>
        <w:rPr>
          <w:rFonts w:cs="Arial"/>
          <w:b/>
        </w:rPr>
      </w:pPr>
      <w:r w:rsidRPr="00FC0B30">
        <w:rPr>
          <w:rFonts w:cs="Arial"/>
          <w:b/>
        </w:rPr>
        <w:t>10.</w:t>
      </w:r>
      <w:r w:rsidR="008365B2">
        <w:rPr>
          <w:rFonts w:cs="Arial"/>
          <w:b/>
        </w:rPr>
        <w:t>3</w:t>
      </w:r>
      <w:r w:rsidRPr="00FC0B30">
        <w:rPr>
          <w:rFonts w:cs="Arial"/>
          <w:b/>
        </w:rPr>
        <w:t>.</w:t>
      </w:r>
      <w:r w:rsidR="008365B2">
        <w:rPr>
          <w:rFonts w:cs="Arial"/>
          <w:b/>
        </w:rPr>
        <w:t>1.</w:t>
      </w:r>
      <w:r w:rsidRPr="00FC0B30">
        <w:rPr>
          <w:rFonts w:cs="Arial"/>
          <w:b/>
        </w:rPr>
        <w:t xml:space="preserve"> Існуючий благоустрій та озеленення території</w:t>
      </w:r>
    </w:p>
    <w:p w:rsidR="008365B2" w:rsidRPr="00FC0B30" w:rsidRDefault="008365B2" w:rsidP="008365B2">
      <w:pPr>
        <w:ind w:firstLine="708"/>
        <w:jc w:val="both"/>
        <w:rPr>
          <w:rFonts w:ascii="Arial" w:hAnsi="Arial" w:cs="Arial"/>
          <w:sz w:val="24"/>
          <w:szCs w:val="24"/>
        </w:rPr>
      </w:pPr>
      <w:r w:rsidRPr="00FC0B30">
        <w:rPr>
          <w:rFonts w:ascii="Arial" w:hAnsi="Arial" w:cs="Arial"/>
          <w:sz w:val="24"/>
          <w:szCs w:val="24"/>
        </w:rPr>
        <w:t xml:space="preserve">На даний час благоустрій території є за рахунок озеленення </w:t>
      </w:r>
      <w:r w:rsidR="0067318A">
        <w:rPr>
          <w:rFonts w:ascii="Arial" w:hAnsi="Arial" w:cs="Arial"/>
          <w:sz w:val="24"/>
          <w:szCs w:val="24"/>
        </w:rPr>
        <w:t>територій</w:t>
      </w:r>
      <w:r w:rsidR="00AA0262">
        <w:rPr>
          <w:rFonts w:ascii="Arial" w:hAnsi="Arial" w:cs="Arial"/>
          <w:sz w:val="24"/>
          <w:szCs w:val="24"/>
          <w:lang w:val="ru-RU"/>
        </w:rPr>
        <w:t xml:space="preserve">, </w:t>
      </w:r>
      <w:r w:rsidR="001A3452">
        <w:rPr>
          <w:rFonts w:ascii="Arial" w:hAnsi="Arial" w:cs="Arial"/>
          <w:sz w:val="24"/>
          <w:szCs w:val="24"/>
        </w:rPr>
        <w:t>земельних ділянок</w:t>
      </w:r>
      <w:r w:rsidR="00AA0262">
        <w:rPr>
          <w:rFonts w:ascii="Arial" w:hAnsi="Arial" w:cs="Arial"/>
          <w:sz w:val="24"/>
          <w:szCs w:val="24"/>
        </w:rPr>
        <w:t xml:space="preserve"> та </w:t>
      </w:r>
      <w:r w:rsidR="0067318A">
        <w:rPr>
          <w:rFonts w:ascii="Arial" w:hAnsi="Arial" w:cs="Arial"/>
          <w:sz w:val="24"/>
          <w:szCs w:val="24"/>
        </w:rPr>
        <w:t>вуличного озеленення</w:t>
      </w:r>
      <w:r w:rsidRPr="00FC0B30">
        <w:rPr>
          <w:rFonts w:ascii="Arial" w:hAnsi="Arial" w:cs="Arial"/>
          <w:sz w:val="24"/>
          <w:szCs w:val="24"/>
        </w:rPr>
        <w:t>.</w:t>
      </w:r>
    </w:p>
    <w:p w:rsidR="008365B2" w:rsidRDefault="008365B2" w:rsidP="00070BC4">
      <w:pPr>
        <w:pStyle w:val="4"/>
        <w:numPr>
          <w:ilvl w:val="0"/>
          <w:numId w:val="0"/>
        </w:numPr>
        <w:jc w:val="both"/>
        <w:rPr>
          <w:rFonts w:cs="Arial"/>
          <w:b/>
        </w:rPr>
      </w:pPr>
      <w:r w:rsidRPr="008365B2">
        <w:rPr>
          <w:rFonts w:cs="Arial"/>
          <w:b/>
        </w:rPr>
        <w:t>10.</w:t>
      </w:r>
      <w:r>
        <w:rPr>
          <w:rFonts w:cs="Arial"/>
          <w:b/>
        </w:rPr>
        <w:t>4</w:t>
      </w:r>
      <w:r w:rsidRPr="008365B2">
        <w:rPr>
          <w:rFonts w:cs="Arial"/>
          <w:b/>
        </w:rPr>
        <w:t>. Використання підземного простору</w:t>
      </w:r>
    </w:p>
    <w:p w:rsidR="008365B2" w:rsidRDefault="008365B2" w:rsidP="008365B2">
      <w:pPr>
        <w:pStyle w:val="4"/>
        <w:numPr>
          <w:ilvl w:val="0"/>
          <w:numId w:val="0"/>
        </w:numPr>
        <w:jc w:val="both"/>
        <w:rPr>
          <w:rFonts w:cs="Arial"/>
          <w:b/>
        </w:rPr>
      </w:pPr>
      <w:r w:rsidRPr="008365B2">
        <w:rPr>
          <w:rFonts w:cs="Arial"/>
          <w:b/>
        </w:rPr>
        <w:t>10.</w:t>
      </w:r>
      <w:r>
        <w:rPr>
          <w:rFonts w:cs="Arial"/>
          <w:b/>
        </w:rPr>
        <w:t>4</w:t>
      </w:r>
      <w:r w:rsidRPr="008365B2">
        <w:rPr>
          <w:rFonts w:cs="Arial"/>
          <w:b/>
        </w:rPr>
        <w:t>.</w:t>
      </w:r>
      <w:r>
        <w:rPr>
          <w:rFonts w:cs="Arial"/>
          <w:b/>
        </w:rPr>
        <w:t>1.</w:t>
      </w:r>
      <w:r w:rsidRPr="008365B2">
        <w:rPr>
          <w:rFonts w:cs="Arial"/>
          <w:b/>
        </w:rPr>
        <w:t xml:space="preserve"> Наявні у підземному просторі об’єкти, що використовуються для комерційних та/або транспортних функцій</w:t>
      </w:r>
    </w:p>
    <w:p w:rsidR="008365B2" w:rsidRPr="008365B2" w:rsidRDefault="0001748A" w:rsidP="00C61E95">
      <w:pPr>
        <w:ind w:firstLine="708"/>
        <w:jc w:val="both"/>
        <w:rPr>
          <w:rFonts w:ascii="Arial" w:hAnsi="Arial" w:cs="Arial"/>
          <w:sz w:val="24"/>
          <w:szCs w:val="24"/>
        </w:rPr>
      </w:pPr>
      <w:r>
        <w:rPr>
          <w:rFonts w:ascii="Arial" w:hAnsi="Arial" w:cs="Arial"/>
          <w:sz w:val="24"/>
          <w:szCs w:val="24"/>
        </w:rPr>
        <w:t xml:space="preserve">На території ДПТ </w:t>
      </w:r>
      <w:proofErr w:type="spellStart"/>
      <w:r>
        <w:rPr>
          <w:rFonts w:ascii="Arial" w:hAnsi="Arial" w:cs="Arial"/>
          <w:sz w:val="24"/>
          <w:szCs w:val="24"/>
        </w:rPr>
        <w:t>відстутні</w:t>
      </w:r>
      <w:proofErr w:type="spellEnd"/>
      <w:r>
        <w:rPr>
          <w:rFonts w:ascii="Arial" w:hAnsi="Arial" w:cs="Arial"/>
          <w:sz w:val="24"/>
          <w:szCs w:val="24"/>
        </w:rPr>
        <w:t>.</w:t>
      </w:r>
    </w:p>
    <w:p w:rsidR="008365B2" w:rsidRDefault="008365B2" w:rsidP="00192335">
      <w:pPr>
        <w:pStyle w:val="4"/>
        <w:numPr>
          <w:ilvl w:val="0"/>
          <w:numId w:val="0"/>
        </w:numPr>
        <w:spacing w:after="160"/>
        <w:jc w:val="both"/>
        <w:rPr>
          <w:rFonts w:cs="Arial"/>
          <w:b/>
        </w:rPr>
      </w:pPr>
      <w:r w:rsidRPr="008365B2">
        <w:rPr>
          <w:rFonts w:cs="Arial"/>
          <w:b/>
        </w:rPr>
        <w:t>10.</w:t>
      </w:r>
      <w:r>
        <w:rPr>
          <w:rFonts w:cs="Arial"/>
          <w:b/>
        </w:rPr>
        <w:t>4.2</w:t>
      </w:r>
      <w:r w:rsidRPr="008365B2">
        <w:rPr>
          <w:rFonts w:cs="Arial"/>
          <w:b/>
        </w:rPr>
        <w:t>. Поводження з відходами</w:t>
      </w:r>
    </w:p>
    <w:p w:rsidR="008365B2" w:rsidRPr="008365B2" w:rsidRDefault="008365B2" w:rsidP="008365B2">
      <w:pPr>
        <w:pStyle w:val="4"/>
        <w:numPr>
          <w:ilvl w:val="0"/>
          <w:numId w:val="0"/>
        </w:numPr>
        <w:jc w:val="both"/>
        <w:rPr>
          <w:rFonts w:cs="Arial"/>
          <w:b/>
        </w:rPr>
      </w:pPr>
      <w:r w:rsidRPr="008365B2">
        <w:rPr>
          <w:rFonts w:cs="Arial"/>
          <w:b/>
        </w:rPr>
        <w:t>10.</w:t>
      </w:r>
      <w:r w:rsidR="004C2B40">
        <w:rPr>
          <w:rFonts w:cs="Arial"/>
          <w:b/>
        </w:rPr>
        <w:t>4</w:t>
      </w:r>
      <w:r w:rsidRPr="008365B2">
        <w:rPr>
          <w:rFonts w:cs="Arial"/>
          <w:b/>
        </w:rPr>
        <w:t>.</w:t>
      </w:r>
      <w:r w:rsidR="00192335">
        <w:rPr>
          <w:rFonts w:cs="Arial"/>
          <w:b/>
        </w:rPr>
        <w:t>2</w:t>
      </w:r>
      <w:r w:rsidR="004C2B40">
        <w:rPr>
          <w:rFonts w:cs="Arial"/>
          <w:b/>
        </w:rPr>
        <w:t>.</w:t>
      </w:r>
      <w:r w:rsidR="00192335">
        <w:rPr>
          <w:rFonts w:cs="Arial"/>
          <w:b/>
        </w:rPr>
        <w:t>1.</w:t>
      </w:r>
      <w:r w:rsidR="004C2B40">
        <w:rPr>
          <w:rFonts w:cs="Arial"/>
          <w:b/>
        </w:rPr>
        <w:t xml:space="preserve"> </w:t>
      </w:r>
      <w:r w:rsidRPr="008365B2">
        <w:rPr>
          <w:rFonts w:cs="Arial"/>
          <w:b/>
        </w:rPr>
        <w:t>Існуюча система збирання твердих побутових відходів, а також їх транспортування на об’єкти сортування, утилізації, переробки</w:t>
      </w:r>
    </w:p>
    <w:p w:rsidR="00E34211" w:rsidRDefault="00E34211" w:rsidP="008365B2">
      <w:pPr>
        <w:spacing w:after="0"/>
        <w:ind w:firstLine="708"/>
        <w:jc w:val="both"/>
        <w:rPr>
          <w:rFonts w:ascii="Arial" w:hAnsi="Arial" w:cs="Arial"/>
          <w:sz w:val="24"/>
          <w:szCs w:val="24"/>
        </w:rPr>
      </w:pPr>
      <w:r>
        <w:rPr>
          <w:rFonts w:ascii="Arial" w:hAnsi="Arial" w:cs="Arial"/>
          <w:sz w:val="24"/>
          <w:szCs w:val="24"/>
        </w:rPr>
        <w:t xml:space="preserve">На території </w:t>
      </w:r>
      <w:r w:rsidR="00AA0262">
        <w:rPr>
          <w:rFonts w:ascii="Arial" w:hAnsi="Arial" w:cs="Arial"/>
          <w:sz w:val="24"/>
          <w:szCs w:val="24"/>
        </w:rPr>
        <w:t>села</w:t>
      </w:r>
      <w:r>
        <w:rPr>
          <w:rFonts w:ascii="Arial" w:hAnsi="Arial" w:cs="Arial"/>
          <w:sz w:val="24"/>
          <w:szCs w:val="24"/>
        </w:rPr>
        <w:t xml:space="preserve"> та території </w:t>
      </w:r>
      <w:r w:rsidR="004A1DB1">
        <w:rPr>
          <w:rFonts w:ascii="Arial" w:hAnsi="Arial" w:cs="Arial"/>
          <w:sz w:val="24"/>
          <w:szCs w:val="24"/>
        </w:rPr>
        <w:t xml:space="preserve">опрацювання </w:t>
      </w:r>
      <w:r>
        <w:rPr>
          <w:rFonts w:ascii="Arial" w:hAnsi="Arial" w:cs="Arial"/>
          <w:sz w:val="24"/>
          <w:szCs w:val="24"/>
        </w:rPr>
        <w:t>ДПТ діє планово-регулярна система санітарного очи</w:t>
      </w:r>
      <w:r w:rsidR="00192335">
        <w:rPr>
          <w:rFonts w:ascii="Arial" w:hAnsi="Arial" w:cs="Arial"/>
          <w:sz w:val="24"/>
          <w:szCs w:val="24"/>
        </w:rPr>
        <w:t>щення,</w:t>
      </w:r>
      <w:r>
        <w:rPr>
          <w:rFonts w:ascii="Arial" w:hAnsi="Arial" w:cs="Arial"/>
          <w:sz w:val="24"/>
          <w:szCs w:val="24"/>
        </w:rPr>
        <w:t xml:space="preserve"> що передбачає регулярне (за</w:t>
      </w:r>
      <w:r w:rsidRPr="00E34211">
        <w:rPr>
          <w:rFonts w:ascii="Arial" w:hAnsi="Arial" w:cs="Arial"/>
          <w:sz w:val="24"/>
          <w:szCs w:val="24"/>
        </w:rPr>
        <w:t xml:space="preserve"> графіком) </w:t>
      </w:r>
      <w:r>
        <w:rPr>
          <w:rFonts w:ascii="Arial" w:hAnsi="Arial" w:cs="Arial"/>
          <w:sz w:val="24"/>
          <w:szCs w:val="24"/>
        </w:rPr>
        <w:t xml:space="preserve">перевезення побутових відходів з </w:t>
      </w:r>
      <w:r w:rsidR="00AA0262">
        <w:rPr>
          <w:rFonts w:ascii="Arial" w:hAnsi="Arial" w:cs="Arial"/>
          <w:sz w:val="24"/>
          <w:szCs w:val="24"/>
        </w:rPr>
        <w:t>села</w:t>
      </w:r>
      <w:r>
        <w:rPr>
          <w:rFonts w:ascii="Arial" w:hAnsi="Arial" w:cs="Arial"/>
          <w:sz w:val="24"/>
          <w:szCs w:val="24"/>
        </w:rPr>
        <w:t xml:space="preserve"> </w:t>
      </w:r>
      <w:r w:rsidRPr="00E34211">
        <w:rPr>
          <w:rFonts w:ascii="Arial" w:hAnsi="Arial" w:cs="Arial"/>
          <w:sz w:val="24"/>
          <w:szCs w:val="24"/>
        </w:rPr>
        <w:t xml:space="preserve">до місць їх </w:t>
      </w:r>
      <w:r>
        <w:rPr>
          <w:rFonts w:ascii="Arial" w:hAnsi="Arial" w:cs="Arial"/>
          <w:sz w:val="24"/>
          <w:szCs w:val="24"/>
        </w:rPr>
        <w:t>оброблення (перероблення),</w:t>
      </w:r>
      <w:r w:rsidRPr="00E34211">
        <w:rPr>
          <w:rFonts w:ascii="Arial" w:hAnsi="Arial" w:cs="Arial"/>
          <w:sz w:val="24"/>
          <w:szCs w:val="24"/>
        </w:rPr>
        <w:t xml:space="preserve"> утилізації, видалення, знешкодження чи </w:t>
      </w:r>
      <w:r>
        <w:rPr>
          <w:rFonts w:ascii="Arial" w:hAnsi="Arial" w:cs="Arial"/>
          <w:sz w:val="24"/>
          <w:szCs w:val="24"/>
        </w:rPr>
        <w:t>захоронення.</w:t>
      </w:r>
    </w:p>
    <w:p w:rsidR="008365B2" w:rsidRDefault="008365B2" w:rsidP="008365B2">
      <w:pPr>
        <w:spacing w:after="0"/>
        <w:ind w:firstLine="708"/>
        <w:jc w:val="both"/>
        <w:rPr>
          <w:rFonts w:ascii="Arial" w:hAnsi="Arial" w:cs="Arial"/>
          <w:sz w:val="24"/>
          <w:szCs w:val="24"/>
        </w:rPr>
      </w:pPr>
      <w:r>
        <w:rPr>
          <w:rFonts w:ascii="Arial" w:hAnsi="Arial" w:cs="Arial"/>
          <w:sz w:val="24"/>
          <w:szCs w:val="24"/>
        </w:rPr>
        <w:t>В</w:t>
      </w:r>
      <w:r w:rsidRPr="008365B2">
        <w:rPr>
          <w:rFonts w:ascii="Arial" w:hAnsi="Arial" w:cs="Arial"/>
          <w:sz w:val="24"/>
          <w:szCs w:val="24"/>
        </w:rPr>
        <w:t xml:space="preserve">ивезення </w:t>
      </w:r>
      <w:r>
        <w:rPr>
          <w:rFonts w:ascii="Arial" w:hAnsi="Arial" w:cs="Arial"/>
          <w:sz w:val="24"/>
          <w:szCs w:val="24"/>
        </w:rPr>
        <w:t>відходів з</w:t>
      </w:r>
      <w:r w:rsidR="0001748A">
        <w:rPr>
          <w:rFonts w:ascii="Arial" w:hAnsi="Arial" w:cs="Arial"/>
          <w:sz w:val="24"/>
          <w:szCs w:val="24"/>
        </w:rPr>
        <w:t xml:space="preserve">дійснюється фірмою, яка обслуговує </w:t>
      </w:r>
      <w:r w:rsidR="00AA0262">
        <w:rPr>
          <w:rFonts w:ascii="Arial" w:hAnsi="Arial" w:cs="Arial"/>
          <w:sz w:val="24"/>
          <w:szCs w:val="24"/>
        </w:rPr>
        <w:t>село</w:t>
      </w:r>
      <w:r w:rsidR="0067318A">
        <w:rPr>
          <w:rFonts w:ascii="Arial" w:hAnsi="Arial" w:cs="Arial"/>
          <w:sz w:val="24"/>
          <w:szCs w:val="24"/>
        </w:rPr>
        <w:t xml:space="preserve"> згідно</w:t>
      </w:r>
      <w:r w:rsidR="004378DF">
        <w:rPr>
          <w:rFonts w:ascii="Arial" w:hAnsi="Arial" w:cs="Arial"/>
          <w:sz w:val="24"/>
          <w:szCs w:val="24"/>
        </w:rPr>
        <w:t xml:space="preserve"> </w:t>
      </w:r>
      <w:r w:rsidR="0067318A">
        <w:rPr>
          <w:rFonts w:ascii="Arial" w:hAnsi="Arial" w:cs="Arial"/>
          <w:sz w:val="24"/>
          <w:szCs w:val="24"/>
        </w:rPr>
        <w:t>г</w:t>
      </w:r>
      <w:r w:rsidR="004378DF">
        <w:rPr>
          <w:rFonts w:ascii="Arial" w:hAnsi="Arial" w:cs="Arial"/>
          <w:sz w:val="24"/>
          <w:szCs w:val="24"/>
        </w:rPr>
        <w:t>рафік</w:t>
      </w:r>
      <w:r w:rsidR="0067318A">
        <w:rPr>
          <w:rFonts w:ascii="Arial" w:hAnsi="Arial" w:cs="Arial"/>
          <w:sz w:val="24"/>
          <w:szCs w:val="24"/>
        </w:rPr>
        <w:t>у</w:t>
      </w:r>
      <w:r w:rsidR="004378DF">
        <w:rPr>
          <w:rFonts w:ascii="Arial" w:hAnsi="Arial" w:cs="Arial"/>
          <w:sz w:val="24"/>
          <w:szCs w:val="24"/>
        </w:rPr>
        <w:t xml:space="preserve"> вивезення.</w:t>
      </w:r>
    </w:p>
    <w:p w:rsidR="000F5D6E" w:rsidRPr="008365B2" w:rsidRDefault="000F5D6E" w:rsidP="008365B2">
      <w:pPr>
        <w:spacing w:after="0"/>
        <w:ind w:firstLine="708"/>
        <w:jc w:val="both"/>
        <w:rPr>
          <w:rFonts w:ascii="Arial" w:hAnsi="Arial" w:cs="Arial"/>
          <w:sz w:val="24"/>
          <w:szCs w:val="24"/>
        </w:rPr>
      </w:pPr>
    </w:p>
    <w:p w:rsidR="000F5D6E" w:rsidRDefault="000F5D6E" w:rsidP="000F5D6E">
      <w:pPr>
        <w:pStyle w:val="2"/>
        <w:jc w:val="center"/>
      </w:pPr>
      <w:bookmarkStart w:id="12" w:name="_Toc149831320"/>
      <w:r w:rsidRPr="007A3D89">
        <w:t>ЧАСТИНА ІІ Модель розвитку території детального планування</w:t>
      </w:r>
      <w:bookmarkEnd w:id="12"/>
    </w:p>
    <w:p w:rsidR="000F5D6E" w:rsidRDefault="000F5D6E" w:rsidP="008F4AD8">
      <w:pPr>
        <w:pStyle w:val="2"/>
        <w:jc w:val="center"/>
      </w:pPr>
      <w:r w:rsidRPr="007A3D89">
        <w:t xml:space="preserve"> </w:t>
      </w:r>
      <w:bookmarkStart w:id="13" w:name="_Toc149831321"/>
      <w:r w:rsidRPr="007A3D89">
        <w:t>у довгостроковій перспективі</w:t>
      </w:r>
      <w:bookmarkEnd w:id="13"/>
      <w:r w:rsidR="00FE0999">
        <w:br/>
      </w:r>
    </w:p>
    <w:p w:rsidR="000F5D6E" w:rsidRDefault="000F5D6E" w:rsidP="000F5D6E">
      <w:pPr>
        <w:pStyle w:val="3"/>
        <w:numPr>
          <w:ilvl w:val="2"/>
          <w:numId w:val="3"/>
        </w:numPr>
        <w:rPr>
          <w:u w:val="none"/>
        </w:rPr>
      </w:pPr>
      <w:bookmarkStart w:id="14" w:name="_Toc149831322"/>
      <w:r w:rsidRPr="004E5603">
        <w:rPr>
          <w:u w:val="none"/>
        </w:rPr>
        <w:t>Основні території пріоритетного розвитку</w:t>
      </w:r>
      <w:bookmarkEnd w:id="14"/>
    </w:p>
    <w:p w:rsidR="004E5603" w:rsidRPr="004E5603" w:rsidRDefault="004E5603" w:rsidP="004E5603">
      <w:pPr>
        <w:spacing w:after="0" w:line="360" w:lineRule="auto"/>
        <w:ind w:firstLine="708"/>
        <w:jc w:val="both"/>
        <w:rPr>
          <w:rFonts w:ascii="Arial" w:hAnsi="Arial" w:cs="Arial"/>
          <w:sz w:val="24"/>
          <w:szCs w:val="24"/>
        </w:rPr>
      </w:pPr>
      <w:r w:rsidRPr="004E5603">
        <w:rPr>
          <w:rFonts w:ascii="Arial" w:hAnsi="Arial" w:cs="Arial"/>
          <w:sz w:val="24"/>
          <w:szCs w:val="24"/>
        </w:rPr>
        <w:t>У даному проекті не розраховується</w:t>
      </w:r>
    </w:p>
    <w:p w:rsidR="00DA540B" w:rsidRPr="007A3D89" w:rsidRDefault="00DA540B" w:rsidP="00DA540B">
      <w:pPr>
        <w:pStyle w:val="2"/>
        <w:jc w:val="center"/>
      </w:pPr>
      <w:bookmarkStart w:id="15" w:name="_Toc149831323"/>
      <w:r w:rsidRPr="007A3D89">
        <w:lastRenderedPageBreak/>
        <w:t>ЧАСТИНА ІІІ Обґрунтування проектних рішень</w:t>
      </w:r>
      <w:bookmarkEnd w:id="15"/>
    </w:p>
    <w:p w:rsidR="00DA540B" w:rsidRPr="008E505E" w:rsidRDefault="00DA540B" w:rsidP="00DA540B">
      <w:pPr>
        <w:pStyle w:val="3"/>
        <w:numPr>
          <w:ilvl w:val="2"/>
          <w:numId w:val="3"/>
        </w:numPr>
      </w:pPr>
      <w:bookmarkStart w:id="16" w:name="_Toc149831324"/>
      <w:r w:rsidRPr="008E505E">
        <w:t>Просторово-планувальна організація території</w:t>
      </w:r>
      <w:bookmarkEnd w:id="16"/>
    </w:p>
    <w:p w:rsidR="00DA540B" w:rsidRPr="008E505E" w:rsidRDefault="00DA540B" w:rsidP="00DA540B">
      <w:pPr>
        <w:pStyle w:val="4"/>
        <w:numPr>
          <w:ilvl w:val="0"/>
          <w:numId w:val="0"/>
        </w:numPr>
        <w:ind w:firstLine="708"/>
        <w:rPr>
          <w:rFonts w:cs="Arial"/>
          <w:sz w:val="20"/>
          <w:szCs w:val="20"/>
        </w:rPr>
      </w:pPr>
      <w:r w:rsidRPr="008E505E">
        <w:rPr>
          <w:rFonts w:cs="Arial"/>
          <w:sz w:val="20"/>
          <w:szCs w:val="20"/>
        </w:rPr>
        <w:t>Ситуаційний план</w:t>
      </w:r>
    </w:p>
    <w:p w:rsidR="00DA540B" w:rsidRPr="00756EAA" w:rsidRDefault="00DA540B" w:rsidP="006F442F">
      <w:pPr>
        <w:pStyle w:val="4"/>
        <w:numPr>
          <w:ilvl w:val="0"/>
          <w:numId w:val="0"/>
        </w:numPr>
        <w:jc w:val="both"/>
        <w:rPr>
          <w:rFonts w:cs="Arial"/>
          <w:b/>
        </w:rPr>
      </w:pPr>
      <w:r w:rsidRPr="00756EAA">
        <w:rPr>
          <w:rFonts w:cs="Arial"/>
          <w:b/>
        </w:rPr>
        <w:t>1</w:t>
      </w:r>
      <w:r w:rsidR="00070BC4">
        <w:rPr>
          <w:rFonts w:cs="Arial"/>
          <w:b/>
        </w:rPr>
        <w:t>2</w:t>
      </w:r>
      <w:r w:rsidRPr="00756EAA">
        <w:rPr>
          <w:rFonts w:cs="Arial"/>
          <w:b/>
        </w:rPr>
        <w:t>.1. Місце розміщення території (земельної ділянки) в межах населеного пункту, території громади</w:t>
      </w:r>
    </w:p>
    <w:p w:rsidR="00730910" w:rsidRDefault="00DA540B" w:rsidP="00730910">
      <w:pPr>
        <w:spacing w:after="0"/>
        <w:ind w:firstLine="708"/>
        <w:jc w:val="both"/>
        <w:rPr>
          <w:rFonts w:ascii="Arial" w:hAnsi="Arial" w:cs="Arial"/>
          <w:sz w:val="24"/>
          <w:szCs w:val="24"/>
        </w:rPr>
      </w:pPr>
      <w:r w:rsidRPr="00DA540B">
        <w:rPr>
          <w:rFonts w:ascii="Arial" w:hAnsi="Arial" w:cs="Arial"/>
          <w:sz w:val="24"/>
          <w:szCs w:val="24"/>
        </w:rPr>
        <w:t xml:space="preserve">Земельна </w:t>
      </w:r>
      <w:r w:rsidR="00730910">
        <w:rPr>
          <w:rFonts w:ascii="Arial" w:hAnsi="Arial" w:cs="Arial"/>
          <w:sz w:val="24"/>
          <w:szCs w:val="24"/>
        </w:rPr>
        <w:t xml:space="preserve">ділянка є у </w:t>
      </w:r>
      <w:r w:rsidR="00685725">
        <w:rPr>
          <w:rFonts w:ascii="Arial" w:hAnsi="Arial" w:cs="Arial"/>
          <w:sz w:val="24"/>
          <w:szCs w:val="24"/>
        </w:rPr>
        <w:t>практично</w:t>
      </w:r>
      <w:r w:rsidR="00A5309B">
        <w:rPr>
          <w:rFonts w:ascii="Arial" w:hAnsi="Arial" w:cs="Arial"/>
          <w:sz w:val="24"/>
          <w:szCs w:val="24"/>
        </w:rPr>
        <w:t xml:space="preserve"> </w:t>
      </w:r>
      <w:r w:rsidR="00730910" w:rsidRPr="00A5309B">
        <w:rPr>
          <w:rFonts w:ascii="Arial" w:hAnsi="Arial" w:cs="Arial"/>
          <w:sz w:val="24"/>
          <w:szCs w:val="24"/>
        </w:rPr>
        <w:t xml:space="preserve">сформованому кварталі </w:t>
      </w:r>
      <w:r w:rsidR="004B1C09" w:rsidRPr="00A5309B">
        <w:rPr>
          <w:rFonts w:ascii="Arial" w:hAnsi="Arial" w:cs="Arial"/>
          <w:sz w:val="24"/>
          <w:szCs w:val="24"/>
        </w:rPr>
        <w:t>житлового-громадської забудови</w:t>
      </w:r>
      <w:r w:rsidR="00FB5427" w:rsidRPr="00A5309B">
        <w:rPr>
          <w:rFonts w:ascii="Arial" w:hAnsi="Arial" w:cs="Arial"/>
          <w:sz w:val="24"/>
          <w:szCs w:val="24"/>
        </w:rPr>
        <w:t xml:space="preserve"> у </w:t>
      </w:r>
      <w:r w:rsidR="00685725">
        <w:rPr>
          <w:rFonts w:ascii="Arial" w:hAnsi="Arial" w:cs="Arial"/>
          <w:sz w:val="24"/>
          <w:szCs w:val="24"/>
        </w:rPr>
        <w:t>централь</w:t>
      </w:r>
      <w:r w:rsidR="00FB5427" w:rsidRPr="00A5309B">
        <w:rPr>
          <w:rFonts w:ascii="Arial" w:hAnsi="Arial" w:cs="Arial"/>
          <w:sz w:val="24"/>
          <w:szCs w:val="24"/>
        </w:rPr>
        <w:t xml:space="preserve">ній частині </w:t>
      </w:r>
      <w:r w:rsidR="00AA0262" w:rsidRPr="00A5309B">
        <w:rPr>
          <w:rFonts w:ascii="Arial" w:hAnsi="Arial" w:cs="Arial"/>
          <w:sz w:val="24"/>
          <w:szCs w:val="24"/>
        </w:rPr>
        <w:t xml:space="preserve">села </w:t>
      </w:r>
      <w:r w:rsidR="00685725">
        <w:rPr>
          <w:rFonts w:ascii="Arial" w:hAnsi="Arial" w:cs="Arial"/>
          <w:sz w:val="24"/>
          <w:szCs w:val="24"/>
        </w:rPr>
        <w:t>Пісочна</w:t>
      </w:r>
      <w:r w:rsidR="00730910" w:rsidRPr="00A5309B">
        <w:rPr>
          <w:rFonts w:ascii="Arial" w:hAnsi="Arial" w:cs="Arial"/>
          <w:sz w:val="24"/>
          <w:szCs w:val="24"/>
        </w:rPr>
        <w:t>.</w:t>
      </w:r>
    </w:p>
    <w:p w:rsidR="00FB5427" w:rsidRDefault="0017774D" w:rsidP="00F000F5">
      <w:pPr>
        <w:ind w:firstLine="708"/>
        <w:jc w:val="both"/>
        <w:rPr>
          <w:rFonts w:ascii="Arial" w:hAnsi="Arial" w:cs="Arial"/>
          <w:sz w:val="24"/>
          <w:szCs w:val="24"/>
        </w:rPr>
      </w:pPr>
      <w:r>
        <w:rPr>
          <w:rFonts w:ascii="Arial" w:hAnsi="Arial" w:cs="Arial"/>
          <w:sz w:val="24"/>
          <w:szCs w:val="24"/>
        </w:rPr>
        <w:t>Проектована</w:t>
      </w:r>
      <w:r w:rsidR="00730910">
        <w:rPr>
          <w:rFonts w:ascii="Arial" w:hAnsi="Arial" w:cs="Arial"/>
          <w:sz w:val="24"/>
          <w:szCs w:val="24"/>
        </w:rPr>
        <w:t xml:space="preserve"> </w:t>
      </w:r>
      <w:r w:rsidR="00DA540B" w:rsidRPr="00DA540B">
        <w:rPr>
          <w:rFonts w:ascii="Arial" w:hAnsi="Arial" w:cs="Arial"/>
          <w:sz w:val="24"/>
          <w:szCs w:val="24"/>
        </w:rPr>
        <w:t>ділянк</w:t>
      </w:r>
      <w:r w:rsidR="00F000F5">
        <w:rPr>
          <w:rFonts w:ascii="Arial" w:hAnsi="Arial" w:cs="Arial"/>
          <w:sz w:val="24"/>
          <w:szCs w:val="24"/>
        </w:rPr>
        <w:t>а</w:t>
      </w:r>
      <w:r w:rsidR="00DA540B" w:rsidRPr="00DA540B">
        <w:rPr>
          <w:rFonts w:ascii="Arial" w:hAnsi="Arial" w:cs="Arial"/>
          <w:sz w:val="24"/>
          <w:szCs w:val="24"/>
        </w:rPr>
        <w:t xml:space="preserve"> </w:t>
      </w:r>
      <w:r w:rsidR="006F442F">
        <w:rPr>
          <w:rFonts w:ascii="Arial" w:hAnsi="Arial" w:cs="Arial"/>
          <w:sz w:val="24"/>
          <w:szCs w:val="24"/>
        </w:rPr>
        <w:t>м</w:t>
      </w:r>
      <w:r w:rsidR="00756EAA">
        <w:rPr>
          <w:rFonts w:ascii="Arial" w:hAnsi="Arial" w:cs="Arial"/>
          <w:sz w:val="24"/>
          <w:szCs w:val="24"/>
        </w:rPr>
        <w:t>ежу</w:t>
      </w:r>
      <w:r w:rsidR="001A3452">
        <w:rPr>
          <w:rFonts w:ascii="Arial" w:hAnsi="Arial" w:cs="Arial"/>
          <w:sz w:val="24"/>
          <w:szCs w:val="24"/>
        </w:rPr>
        <w:t>є</w:t>
      </w:r>
      <w:r w:rsidR="00756EAA">
        <w:rPr>
          <w:rFonts w:ascii="Arial" w:hAnsi="Arial" w:cs="Arial"/>
          <w:sz w:val="24"/>
          <w:szCs w:val="24"/>
        </w:rPr>
        <w:t xml:space="preserve"> з півночі</w:t>
      </w:r>
      <w:r w:rsidR="00685725">
        <w:rPr>
          <w:rFonts w:ascii="Arial" w:hAnsi="Arial" w:cs="Arial"/>
          <w:sz w:val="24"/>
          <w:szCs w:val="24"/>
        </w:rPr>
        <w:t>, заходу та сходу</w:t>
      </w:r>
      <w:r w:rsidR="001A3452">
        <w:rPr>
          <w:rFonts w:ascii="Arial" w:hAnsi="Arial" w:cs="Arial"/>
          <w:sz w:val="24"/>
          <w:szCs w:val="24"/>
        </w:rPr>
        <w:t xml:space="preserve"> – </w:t>
      </w:r>
      <w:r w:rsidR="0000156E">
        <w:rPr>
          <w:rFonts w:ascii="Arial" w:hAnsi="Arial" w:cs="Arial"/>
          <w:sz w:val="24"/>
          <w:szCs w:val="24"/>
        </w:rPr>
        <w:t>сільськогосподарськ</w:t>
      </w:r>
      <w:r w:rsidR="00685725">
        <w:rPr>
          <w:rFonts w:ascii="Arial" w:hAnsi="Arial" w:cs="Arial"/>
          <w:sz w:val="24"/>
          <w:szCs w:val="24"/>
        </w:rPr>
        <w:t>ими та житловими територіями, з</w:t>
      </w:r>
      <w:r w:rsidR="0000156E">
        <w:rPr>
          <w:rFonts w:ascii="Arial" w:hAnsi="Arial" w:cs="Arial"/>
          <w:sz w:val="24"/>
          <w:szCs w:val="24"/>
        </w:rPr>
        <w:t xml:space="preserve"> </w:t>
      </w:r>
      <w:r w:rsidR="00685725">
        <w:rPr>
          <w:rFonts w:ascii="Arial" w:hAnsi="Arial" w:cs="Arial"/>
          <w:sz w:val="24"/>
          <w:szCs w:val="24"/>
        </w:rPr>
        <w:t>півдня</w:t>
      </w:r>
      <w:r w:rsidR="0000156E">
        <w:rPr>
          <w:rFonts w:ascii="Arial" w:hAnsi="Arial" w:cs="Arial"/>
          <w:sz w:val="24"/>
          <w:szCs w:val="24"/>
        </w:rPr>
        <w:t xml:space="preserve"> – </w:t>
      </w:r>
      <w:r w:rsidR="00685725">
        <w:rPr>
          <w:rFonts w:ascii="Arial" w:hAnsi="Arial" w:cs="Arial"/>
          <w:sz w:val="24"/>
          <w:szCs w:val="24"/>
        </w:rPr>
        <w:t>житловою вулицею Сагайдачного</w:t>
      </w:r>
      <w:r w:rsidR="001A3452">
        <w:rPr>
          <w:rFonts w:ascii="Arial" w:hAnsi="Arial" w:cs="Arial"/>
          <w:sz w:val="24"/>
          <w:szCs w:val="24"/>
        </w:rPr>
        <w:t>.</w:t>
      </w:r>
    </w:p>
    <w:p w:rsidR="00756EAA" w:rsidRPr="00756EAA" w:rsidRDefault="00756EAA" w:rsidP="00FB5427">
      <w:pPr>
        <w:pStyle w:val="4"/>
        <w:numPr>
          <w:ilvl w:val="0"/>
          <w:numId w:val="0"/>
        </w:numPr>
        <w:jc w:val="both"/>
        <w:rPr>
          <w:rFonts w:cs="Arial"/>
          <w:b/>
        </w:rPr>
      </w:pPr>
      <w:r w:rsidRPr="00756EAA">
        <w:rPr>
          <w:rFonts w:cs="Arial"/>
          <w:b/>
        </w:rPr>
        <w:t>1</w:t>
      </w:r>
      <w:r w:rsidR="00070BC4">
        <w:rPr>
          <w:rFonts w:cs="Arial"/>
          <w:b/>
        </w:rPr>
        <w:t>2</w:t>
      </w:r>
      <w:r w:rsidRPr="00756EAA">
        <w:rPr>
          <w:rFonts w:cs="Arial"/>
          <w:b/>
        </w:rPr>
        <w:t>.2. Місце розміщення проектних об’єктів державних та регіональних інтересів, розміщення яких на території детального планування визначено містобудівною документацією вищого рівня</w:t>
      </w:r>
    </w:p>
    <w:p w:rsidR="00756EAA" w:rsidRDefault="00756EAA" w:rsidP="00DA540B">
      <w:pPr>
        <w:ind w:firstLine="708"/>
        <w:jc w:val="both"/>
        <w:rPr>
          <w:rFonts w:ascii="Arial" w:hAnsi="Arial" w:cs="Arial"/>
          <w:sz w:val="24"/>
          <w:szCs w:val="24"/>
        </w:rPr>
      </w:pPr>
      <w:r>
        <w:rPr>
          <w:rFonts w:ascii="Arial" w:hAnsi="Arial" w:cs="Arial"/>
          <w:sz w:val="24"/>
          <w:szCs w:val="24"/>
        </w:rPr>
        <w:t xml:space="preserve">У даній роботі відсутнє розміщення </w:t>
      </w:r>
      <w:proofErr w:type="spellStart"/>
      <w:r>
        <w:rPr>
          <w:rFonts w:ascii="Arial" w:hAnsi="Arial" w:cs="Arial"/>
          <w:sz w:val="24"/>
          <w:szCs w:val="24"/>
        </w:rPr>
        <w:t>вищеперелічених</w:t>
      </w:r>
      <w:proofErr w:type="spellEnd"/>
      <w:r>
        <w:rPr>
          <w:rFonts w:ascii="Arial" w:hAnsi="Arial" w:cs="Arial"/>
          <w:sz w:val="24"/>
          <w:szCs w:val="24"/>
        </w:rPr>
        <w:t xml:space="preserve"> об’єктів</w:t>
      </w:r>
      <w:r w:rsidR="00192335">
        <w:rPr>
          <w:rFonts w:ascii="Arial" w:hAnsi="Arial" w:cs="Arial"/>
          <w:sz w:val="24"/>
          <w:szCs w:val="24"/>
        </w:rPr>
        <w:t>.</w:t>
      </w:r>
    </w:p>
    <w:p w:rsidR="00756EAA" w:rsidRPr="00756EAA" w:rsidRDefault="00756EAA" w:rsidP="00070BC4">
      <w:pPr>
        <w:pStyle w:val="4"/>
        <w:numPr>
          <w:ilvl w:val="0"/>
          <w:numId w:val="0"/>
        </w:numPr>
        <w:spacing w:after="160"/>
        <w:jc w:val="both"/>
        <w:rPr>
          <w:rFonts w:cs="Arial"/>
          <w:b/>
        </w:rPr>
      </w:pPr>
      <w:r w:rsidRPr="00756EAA">
        <w:rPr>
          <w:rFonts w:cs="Arial"/>
          <w:b/>
        </w:rPr>
        <w:t>1</w:t>
      </w:r>
      <w:r w:rsidR="00070BC4">
        <w:rPr>
          <w:rFonts w:cs="Arial"/>
          <w:b/>
        </w:rPr>
        <w:t>2</w:t>
      </w:r>
      <w:r w:rsidRPr="00756EAA">
        <w:rPr>
          <w:rFonts w:cs="Arial"/>
          <w:b/>
        </w:rPr>
        <w:t>.3. Місце розміщення проектних об’єктів місцевих інтересів, розміщення яких на території детального планування та на суміжних територіях визначено генеральним планом населеного пункту та/або комплексним планом</w:t>
      </w:r>
    </w:p>
    <w:p w:rsidR="00756EAA" w:rsidRDefault="00756EAA" w:rsidP="00DA540B">
      <w:pPr>
        <w:ind w:firstLine="708"/>
        <w:jc w:val="both"/>
        <w:rPr>
          <w:rFonts w:ascii="Arial" w:hAnsi="Arial" w:cs="Arial"/>
          <w:sz w:val="24"/>
          <w:szCs w:val="24"/>
        </w:rPr>
      </w:pPr>
      <w:r>
        <w:rPr>
          <w:rFonts w:ascii="Arial" w:hAnsi="Arial" w:cs="Arial"/>
          <w:sz w:val="24"/>
          <w:szCs w:val="24"/>
        </w:rPr>
        <w:t xml:space="preserve">Генеральним планом </w:t>
      </w:r>
      <w:r w:rsidR="00302CFD">
        <w:rPr>
          <w:rFonts w:ascii="Arial" w:hAnsi="Arial" w:cs="Arial"/>
          <w:sz w:val="24"/>
          <w:szCs w:val="24"/>
        </w:rPr>
        <w:t>с</w:t>
      </w:r>
      <w:r>
        <w:rPr>
          <w:rFonts w:ascii="Arial" w:hAnsi="Arial" w:cs="Arial"/>
          <w:sz w:val="24"/>
          <w:szCs w:val="24"/>
        </w:rPr>
        <w:t xml:space="preserve">. </w:t>
      </w:r>
      <w:r w:rsidR="00685725">
        <w:rPr>
          <w:rFonts w:ascii="Arial" w:hAnsi="Arial" w:cs="Arial"/>
          <w:sz w:val="24"/>
          <w:szCs w:val="24"/>
        </w:rPr>
        <w:t>Пісочна</w:t>
      </w:r>
      <w:r>
        <w:rPr>
          <w:rFonts w:ascii="Arial" w:hAnsi="Arial" w:cs="Arial"/>
          <w:sz w:val="24"/>
          <w:szCs w:val="24"/>
        </w:rPr>
        <w:t xml:space="preserve"> </w:t>
      </w:r>
      <w:r w:rsidRPr="00685725">
        <w:rPr>
          <w:rFonts w:ascii="Arial" w:hAnsi="Arial" w:cs="Arial"/>
          <w:sz w:val="24"/>
          <w:szCs w:val="24"/>
        </w:rPr>
        <w:t>не передбачено</w:t>
      </w:r>
      <w:r>
        <w:rPr>
          <w:rFonts w:ascii="Arial" w:hAnsi="Arial" w:cs="Arial"/>
          <w:sz w:val="24"/>
          <w:szCs w:val="24"/>
        </w:rPr>
        <w:t xml:space="preserve"> розміщення </w:t>
      </w:r>
      <w:r w:rsidRPr="00756EAA">
        <w:rPr>
          <w:rFonts w:ascii="Arial" w:hAnsi="Arial" w:cs="Arial"/>
          <w:sz w:val="24"/>
          <w:szCs w:val="24"/>
        </w:rPr>
        <w:t>проектних об’єктів місцевих інтересів</w:t>
      </w:r>
      <w:r>
        <w:rPr>
          <w:rFonts w:ascii="Arial" w:hAnsi="Arial" w:cs="Arial"/>
          <w:sz w:val="24"/>
          <w:szCs w:val="24"/>
        </w:rPr>
        <w:t xml:space="preserve"> на території </w:t>
      </w:r>
      <w:r w:rsidR="004A1DB1">
        <w:rPr>
          <w:rFonts w:ascii="Arial" w:hAnsi="Arial" w:cs="Arial"/>
          <w:sz w:val="24"/>
          <w:szCs w:val="24"/>
        </w:rPr>
        <w:t>опрацювання</w:t>
      </w:r>
      <w:r w:rsidR="00FB5427">
        <w:rPr>
          <w:rFonts w:ascii="Arial" w:hAnsi="Arial" w:cs="Arial"/>
          <w:sz w:val="24"/>
          <w:szCs w:val="24"/>
        </w:rPr>
        <w:t xml:space="preserve"> </w:t>
      </w:r>
      <w:r>
        <w:rPr>
          <w:rFonts w:ascii="Arial" w:hAnsi="Arial" w:cs="Arial"/>
          <w:sz w:val="24"/>
          <w:szCs w:val="24"/>
        </w:rPr>
        <w:t>ДПТ</w:t>
      </w:r>
      <w:r w:rsidR="00CB0B00">
        <w:rPr>
          <w:rFonts w:ascii="Arial" w:hAnsi="Arial" w:cs="Arial"/>
          <w:sz w:val="24"/>
          <w:szCs w:val="24"/>
        </w:rPr>
        <w:t xml:space="preserve"> та території ДПТ</w:t>
      </w:r>
      <w:r w:rsidR="00C61E95">
        <w:rPr>
          <w:rFonts w:ascii="Arial" w:hAnsi="Arial" w:cs="Arial"/>
          <w:sz w:val="24"/>
          <w:szCs w:val="24"/>
        </w:rPr>
        <w:t>.</w:t>
      </w:r>
    </w:p>
    <w:p w:rsidR="00756EAA" w:rsidRPr="00756EAA" w:rsidRDefault="00756EAA" w:rsidP="00070BC4">
      <w:pPr>
        <w:pStyle w:val="4"/>
        <w:numPr>
          <w:ilvl w:val="0"/>
          <w:numId w:val="0"/>
        </w:numPr>
        <w:jc w:val="both"/>
        <w:rPr>
          <w:rFonts w:cs="Arial"/>
          <w:b/>
        </w:rPr>
      </w:pPr>
      <w:r w:rsidRPr="00756EAA">
        <w:rPr>
          <w:rFonts w:cs="Arial"/>
          <w:b/>
        </w:rPr>
        <w:t>1</w:t>
      </w:r>
      <w:r w:rsidR="00070BC4">
        <w:rPr>
          <w:rFonts w:cs="Arial"/>
          <w:b/>
        </w:rPr>
        <w:t>2</w:t>
      </w:r>
      <w:r w:rsidRPr="00756EAA">
        <w:rPr>
          <w:rFonts w:cs="Arial"/>
          <w:b/>
        </w:rPr>
        <w:t>.4. Планувальний каркас та система розселення</w:t>
      </w:r>
    </w:p>
    <w:p w:rsidR="00BA7FBC" w:rsidRPr="00BA7FBC" w:rsidRDefault="00BA7FBC" w:rsidP="00192335">
      <w:pPr>
        <w:pStyle w:val="4"/>
        <w:numPr>
          <w:ilvl w:val="0"/>
          <w:numId w:val="0"/>
        </w:numPr>
        <w:jc w:val="both"/>
        <w:rPr>
          <w:rFonts w:cs="Arial"/>
          <w:b/>
        </w:rPr>
      </w:pPr>
      <w:r w:rsidRPr="00BA7FBC">
        <w:rPr>
          <w:rFonts w:cs="Arial"/>
          <w:b/>
        </w:rPr>
        <w:t>1</w:t>
      </w:r>
      <w:r w:rsidR="00070BC4">
        <w:rPr>
          <w:rFonts w:cs="Arial"/>
          <w:b/>
        </w:rPr>
        <w:t>2</w:t>
      </w:r>
      <w:r w:rsidRPr="00BA7FBC">
        <w:rPr>
          <w:rFonts w:cs="Arial"/>
          <w:b/>
        </w:rPr>
        <w:t>.4.1. Планувальна структура території детального планування (характеристику планувальних осей та вузлів), а також її просторову композицію</w:t>
      </w:r>
    </w:p>
    <w:p w:rsidR="004B0782" w:rsidRPr="00957560" w:rsidRDefault="006F442F" w:rsidP="00957560">
      <w:pPr>
        <w:ind w:firstLine="708"/>
        <w:jc w:val="both"/>
        <w:rPr>
          <w:rFonts w:ascii="Arial" w:hAnsi="Arial" w:cs="Arial"/>
          <w:sz w:val="24"/>
          <w:szCs w:val="24"/>
        </w:rPr>
      </w:pPr>
      <w:r w:rsidRPr="00957560">
        <w:rPr>
          <w:rFonts w:ascii="Arial" w:hAnsi="Arial" w:cs="Arial"/>
          <w:sz w:val="24"/>
          <w:szCs w:val="24"/>
        </w:rPr>
        <w:t xml:space="preserve">На території </w:t>
      </w:r>
      <w:r w:rsidR="00CB0B00" w:rsidRPr="00957560">
        <w:rPr>
          <w:rFonts w:ascii="Arial" w:hAnsi="Arial" w:cs="Arial"/>
          <w:sz w:val="24"/>
          <w:szCs w:val="24"/>
        </w:rPr>
        <w:t>опрацювання</w:t>
      </w:r>
      <w:r w:rsidR="00FB5427" w:rsidRPr="00957560">
        <w:rPr>
          <w:rFonts w:ascii="Arial" w:hAnsi="Arial" w:cs="Arial"/>
          <w:sz w:val="24"/>
          <w:szCs w:val="24"/>
        </w:rPr>
        <w:t xml:space="preserve"> </w:t>
      </w:r>
      <w:r w:rsidR="00BA7FBC" w:rsidRPr="00957560">
        <w:rPr>
          <w:rFonts w:ascii="Arial" w:hAnsi="Arial" w:cs="Arial"/>
          <w:sz w:val="24"/>
          <w:szCs w:val="24"/>
        </w:rPr>
        <w:t xml:space="preserve">ДПТ передбачається доповнення планувальної структури </w:t>
      </w:r>
      <w:r w:rsidR="00FB5427" w:rsidRPr="00957560">
        <w:rPr>
          <w:rFonts w:ascii="Arial" w:hAnsi="Arial" w:cs="Arial"/>
          <w:sz w:val="24"/>
          <w:szCs w:val="24"/>
        </w:rPr>
        <w:t>кварталу житлово</w:t>
      </w:r>
      <w:r w:rsidR="0072260E" w:rsidRPr="00957560">
        <w:rPr>
          <w:rFonts w:ascii="Arial" w:hAnsi="Arial" w:cs="Arial"/>
          <w:sz w:val="24"/>
          <w:szCs w:val="24"/>
        </w:rPr>
        <w:t>-громадської</w:t>
      </w:r>
      <w:r w:rsidR="004B0782" w:rsidRPr="00957560">
        <w:rPr>
          <w:rFonts w:ascii="Arial" w:hAnsi="Arial" w:cs="Arial"/>
          <w:sz w:val="24"/>
          <w:szCs w:val="24"/>
        </w:rPr>
        <w:t xml:space="preserve"> забудови </w:t>
      </w:r>
      <w:r w:rsidR="00FB5427" w:rsidRPr="00957560">
        <w:rPr>
          <w:rFonts w:ascii="Arial" w:hAnsi="Arial" w:cs="Arial"/>
          <w:sz w:val="24"/>
          <w:szCs w:val="24"/>
        </w:rPr>
        <w:t xml:space="preserve"> </w:t>
      </w:r>
      <w:r w:rsidR="00BA7FBC" w:rsidRPr="00957560">
        <w:rPr>
          <w:rFonts w:ascii="Arial" w:hAnsi="Arial" w:cs="Arial"/>
          <w:sz w:val="24"/>
          <w:szCs w:val="24"/>
        </w:rPr>
        <w:t xml:space="preserve">за рахунок </w:t>
      </w:r>
      <w:r w:rsidR="004B0782" w:rsidRPr="00957560">
        <w:rPr>
          <w:rFonts w:ascii="Arial" w:hAnsi="Arial" w:cs="Arial"/>
          <w:sz w:val="24"/>
          <w:szCs w:val="24"/>
        </w:rPr>
        <w:t>планування земельн</w:t>
      </w:r>
      <w:r w:rsidR="0072260E" w:rsidRPr="00957560">
        <w:rPr>
          <w:rFonts w:ascii="Arial" w:hAnsi="Arial" w:cs="Arial"/>
          <w:sz w:val="24"/>
          <w:szCs w:val="24"/>
        </w:rPr>
        <w:t>ої</w:t>
      </w:r>
      <w:r w:rsidR="00CB0B00" w:rsidRPr="00957560">
        <w:rPr>
          <w:rFonts w:ascii="Arial" w:hAnsi="Arial" w:cs="Arial"/>
          <w:sz w:val="24"/>
          <w:szCs w:val="24"/>
        </w:rPr>
        <w:t xml:space="preserve"> </w:t>
      </w:r>
      <w:r w:rsidR="004B0782" w:rsidRPr="00957560">
        <w:rPr>
          <w:rFonts w:ascii="Arial" w:hAnsi="Arial" w:cs="Arial"/>
          <w:sz w:val="24"/>
          <w:szCs w:val="24"/>
        </w:rPr>
        <w:t>ділян</w:t>
      </w:r>
      <w:r w:rsidR="0072260E" w:rsidRPr="00957560">
        <w:rPr>
          <w:rFonts w:ascii="Arial" w:hAnsi="Arial" w:cs="Arial"/>
          <w:sz w:val="24"/>
          <w:szCs w:val="24"/>
        </w:rPr>
        <w:t>ки</w:t>
      </w:r>
      <w:r w:rsidR="004B0782" w:rsidRPr="00957560">
        <w:rPr>
          <w:rFonts w:ascii="Arial" w:hAnsi="Arial" w:cs="Arial"/>
          <w:sz w:val="24"/>
          <w:szCs w:val="24"/>
        </w:rPr>
        <w:t xml:space="preserve">  </w:t>
      </w:r>
      <w:r w:rsidR="00CB0B00" w:rsidRPr="00957560">
        <w:rPr>
          <w:rFonts w:ascii="Arial" w:hAnsi="Arial" w:cs="Arial"/>
          <w:sz w:val="24"/>
          <w:szCs w:val="24"/>
        </w:rPr>
        <w:t xml:space="preserve">для </w:t>
      </w:r>
      <w:r w:rsidR="00957560" w:rsidRPr="00957560">
        <w:rPr>
          <w:rFonts w:ascii="Arial" w:hAnsi="Arial" w:cs="Arial"/>
          <w:sz w:val="24"/>
          <w:szCs w:val="24"/>
        </w:rPr>
        <w:t>будівництва і обслуговування житлового будинку, господарських будівель і споруд</w:t>
      </w:r>
      <w:r w:rsidR="00FB5427" w:rsidRPr="00957560">
        <w:rPr>
          <w:rFonts w:ascii="Arial" w:hAnsi="Arial" w:cs="Arial"/>
          <w:sz w:val="24"/>
          <w:szCs w:val="24"/>
        </w:rPr>
        <w:t>.</w:t>
      </w:r>
      <w:r w:rsidR="004B0782" w:rsidRPr="00957560">
        <w:rPr>
          <w:rFonts w:ascii="Arial" w:hAnsi="Arial" w:cs="Arial"/>
          <w:sz w:val="24"/>
          <w:szCs w:val="24"/>
        </w:rPr>
        <w:t xml:space="preserve"> Поверховість </w:t>
      </w:r>
      <w:r w:rsidR="00A22659" w:rsidRPr="00957560">
        <w:rPr>
          <w:rFonts w:ascii="Arial" w:hAnsi="Arial" w:cs="Arial"/>
          <w:sz w:val="24"/>
          <w:szCs w:val="24"/>
        </w:rPr>
        <w:t>існуючої</w:t>
      </w:r>
      <w:r w:rsidR="00CB0B00" w:rsidRPr="00957560">
        <w:rPr>
          <w:rFonts w:ascii="Arial" w:hAnsi="Arial" w:cs="Arial"/>
          <w:sz w:val="24"/>
          <w:szCs w:val="24"/>
        </w:rPr>
        <w:t xml:space="preserve"> забудови </w:t>
      </w:r>
      <w:r w:rsidR="0072260E" w:rsidRPr="00957560">
        <w:rPr>
          <w:rFonts w:ascii="Arial" w:hAnsi="Arial" w:cs="Arial"/>
          <w:sz w:val="24"/>
          <w:szCs w:val="24"/>
        </w:rPr>
        <w:t>1-</w:t>
      </w:r>
      <w:r w:rsidR="00957560" w:rsidRPr="00957560">
        <w:rPr>
          <w:rFonts w:ascii="Arial" w:hAnsi="Arial" w:cs="Arial"/>
          <w:sz w:val="24"/>
          <w:szCs w:val="24"/>
        </w:rPr>
        <w:t>3</w:t>
      </w:r>
      <w:r w:rsidR="00CB0B00" w:rsidRPr="00957560">
        <w:rPr>
          <w:rFonts w:ascii="Arial" w:hAnsi="Arial" w:cs="Arial"/>
          <w:sz w:val="24"/>
          <w:szCs w:val="24"/>
        </w:rPr>
        <w:t xml:space="preserve"> поверхи. </w:t>
      </w:r>
    </w:p>
    <w:p w:rsidR="00DC698C" w:rsidRPr="00957560" w:rsidRDefault="00FB5427" w:rsidP="00957560">
      <w:pPr>
        <w:spacing w:after="0"/>
        <w:ind w:firstLine="708"/>
        <w:jc w:val="both"/>
        <w:rPr>
          <w:rFonts w:ascii="Arial" w:hAnsi="Arial" w:cs="Arial"/>
          <w:sz w:val="24"/>
          <w:szCs w:val="24"/>
        </w:rPr>
      </w:pPr>
      <w:r>
        <w:rPr>
          <w:rFonts w:ascii="Arial" w:hAnsi="Arial" w:cs="Arial"/>
          <w:sz w:val="24"/>
          <w:szCs w:val="24"/>
        </w:rPr>
        <w:t>Просторова композиція проектних рішень гармонійно доповн</w:t>
      </w:r>
      <w:r w:rsidR="004B0782">
        <w:rPr>
          <w:rFonts w:ascii="Arial" w:hAnsi="Arial" w:cs="Arial"/>
          <w:sz w:val="24"/>
          <w:szCs w:val="24"/>
        </w:rPr>
        <w:t>юватиме</w:t>
      </w:r>
      <w:r>
        <w:rPr>
          <w:rFonts w:ascii="Arial" w:hAnsi="Arial" w:cs="Arial"/>
          <w:sz w:val="24"/>
          <w:szCs w:val="24"/>
        </w:rPr>
        <w:t xml:space="preserve"> </w:t>
      </w:r>
      <w:r w:rsidRPr="00957560">
        <w:rPr>
          <w:rFonts w:ascii="Arial" w:hAnsi="Arial" w:cs="Arial"/>
          <w:sz w:val="24"/>
          <w:szCs w:val="24"/>
        </w:rPr>
        <w:t>існуючу забудову.</w:t>
      </w:r>
      <w:r w:rsidR="00CB0B00" w:rsidRPr="00957560">
        <w:rPr>
          <w:rFonts w:ascii="Arial" w:hAnsi="Arial" w:cs="Arial"/>
          <w:sz w:val="24"/>
          <w:szCs w:val="24"/>
        </w:rPr>
        <w:t xml:space="preserve"> </w:t>
      </w:r>
    </w:p>
    <w:p w:rsidR="009927D3" w:rsidRPr="009927D3" w:rsidRDefault="009927D3" w:rsidP="00DC698C">
      <w:pPr>
        <w:spacing w:after="0"/>
        <w:ind w:firstLine="708"/>
        <w:jc w:val="both"/>
        <w:rPr>
          <w:rFonts w:ascii="Arial" w:hAnsi="Arial" w:cs="Arial"/>
          <w:sz w:val="24"/>
          <w:szCs w:val="24"/>
        </w:rPr>
      </w:pPr>
      <w:r w:rsidRPr="009927D3">
        <w:rPr>
          <w:rFonts w:ascii="Arial" w:hAnsi="Arial" w:cs="Arial"/>
          <w:sz w:val="24"/>
          <w:szCs w:val="24"/>
        </w:rPr>
        <w:t>Проектне рішення</w:t>
      </w:r>
      <w:r w:rsidRPr="009927D3">
        <w:rPr>
          <w:rFonts w:ascii="Arial" w:hAnsi="Arial" w:cs="Arial"/>
          <w:sz w:val="24"/>
          <w:szCs w:val="24"/>
          <w:lang w:val="ru-RU"/>
        </w:rPr>
        <w:t xml:space="preserve"> (</w:t>
      </w:r>
      <w:r>
        <w:rPr>
          <w:rFonts w:ascii="Arial" w:hAnsi="Arial" w:cs="Arial"/>
          <w:sz w:val="24"/>
          <w:szCs w:val="24"/>
        </w:rPr>
        <w:t>просторова композиція)</w:t>
      </w:r>
      <w:r w:rsidRPr="009927D3">
        <w:rPr>
          <w:rFonts w:ascii="Arial" w:hAnsi="Arial" w:cs="Arial"/>
          <w:sz w:val="24"/>
          <w:szCs w:val="24"/>
        </w:rPr>
        <w:t xml:space="preserve"> детального плану території базован</w:t>
      </w:r>
      <w:r w:rsidR="00DC698C">
        <w:rPr>
          <w:rFonts w:ascii="Arial" w:hAnsi="Arial" w:cs="Arial"/>
          <w:sz w:val="24"/>
          <w:szCs w:val="24"/>
        </w:rPr>
        <w:t>а</w:t>
      </w:r>
      <w:r w:rsidRPr="009927D3">
        <w:rPr>
          <w:rFonts w:ascii="Arial" w:hAnsi="Arial" w:cs="Arial"/>
          <w:sz w:val="24"/>
          <w:szCs w:val="24"/>
        </w:rPr>
        <w:t xml:space="preserve"> на:</w:t>
      </w:r>
    </w:p>
    <w:p w:rsidR="009927D3" w:rsidRDefault="009927D3" w:rsidP="00DC698C">
      <w:pPr>
        <w:spacing w:after="0"/>
        <w:ind w:firstLine="708"/>
        <w:jc w:val="both"/>
        <w:rPr>
          <w:rFonts w:ascii="Arial" w:hAnsi="Arial" w:cs="Arial"/>
          <w:sz w:val="24"/>
          <w:szCs w:val="24"/>
        </w:rPr>
      </w:pPr>
      <w:r w:rsidRPr="009927D3">
        <w:rPr>
          <w:rFonts w:ascii="Arial" w:hAnsi="Arial" w:cs="Arial"/>
          <w:sz w:val="24"/>
          <w:szCs w:val="24"/>
        </w:rPr>
        <w:t>- врахуванні існуючого рельєфу місцевості;</w:t>
      </w:r>
    </w:p>
    <w:p w:rsidR="00DC698C" w:rsidRPr="009927D3" w:rsidRDefault="00DC698C" w:rsidP="00DC698C">
      <w:pPr>
        <w:spacing w:after="0"/>
        <w:ind w:firstLine="708"/>
        <w:jc w:val="both"/>
        <w:rPr>
          <w:rFonts w:ascii="Arial" w:hAnsi="Arial" w:cs="Arial"/>
          <w:sz w:val="24"/>
          <w:szCs w:val="24"/>
        </w:rPr>
      </w:pPr>
      <w:r>
        <w:rPr>
          <w:rFonts w:ascii="Arial" w:hAnsi="Arial" w:cs="Arial"/>
          <w:sz w:val="24"/>
          <w:szCs w:val="24"/>
        </w:rPr>
        <w:t>- врахуванні існуючої забудови;</w:t>
      </w:r>
    </w:p>
    <w:p w:rsidR="009927D3" w:rsidRPr="009927D3" w:rsidRDefault="009927D3" w:rsidP="00DC698C">
      <w:pPr>
        <w:spacing w:after="0"/>
        <w:ind w:firstLine="708"/>
        <w:jc w:val="both"/>
        <w:rPr>
          <w:rFonts w:ascii="Arial" w:hAnsi="Arial" w:cs="Arial"/>
          <w:sz w:val="24"/>
          <w:szCs w:val="24"/>
        </w:rPr>
      </w:pPr>
      <w:r w:rsidRPr="009927D3">
        <w:rPr>
          <w:rFonts w:ascii="Arial" w:hAnsi="Arial" w:cs="Arial"/>
          <w:sz w:val="24"/>
          <w:szCs w:val="24"/>
        </w:rPr>
        <w:t xml:space="preserve">- врахуванні існуючої </w:t>
      </w:r>
      <w:r w:rsidR="006F442F">
        <w:rPr>
          <w:rFonts w:ascii="Arial" w:hAnsi="Arial" w:cs="Arial"/>
          <w:sz w:val="24"/>
          <w:szCs w:val="24"/>
        </w:rPr>
        <w:t>вуличної мережі</w:t>
      </w:r>
      <w:r w:rsidRPr="009927D3">
        <w:rPr>
          <w:rFonts w:ascii="Arial" w:hAnsi="Arial" w:cs="Arial"/>
          <w:sz w:val="24"/>
          <w:szCs w:val="24"/>
        </w:rPr>
        <w:t>;</w:t>
      </w:r>
    </w:p>
    <w:p w:rsidR="009927D3" w:rsidRPr="009927D3" w:rsidRDefault="009927D3" w:rsidP="00DC698C">
      <w:pPr>
        <w:spacing w:after="0"/>
        <w:ind w:firstLine="708"/>
        <w:jc w:val="both"/>
        <w:rPr>
          <w:rFonts w:ascii="Arial" w:hAnsi="Arial" w:cs="Arial"/>
          <w:sz w:val="24"/>
          <w:szCs w:val="24"/>
        </w:rPr>
      </w:pPr>
      <w:r w:rsidRPr="009927D3">
        <w:rPr>
          <w:rFonts w:ascii="Arial" w:hAnsi="Arial" w:cs="Arial"/>
          <w:sz w:val="24"/>
          <w:szCs w:val="24"/>
        </w:rPr>
        <w:t>- врахуванні існуючих планувальних обмежень;</w:t>
      </w:r>
    </w:p>
    <w:p w:rsidR="009927D3" w:rsidRPr="009927D3" w:rsidRDefault="009927D3" w:rsidP="00DC698C">
      <w:pPr>
        <w:spacing w:after="0"/>
        <w:ind w:firstLine="708"/>
        <w:jc w:val="both"/>
        <w:rPr>
          <w:rFonts w:ascii="Arial" w:hAnsi="Arial" w:cs="Arial"/>
          <w:sz w:val="24"/>
          <w:szCs w:val="24"/>
        </w:rPr>
      </w:pPr>
      <w:r w:rsidRPr="009927D3">
        <w:rPr>
          <w:rFonts w:ascii="Arial" w:hAnsi="Arial" w:cs="Arial"/>
          <w:sz w:val="24"/>
          <w:szCs w:val="24"/>
        </w:rPr>
        <w:t>- побажаннях та вимогах замовника;</w:t>
      </w:r>
    </w:p>
    <w:p w:rsidR="009927D3" w:rsidRPr="009927D3" w:rsidRDefault="009927D3" w:rsidP="00DC698C">
      <w:pPr>
        <w:spacing w:after="0"/>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взаємозв</w:t>
      </w:r>
      <w:proofErr w:type="spellEnd"/>
      <w:r w:rsidRPr="009927D3">
        <w:rPr>
          <w:rFonts w:ascii="Arial" w:hAnsi="Arial" w:cs="Arial"/>
          <w:sz w:val="24"/>
          <w:szCs w:val="24"/>
          <w:lang w:val="ru-RU"/>
        </w:rPr>
        <w:t>’</w:t>
      </w:r>
      <w:proofErr w:type="spellStart"/>
      <w:r w:rsidRPr="009927D3">
        <w:rPr>
          <w:rFonts w:ascii="Arial" w:hAnsi="Arial" w:cs="Arial"/>
          <w:sz w:val="24"/>
          <w:szCs w:val="24"/>
        </w:rPr>
        <w:t>язках</w:t>
      </w:r>
      <w:proofErr w:type="spellEnd"/>
      <w:r w:rsidRPr="009927D3">
        <w:rPr>
          <w:rFonts w:ascii="Arial" w:hAnsi="Arial" w:cs="Arial"/>
          <w:sz w:val="24"/>
          <w:szCs w:val="24"/>
        </w:rPr>
        <w:t xml:space="preserve"> планувальної структури проекту з планувальною структурою </w:t>
      </w:r>
      <w:r w:rsidRPr="00AF3CDF">
        <w:rPr>
          <w:rFonts w:ascii="Arial" w:hAnsi="Arial" w:cs="Arial"/>
          <w:sz w:val="24"/>
          <w:szCs w:val="24"/>
        </w:rPr>
        <w:t>кварталу</w:t>
      </w:r>
      <w:r w:rsidRPr="009927D3">
        <w:rPr>
          <w:rFonts w:ascii="Arial" w:hAnsi="Arial" w:cs="Arial"/>
          <w:sz w:val="24"/>
          <w:szCs w:val="24"/>
          <w:lang w:val="ru-RU"/>
        </w:rPr>
        <w:t xml:space="preserve"> </w:t>
      </w:r>
      <w:r w:rsidRPr="009927D3">
        <w:rPr>
          <w:rFonts w:ascii="Arial" w:hAnsi="Arial" w:cs="Arial"/>
          <w:sz w:val="24"/>
          <w:szCs w:val="24"/>
        </w:rPr>
        <w:t>та з рішеннями генерального плану;</w:t>
      </w:r>
    </w:p>
    <w:p w:rsidR="009927D3" w:rsidRDefault="009927D3" w:rsidP="004B0782">
      <w:pPr>
        <w:ind w:firstLine="708"/>
        <w:jc w:val="both"/>
        <w:rPr>
          <w:rFonts w:ascii="Arial" w:hAnsi="Arial" w:cs="Arial"/>
          <w:sz w:val="24"/>
          <w:szCs w:val="24"/>
        </w:rPr>
      </w:pPr>
      <w:r w:rsidRPr="009927D3">
        <w:rPr>
          <w:rFonts w:ascii="Arial" w:hAnsi="Arial" w:cs="Arial"/>
          <w:sz w:val="24"/>
          <w:szCs w:val="24"/>
        </w:rPr>
        <w:t>- врахуванні існуючих інженерних споруд.</w:t>
      </w:r>
    </w:p>
    <w:p w:rsidR="00BA7FBC" w:rsidRPr="008E505E" w:rsidRDefault="00BA7FBC" w:rsidP="00BA7FBC">
      <w:pPr>
        <w:pStyle w:val="3"/>
        <w:numPr>
          <w:ilvl w:val="2"/>
          <w:numId w:val="3"/>
        </w:numPr>
      </w:pPr>
      <w:bookmarkStart w:id="17" w:name="_Toc149831325"/>
      <w:r w:rsidRPr="008E505E">
        <w:t>Природоохоронні та ландшафтно-рекреаційні території</w:t>
      </w:r>
      <w:bookmarkEnd w:id="17"/>
    </w:p>
    <w:p w:rsidR="00BA7FBC" w:rsidRDefault="00BA7FBC" w:rsidP="00BA7FBC">
      <w:pPr>
        <w:pStyle w:val="4"/>
        <w:numPr>
          <w:ilvl w:val="0"/>
          <w:numId w:val="0"/>
        </w:numPr>
        <w:jc w:val="both"/>
        <w:rPr>
          <w:rFonts w:cs="Arial"/>
          <w:b/>
        </w:rPr>
      </w:pPr>
      <w:r w:rsidRPr="00BA7FBC">
        <w:rPr>
          <w:rFonts w:cs="Arial"/>
          <w:b/>
        </w:rPr>
        <w:t>13.1. Розрахунки потреб у ландшафтно-рекреаційних територіях з урахуванням нормативних показників забезпечення цими територіями мешканців відповідних планувальних утворень</w:t>
      </w:r>
    </w:p>
    <w:p w:rsidR="00DC698C" w:rsidRDefault="00957560" w:rsidP="004E03AA">
      <w:pPr>
        <w:spacing w:after="0"/>
        <w:ind w:firstLine="708"/>
        <w:jc w:val="both"/>
        <w:rPr>
          <w:rFonts w:ascii="Arial" w:hAnsi="Arial" w:cs="Arial"/>
          <w:sz w:val="24"/>
          <w:szCs w:val="24"/>
        </w:rPr>
      </w:pPr>
      <w:r>
        <w:rPr>
          <w:rFonts w:ascii="Arial" w:hAnsi="Arial" w:cs="Arial"/>
          <w:sz w:val="24"/>
          <w:szCs w:val="24"/>
        </w:rPr>
        <w:t>В</w:t>
      </w:r>
      <w:r w:rsidR="00DC698C">
        <w:rPr>
          <w:rFonts w:ascii="Arial" w:hAnsi="Arial" w:cs="Arial"/>
          <w:sz w:val="24"/>
          <w:szCs w:val="24"/>
        </w:rPr>
        <w:t xml:space="preserve"> межах пішохідної доступності із забезпеченням озеленених території </w:t>
      </w:r>
      <w:r w:rsidR="00E54A1A">
        <w:rPr>
          <w:rFonts w:ascii="Arial" w:hAnsi="Arial" w:cs="Arial"/>
          <w:sz w:val="24"/>
          <w:szCs w:val="24"/>
        </w:rPr>
        <w:t xml:space="preserve">розрахунковий </w:t>
      </w:r>
      <w:r w:rsidR="00DC698C">
        <w:rPr>
          <w:rFonts w:ascii="Arial" w:hAnsi="Arial" w:cs="Arial"/>
          <w:sz w:val="24"/>
          <w:szCs w:val="24"/>
        </w:rPr>
        <w:t xml:space="preserve">показник становить </w:t>
      </w:r>
      <w:r w:rsidR="00302CFD">
        <w:rPr>
          <w:rFonts w:ascii="Arial" w:hAnsi="Arial" w:cs="Arial"/>
          <w:sz w:val="24"/>
          <w:szCs w:val="24"/>
        </w:rPr>
        <w:t>12</w:t>
      </w:r>
      <w:r w:rsidR="00DC698C">
        <w:rPr>
          <w:rFonts w:ascii="Arial" w:hAnsi="Arial" w:cs="Arial"/>
          <w:sz w:val="24"/>
          <w:szCs w:val="24"/>
        </w:rPr>
        <w:t>м</w:t>
      </w:r>
      <w:r w:rsidR="00DC698C" w:rsidRPr="00DC698C">
        <w:rPr>
          <w:rFonts w:ascii="Arial" w:hAnsi="Arial" w:cs="Arial"/>
          <w:sz w:val="24"/>
          <w:szCs w:val="24"/>
          <w:vertAlign w:val="superscript"/>
        </w:rPr>
        <w:t>2</w:t>
      </w:r>
      <w:r w:rsidR="00DC698C">
        <w:rPr>
          <w:rFonts w:ascii="Arial" w:hAnsi="Arial" w:cs="Arial"/>
          <w:sz w:val="24"/>
          <w:szCs w:val="24"/>
        </w:rPr>
        <w:t xml:space="preserve"> на одну особу.</w:t>
      </w:r>
    </w:p>
    <w:p w:rsidR="004E03AA" w:rsidRDefault="004E03AA" w:rsidP="00CB0B00">
      <w:pPr>
        <w:ind w:firstLine="708"/>
        <w:jc w:val="both"/>
        <w:rPr>
          <w:rFonts w:ascii="Arial" w:hAnsi="Arial" w:cs="Arial"/>
          <w:sz w:val="24"/>
          <w:szCs w:val="24"/>
        </w:rPr>
      </w:pPr>
      <w:r>
        <w:rPr>
          <w:rFonts w:ascii="Arial" w:hAnsi="Arial" w:cs="Arial"/>
          <w:sz w:val="24"/>
          <w:szCs w:val="24"/>
        </w:rPr>
        <w:t>Н</w:t>
      </w:r>
      <w:r w:rsidRPr="004E03AA">
        <w:rPr>
          <w:rFonts w:ascii="Arial" w:hAnsi="Arial" w:cs="Arial"/>
          <w:sz w:val="24"/>
          <w:szCs w:val="24"/>
        </w:rPr>
        <w:t>а територ</w:t>
      </w:r>
      <w:r>
        <w:rPr>
          <w:rFonts w:ascii="Arial" w:hAnsi="Arial" w:cs="Arial"/>
          <w:sz w:val="24"/>
          <w:szCs w:val="24"/>
        </w:rPr>
        <w:t xml:space="preserve">ії проектування буде </w:t>
      </w:r>
      <w:r w:rsidR="00302CFD">
        <w:rPr>
          <w:rFonts w:ascii="Arial" w:hAnsi="Arial" w:cs="Arial"/>
          <w:sz w:val="24"/>
          <w:szCs w:val="24"/>
        </w:rPr>
        <w:t>прожи</w:t>
      </w:r>
      <w:r w:rsidR="0072260E">
        <w:rPr>
          <w:rFonts w:ascii="Arial" w:hAnsi="Arial" w:cs="Arial"/>
          <w:sz w:val="24"/>
          <w:szCs w:val="24"/>
        </w:rPr>
        <w:t>вати</w:t>
      </w:r>
      <w:r w:rsidRPr="004E03AA">
        <w:rPr>
          <w:rFonts w:ascii="Arial" w:hAnsi="Arial" w:cs="Arial"/>
          <w:sz w:val="24"/>
          <w:szCs w:val="24"/>
        </w:rPr>
        <w:t xml:space="preserve"> </w:t>
      </w:r>
      <w:r w:rsidR="0072260E">
        <w:rPr>
          <w:rFonts w:ascii="Arial" w:hAnsi="Arial" w:cs="Arial"/>
          <w:sz w:val="24"/>
          <w:szCs w:val="24"/>
        </w:rPr>
        <w:t xml:space="preserve">орієнтовно </w:t>
      </w:r>
      <w:r w:rsidR="00302CFD">
        <w:rPr>
          <w:rFonts w:ascii="Arial" w:hAnsi="Arial" w:cs="Arial"/>
          <w:sz w:val="24"/>
          <w:szCs w:val="24"/>
        </w:rPr>
        <w:t>3</w:t>
      </w:r>
      <w:r w:rsidRPr="004E03AA">
        <w:rPr>
          <w:rFonts w:ascii="Arial" w:hAnsi="Arial" w:cs="Arial"/>
          <w:sz w:val="24"/>
          <w:szCs w:val="24"/>
        </w:rPr>
        <w:t xml:space="preserve"> </w:t>
      </w:r>
      <w:r w:rsidR="00302CFD">
        <w:rPr>
          <w:rFonts w:ascii="Arial" w:hAnsi="Arial" w:cs="Arial"/>
          <w:sz w:val="24"/>
          <w:szCs w:val="24"/>
        </w:rPr>
        <w:t>осіб</w:t>
      </w:r>
      <w:r>
        <w:rPr>
          <w:rFonts w:ascii="Arial" w:hAnsi="Arial" w:cs="Arial"/>
          <w:sz w:val="24"/>
          <w:szCs w:val="24"/>
        </w:rPr>
        <w:t xml:space="preserve">. </w:t>
      </w:r>
      <w:r w:rsidRPr="007C6A0A">
        <w:rPr>
          <w:rFonts w:ascii="Arial" w:hAnsi="Arial" w:cs="Arial"/>
          <w:sz w:val="24"/>
          <w:szCs w:val="24"/>
        </w:rPr>
        <w:t>Відповідно</w:t>
      </w:r>
      <w:r>
        <w:rPr>
          <w:rFonts w:ascii="Arial" w:hAnsi="Arial" w:cs="Arial"/>
          <w:sz w:val="24"/>
          <w:szCs w:val="24"/>
        </w:rPr>
        <w:t xml:space="preserve"> </w:t>
      </w:r>
      <w:r w:rsidR="007C6A0A">
        <w:rPr>
          <w:rFonts w:ascii="Arial" w:hAnsi="Arial" w:cs="Arial"/>
          <w:sz w:val="24"/>
          <w:szCs w:val="24"/>
        </w:rPr>
        <w:t xml:space="preserve">нормативний </w:t>
      </w:r>
      <w:r>
        <w:rPr>
          <w:rFonts w:ascii="Arial" w:hAnsi="Arial" w:cs="Arial"/>
          <w:sz w:val="24"/>
          <w:szCs w:val="24"/>
        </w:rPr>
        <w:t xml:space="preserve">розрахунок потреб </w:t>
      </w:r>
      <w:r w:rsidR="007C6A0A">
        <w:rPr>
          <w:rFonts w:ascii="Arial" w:hAnsi="Arial" w:cs="Arial"/>
          <w:sz w:val="24"/>
          <w:szCs w:val="24"/>
        </w:rPr>
        <w:t xml:space="preserve">для проектованої території </w:t>
      </w:r>
      <w:r w:rsidR="00434AB1">
        <w:rPr>
          <w:rFonts w:ascii="Arial" w:hAnsi="Arial" w:cs="Arial"/>
          <w:sz w:val="24"/>
          <w:szCs w:val="24"/>
        </w:rPr>
        <w:t xml:space="preserve">становить </w:t>
      </w:r>
      <w:r w:rsidR="00302CFD">
        <w:rPr>
          <w:rFonts w:ascii="Arial" w:hAnsi="Arial" w:cs="Arial"/>
          <w:sz w:val="24"/>
          <w:szCs w:val="24"/>
        </w:rPr>
        <w:t>36</w:t>
      </w:r>
      <w:r w:rsidR="00434AB1">
        <w:rPr>
          <w:rFonts w:ascii="Arial" w:hAnsi="Arial" w:cs="Arial"/>
          <w:sz w:val="24"/>
          <w:szCs w:val="24"/>
        </w:rPr>
        <w:t xml:space="preserve"> м</w:t>
      </w:r>
      <w:r w:rsidR="00434AB1" w:rsidRPr="007C6A0A">
        <w:rPr>
          <w:rFonts w:ascii="Arial" w:hAnsi="Arial" w:cs="Arial"/>
          <w:sz w:val="24"/>
          <w:szCs w:val="24"/>
          <w:vertAlign w:val="superscript"/>
        </w:rPr>
        <w:t>2</w:t>
      </w:r>
      <w:r w:rsidR="00E54A1A">
        <w:rPr>
          <w:rFonts w:ascii="Arial" w:hAnsi="Arial" w:cs="Arial"/>
          <w:sz w:val="24"/>
          <w:szCs w:val="24"/>
        </w:rPr>
        <w:t xml:space="preserve"> та</w:t>
      </w:r>
      <w:r w:rsidR="008639C2">
        <w:rPr>
          <w:rFonts w:ascii="Arial" w:hAnsi="Arial" w:cs="Arial"/>
          <w:sz w:val="24"/>
          <w:szCs w:val="24"/>
        </w:rPr>
        <w:t xml:space="preserve"> забезпечується проектом.</w:t>
      </w:r>
    </w:p>
    <w:p w:rsidR="00434AB1" w:rsidRPr="00434AB1" w:rsidRDefault="00434AB1" w:rsidP="00434AB1">
      <w:pPr>
        <w:pStyle w:val="4"/>
        <w:numPr>
          <w:ilvl w:val="0"/>
          <w:numId w:val="0"/>
        </w:numPr>
        <w:jc w:val="both"/>
        <w:rPr>
          <w:rFonts w:cs="Arial"/>
          <w:b/>
        </w:rPr>
      </w:pPr>
      <w:r w:rsidRPr="00434AB1">
        <w:rPr>
          <w:rFonts w:cs="Arial"/>
          <w:b/>
        </w:rPr>
        <w:lastRenderedPageBreak/>
        <w:t>13.2. Інформація про проектні рішення щодо створення та збереження озеленених територій загального користування (парків, рекреаційних зон, садів, скверів тощо), природоохоронних територій та об’єктів, охорони водних об’єктів та впорядкування території їх водоохоронних зон, прибережних захисних смуг та пляжних зон тощо (за наявності)</w:t>
      </w:r>
    </w:p>
    <w:p w:rsidR="004E03AA" w:rsidRDefault="000E273E" w:rsidP="000E273E">
      <w:pPr>
        <w:ind w:firstLine="708"/>
        <w:jc w:val="both"/>
        <w:rPr>
          <w:rFonts w:ascii="Arial" w:hAnsi="Arial" w:cs="Arial"/>
          <w:sz w:val="24"/>
          <w:szCs w:val="24"/>
        </w:rPr>
      </w:pPr>
      <w:r w:rsidRPr="000E273E">
        <w:rPr>
          <w:rFonts w:ascii="Arial" w:hAnsi="Arial" w:cs="Arial"/>
          <w:sz w:val="24"/>
          <w:szCs w:val="24"/>
        </w:rPr>
        <w:t>Даним проектом не передбачається</w:t>
      </w:r>
      <w:r>
        <w:rPr>
          <w:rFonts w:ascii="Arial" w:hAnsi="Arial" w:cs="Arial"/>
          <w:sz w:val="24"/>
          <w:szCs w:val="24"/>
        </w:rPr>
        <w:t xml:space="preserve"> проектних рішень щодо </w:t>
      </w:r>
      <w:proofErr w:type="spellStart"/>
      <w:r>
        <w:rPr>
          <w:rFonts w:ascii="Arial" w:hAnsi="Arial" w:cs="Arial"/>
          <w:sz w:val="24"/>
          <w:szCs w:val="24"/>
        </w:rPr>
        <w:t>вищеперелічених</w:t>
      </w:r>
      <w:proofErr w:type="spellEnd"/>
      <w:r>
        <w:rPr>
          <w:rFonts w:ascii="Arial" w:hAnsi="Arial" w:cs="Arial"/>
          <w:sz w:val="24"/>
          <w:szCs w:val="24"/>
        </w:rPr>
        <w:t xml:space="preserve"> територій.</w:t>
      </w:r>
    </w:p>
    <w:p w:rsidR="000E273E" w:rsidRPr="008E505E" w:rsidRDefault="000E273E" w:rsidP="00192335">
      <w:pPr>
        <w:pStyle w:val="3"/>
        <w:numPr>
          <w:ilvl w:val="2"/>
          <w:numId w:val="3"/>
        </w:numPr>
        <w:spacing w:after="160"/>
      </w:pPr>
      <w:bookmarkStart w:id="18" w:name="_Toc149831326"/>
      <w:r w:rsidRPr="008E505E">
        <w:t>Обмеження у використанні земельних ділянок</w:t>
      </w:r>
      <w:bookmarkEnd w:id="18"/>
    </w:p>
    <w:p w:rsidR="005163E7" w:rsidRDefault="000E273E" w:rsidP="005163E7">
      <w:pPr>
        <w:pStyle w:val="4"/>
        <w:numPr>
          <w:ilvl w:val="0"/>
          <w:numId w:val="0"/>
        </w:numPr>
        <w:jc w:val="both"/>
        <w:rPr>
          <w:rFonts w:cs="Arial"/>
          <w:b/>
        </w:rPr>
      </w:pPr>
      <w:r w:rsidRPr="000E273E">
        <w:rPr>
          <w:rFonts w:cs="Arial"/>
          <w:b/>
        </w:rPr>
        <w:t>14.1. Проектні обмеження у використанні земельних ділянок</w:t>
      </w:r>
      <w:r>
        <w:rPr>
          <w:rFonts w:cs="Arial"/>
          <w:b/>
        </w:rPr>
        <w:t>:</w:t>
      </w:r>
    </w:p>
    <w:p w:rsidR="00870544" w:rsidRDefault="00870544" w:rsidP="00870544">
      <w:pPr>
        <w:spacing w:after="0"/>
        <w:ind w:left="708" w:firstLine="708"/>
        <w:jc w:val="both"/>
        <w:rPr>
          <w:rFonts w:ascii="Arial" w:hAnsi="Arial" w:cs="Arial"/>
          <w:sz w:val="24"/>
          <w:szCs w:val="24"/>
        </w:rPr>
      </w:pPr>
      <w:r>
        <w:rPr>
          <w:rFonts w:ascii="Arial" w:hAnsi="Arial" w:cs="Arial"/>
          <w:sz w:val="24"/>
          <w:szCs w:val="24"/>
        </w:rPr>
        <w:t xml:space="preserve">- ОЗ </w:t>
      </w:r>
      <w:r w:rsidR="00CB0B00">
        <w:rPr>
          <w:rFonts w:ascii="Arial" w:hAnsi="Arial" w:cs="Arial"/>
          <w:sz w:val="24"/>
          <w:szCs w:val="24"/>
        </w:rPr>
        <w:t>каналізаційної мережі</w:t>
      </w:r>
      <w:r>
        <w:rPr>
          <w:rFonts w:ascii="Arial" w:hAnsi="Arial" w:cs="Arial"/>
          <w:sz w:val="24"/>
          <w:szCs w:val="24"/>
        </w:rPr>
        <w:t xml:space="preserve"> – </w:t>
      </w:r>
      <w:r w:rsidR="00CB0B00">
        <w:rPr>
          <w:rFonts w:ascii="Arial" w:hAnsi="Arial" w:cs="Arial"/>
          <w:sz w:val="24"/>
          <w:szCs w:val="24"/>
        </w:rPr>
        <w:t>3</w:t>
      </w:r>
      <w:r>
        <w:rPr>
          <w:rFonts w:ascii="Arial" w:hAnsi="Arial" w:cs="Arial"/>
          <w:sz w:val="24"/>
          <w:szCs w:val="24"/>
        </w:rPr>
        <w:t>м;</w:t>
      </w:r>
    </w:p>
    <w:p w:rsidR="0072260E" w:rsidRDefault="0072260E" w:rsidP="0072260E">
      <w:pPr>
        <w:spacing w:after="0"/>
        <w:ind w:left="708" w:firstLine="708"/>
        <w:jc w:val="both"/>
        <w:rPr>
          <w:rFonts w:ascii="Arial" w:hAnsi="Arial" w:cs="Arial"/>
          <w:sz w:val="24"/>
          <w:szCs w:val="24"/>
        </w:rPr>
      </w:pPr>
      <w:r>
        <w:rPr>
          <w:rFonts w:ascii="Arial" w:hAnsi="Arial" w:cs="Arial"/>
          <w:sz w:val="24"/>
          <w:szCs w:val="24"/>
        </w:rPr>
        <w:t>- ОЗ електромережі – 2м;</w:t>
      </w:r>
    </w:p>
    <w:p w:rsidR="00957560" w:rsidRDefault="00957560" w:rsidP="00957560">
      <w:pPr>
        <w:spacing w:after="0"/>
        <w:ind w:left="708" w:firstLine="708"/>
        <w:jc w:val="both"/>
        <w:rPr>
          <w:rFonts w:ascii="Arial" w:hAnsi="Arial" w:cs="Arial"/>
          <w:sz w:val="24"/>
          <w:szCs w:val="24"/>
        </w:rPr>
      </w:pPr>
      <w:r>
        <w:rPr>
          <w:rFonts w:ascii="Arial" w:hAnsi="Arial" w:cs="Arial"/>
          <w:sz w:val="24"/>
          <w:szCs w:val="24"/>
        </w:rPr>
        <w:t>- ОЗ газопостачання – 2</w:t>
      </w:r>
      <w:r w:rsidR="00A036A3">
        <w:rPr>
          <w:rFonts w:ascii="Arial" w:hAnsi="Arial" w:cs="Arial"/>
          <w:sz w:val="24"/>
          <w:szCs w:val="24"/>
        </w:rPr>
        <w:t>м</w:t>
      </w:r>
      <w:r w:rsidR="00AF3CDF">
        <w:rPr>
          <w:rFonts w:ascii="Arial" w:hAnsi="Arial" w:cs="Arial"/>
          <w:sz w:val="24"/>
          <w:szCs w:val="24"/>
        </w:rPr>
        <w:t>/4</w:t>
      </w:r>
      <w:r>
        <w:rPr>
          <w:rFonts w:ascii="Arial" w:hAnsi="Arial" w:cs="Arial"/>
          <w:sz w:val="24"/>
          <w:szCs w:val="24"/>
        </w:rPr>
        <w:t>м;</w:t>
      </w:r>
    </w:p>
    <w:p w:rsidR="007D37FD" w:rsidRDefault="007D37FD" w:rsidP="007D37FD">
      <w:pPr>
        <w:spacing w:after="0"/>
        <w:ind w:left="708"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газорегуляторний</w:t>
      </w:r>
      <w:proofErr w:type="spellEnd"/>
      <w:r>
        <w:rPr>
          <w:rFonts w:ascii="Arial" w:hAnsi="Arial" w:cs="Arial"/>
          <w:sz w:val="24"/>
          <w:szCs w:val="24"/>
        </w:rPr>
        <w:t xml:space="preserve"> пункт (ШРП) – 10м;</w:t>
      </w:r>
    </w:p>
    <w:p w:rsidR="00302CFD" w:rsidRDefault="00957560" w:rsidP="00957560">
      <w:pPr>
        <w:spacing w:after="0"/>
        <w:ind w:left="708" w:firstLine="708"/>
        <w:jc w:val="both"/>
        <w:rPr>
          <w:rFonts w:ascii="Arial" w:hAnsi="Arial" w:cs="Arial"/>
          <w:sz w:val="24"/>
          <w:szCs w:val="24"/>
        </w:rPr>
      </w:pPr>
      <w:r>
        <w:rPr>
          <w:rFonts w:ascii="Arial" w:hAnsi="Arial" w:cs="Arial"/>
          <w:sz w:val="24"/>
          <w:szCs w:val="24"/>
        </w:rPr>
        <w:t xml:space="preserve">- </w:t>
      </w:r>
      <w:r w:rsidR="00302CFD">
        <w:rPr>
          <w:rFonts w:ascii="Arial" w:hAnsi="Arial" w:cs="Arial"/>
          <w:sz w:val="24"/>
          <w:szCs w:val="24"/>
        </w:rPr>
        <w:t>ОЗ від шахтного колодязя водопостачання – 20м до джерел забруднення;</w:t>
      </w:r>
    </w:p>
    <w:p w:rsidR="00302CFD" w:rsidRPr="00302CFD" w:rsidRDefault="00302CFD" w:rsidP="00302CFD">
      <w:pPr>
        <w:spacing w:after="0"/>
        <w:ind w:left="708" w:firstLine="708"/>
        <w:jc w:val="both"/>
        <w:rPr>
          <w:rFonts w:ascii="Arial" w:hAnsi="Arial" w:cs="Arial"/>
          <w:sz w:val="24"/>
          <w:szCs w:val="24"/>
        </w:rPr>
      </w:pPr>
      <w:r>
        <w:rPr>
          <w:rFonts w:ascii="Arial" w:hAnsi="Arial" w:cs="Arial"/>
          <w:sz w:val="24"/>
          <w:szCs w:val="24"/>
        </w:rPr>
        <w:t>- ОЗ від джерел водопостачання – 5м;</w:t>
      </w:r>
    </w:p>
    <w:p w:rsidR="00302CFD" w:rsidRDefault="00302CFD" w:rsidP="0072260E">
      <w:pPr>
        <w:spacing w:after="0"/>
        <w:ind w:left="708" w:firstLine="708"/>
        <w:jc w:val="both"/>
        <w:rPr>
          <w:rFonts w:ascii="Arial" w:hAnsi="Arial" w:cs="Arial"/>
          <w:sz w:val="24"/>
          <w:szCs w:val="24"/>
        </w:rPr>
      </w:pPr>
      <w:r>
        <w:rPr>
          <w:rFonts w:ascii="Arial" w:hAnsi="Arial" w:cs="Arial"/>
          <w:sz w:val="24"/>
          <w:szCs w:val="24"/>
        </w:rPr>
        <w:t>- ОЗ від септика – 5м;</w:t>
      </w:r>
    </w:p>
    <w:p w:rsidR="00E54A1A" w:rsidRDefault="00E54A1A" w:rsidP="00870544">
      <w:pPr>
        <w:spacing w:after="0"/>
        <w:ind w:left="708" w:firstLine="708"/>
        <w:jc w:val="both"/>
        <w:rPr>
          <w:rFonts w:ascii="Arial" w:hAnsi="Arial" w:cs="Arial"/>
          <w:sz w:val="24"/>
          <w:szCs w:val="24"/>
        </w:rPr>
      </w:pPr>
      <w:r>
        <w:rPr>
          <w:rFonts w:ascii="Arial" w:hAnsi="Arial" w:cs="Arial"/>
          <w:sz w:val="24"/>
          <w:szCs w:val="24"/>
        </w:rPr>
        <w:t>- територія в блакитних лініях – до 1</w:t>
      </w:r>
      <w:r w:rsidR="00302CFD">
        <w:rPr>
          <w:rFonts w:ascii="Arial" w:hAnsi="Arial" w:cs="Arial"/>
          <w:sz w:val="24"/>
          <w:szCs w:val="24"/>
        </w:rPr>
        <w:t>5</w:t>
      </w:r>
      <w:r w:rsidR="00AC30CB">
        <w:rPr>
          <w:rFonts w:ascii="Arial" w:hAnsi="Arial" w:cs="Arial"/>
          <w:sz w:val="24"/>
          <w:szCs w:val="24"/>
        </w:rPr>
        <w:t>м;</w:t>
      </w:r>
    </w:p>
    <w:p w:rsidR="00AC30CB" w:rsidRDefault="00AC30CB" w:rsidP="00870544">
      <w:pPr>
        <w:spacing w:after="0"/>
        <w:ind w:left="708" w:firstLine="708"/>
        <w:jc w:val="both"/>
        <w:rPr>
          <w:rFonts w:ascii="Arial" w:hAnsi="Arial" w:cs="Arial"/>
          <w:sz w:val="24"/>
          <w:szCs w:val="24"/>
        </w:rPr>
      </w:pPr>
      <w:r>
        <w:rPr>
          <w:rFonts w:ascii="Arial" w:hAnsi="Arial" w:cs="Arial"/>
          <w:sz w:val="24"/>
          <w:szCs w:val="24"/>
        </w:rPr>
        <w:t>- територія в межах червоних ліній вулиці Сагайдачного</w:t>
      </w:r>
      <w:r w:rsidR="00A65510">
        <w:rPr>
          <w:rFonts w:ascii="Arial" w:hAnsi="Arial" w:cs="Arial"/>
          <w:sz w:val="24"/>
          <w:szCs w:val="24"/>
        </w:rPr>
        <w:t>;</w:t>
      </w:r>
    </w:p>
    <w:p w:rsidR="00CB0B00" w:rsidRDefault="00CB0B00" w:rsidP="00CB0B00">
      <w:pPr>
        <w:spacing w:after="0"/>
        <w:ind w:left="708" w:firstLine="708"/>
        <w:jc w:val="both"/>
        <w:rPr>
          <w:rFonts w:ascii="Arial" w:hAnsi="Arial" w:cs="Arial"/>
          <w:sz w:val="24"/>
          <w:szCs w:val="24"/>
        </w:rPr>
      </w:pPr>
      <w:r w:rsidRPr="00014570">
        <w:rPr>
          <w:rFonts w:ascii="Arial" w:hAnsi="Arial" w:cs="Arial"/>
          <w:sz w:val="24"/>
          <w:szCs w:val="24"/>
        </w:rPr>
        <w:t xml:space="preserve">- лінія регулювання забудови – </w:t>
      </w:r>
      <w:r w:rsidR="00AF3CDF">
        <w:rPr>
          <w:rFonts w:ascii="Arial" w:hAnsi="Arial" w:cs="Arial"/>
          <w:sz w:val="24"/>
          <w:szCs w:val="24"/>
        </w:rPr>
        <w:t>6</w:t>
      </w:r>
      <w:r w:rsidRPr="00014570">
        <w:rPr>
          <w:rFonts w:ascii="Arial" w:hAnsi="Arial" w:cs="Arial"/>
          <w:sz w:val="24"/>
          <w:szCs w:val="24"/>
        </w:rPr>
        <w:t xml:space="preserve">м від червоних ліній </w:t>
      </w:r>
      <w:r w:rsidR="0072260E">
        <w:rPr>
          <w:rFonts w:ascii="Arial" w:hAnsi="Arial" w:cs="Arial"/>
          <w:sz w:val="24"/>
          <w:szCs w:val="24"/>
        </w:rPr>
        <w:t xml:space="preserve">проїзду (відгалуження від </w:t>
      </w:r>
      <w:r w:rsidR="00302CFD">
        <w:rPr>
          <w:rFonts w:ascii="Arial" w:hAnsi="Arial" w:cs="Arial"/>
          <w:sz w:val="24"/>
          <w:szCs w:val="24"/>
        </w:rPr>
        <w:t>автодороги</w:t>
      </w:r>
      <w:r w:rsidR="0072260E">
        <w:rPr>
          <w:rFonts w:ascii="Arial" w:hAnsi="Arial" w:cs="Arial"/>
          <w:sz w:val="24"/>
          <w:szCs w:val="24"/>
        </w:rPr>
        <w:t>)</w:t>
      </w:r>
      <w:r w:rsidRPr="00014570">
        <w:rPr>
          <w:rFonts w:ascii="Arial" w:hAnsi="Arial" w:cs="Arial"/>
          <w:sz w:val="24"/>
          <w:szCs w:val="24"/>
        </w:rPr>
        <w:t>;</w:t>
      </w:r>
    </w:p>
    <w:p w:rsidR="00CB0B00" w:rsidRPr="00014570" w:rsidRDefault="00CB0B00" w:rsidP="00CB0B00">
      <w:pPr>
        <w:spacing w:after="0"/>
        <w:ind w:left="708" w:firstLine="708"/>
        <w:jc w:val="both"/>
        <w:rPr>
          <w:rFonts w:ascii="Arial" w:hAnsi="Arial" w:cs="Arial"/>
          <w:sz w:val="24"/>
          <w:szCs w:val="24"/>
        </w:rPr>
      </w:pPr>
      <w:r w:rsidRPr="00014570">
        <w:rPr>
          <w:rFonts w:ascii="Arial" w:hAnsi="Arial" w:cs="Arial"/>
          <w:sz w:val="24"/>
          <w:szCs w:val="24"/>
        </w:rPr>
        <w:t xml:space="preserve">- лінія регулювання забудови – </w:t>
      </w:r>
      <w:r w:rsidR="00302CFD">
        <w:rPr>
          <w:rFonts w:ascii="Arial" w:hAnsi="Arial" w:cs="Arial"/>
          <w:sz w:val="24"/>
          <w:szCs w:val="24"/>
        </w:rPr>
        <w:t>4</w:t>
      </w:r>
      <w:r w:rsidR="00421AD3">
        <w:rPr>
          <w:rFonts w:ascii="Arial" w:hAnsi="Arial" w:cs="Arial"/>
          <w:sz w:val="24"/>
          <w:szCs w:val="24"/>
        </w:rPr>
        <w:t>м</w:t>
      </w:r>
      <w:r>
        <w:rPr>
          <w:rFonts w:ascii="Arial" w:hAnsi="Arial" w:cs="Arial"/>
          <w:sz w:val="24"/>
          <w:szCs w:val="24"/>
        </w:rPr>
        <w:t xml:space="preserve"> </w:t>
      </w:r>
      <w:r w:rsidRPr="00014570">
        <w:rPr>
          <w:rFonts w:ascii="Arial" w:hAnsi="Arial" w:cs="Arial"/>
          <w:sz w:val="24"/>
          <w:szCs w:val="24"/>
        </w:rPr>
        <w:t xml:space="preserve"> від меж </w:t>
      </w:r>
      <w:proofErr w:type="spellStart"/>
      <w:r w:rsidRPr="00014570">
        <w:rPr>
          <w:rFonts w:ascii="Arial" w:hAnsi="Arial" w:cs="Arial"/>
          <w:sz w:val="24"/>
          <w:szCs w:val="24"/>
        </w:rPr>
        <w:t>зем</w:t>
      </w:r>
      <w:proofErr w:type="spellEnd"/>
      <w:r w:rsidRPr="00014570">
        <w:rPr>
          <w:rFonts w:ascii="Arial" w:hAnsi="Arial" w:cs="Arial"/>
          <w:sz w:val="24"/>
          <w:szCs w:val="24"/>
        </w:rPr>
        <w:t>. ділян</w:t>
      </w:r>
      <w:r w:rsidR="00421AD3">
        <w:rPr>
          <w:rFonts w:ascii="Arial" w:hAnsi="Arial" w:cs="Arial"/>
          <w:sz w:val="24"/>
          <w:szCs w:val="24"/>
        </w:rPr>
        <w:t>ки</w:t>
      </w:r>
      <w:r w:rsidRPr="00014570">
        <w:rPr>
          <w:rFonts w:ascii="Arial" w:hAnsi="Arial" w:cs="Arial"/>
          <w:sz w:val="24"/>
          <w:szCs w:val="24"/>
        </w:rPr>
        <w:t>;</w:t>
      </w:r>
    </w:p>
    <w:p w:rsidR="00CB0B00" w:rsidRDefault="00CB0B00" w:rsidP="00CB0B00">
      <w:pPr>
        <w:ind w:left="708" w:firstLine="708"/>
        <w:jc w:val="both"/>
        <w:rPr>
          <w:rFonts w:ascii="Arial" w:hAnsi="Arial" w:cs="Arial"/>
          <w:sz w:val="24"/>
          <w:szCs w:val="24"/>
        </w:rPr>
      </w:pPr>
      <w:r w:rsidRPr="00730910">
        <w:rPr>
          <w:rFonts w:ascii="Arial" w:hAnsi="Arial" w:cs="Arial"/>
          <w:sz w:val="24"/>
          <w:szCs w:val="24"/>
        </w:rPr>
        <w:t xml:space="preserve">- лінія регулювання забудови </w:t>
      </w:r>
      <w:r w:rsidR="0072260E">
        <w:rPr>
          <w:rFonts w:ascii="Arial" w:hAnsi="Arial" w:cs="Arial"/>
          <w:sz w:val="24"/>
          <w:szCs w:val="24"/>
        </w:rPr>
        <w:t>0</w:t>
      </w:r>
      <w:r w:rsidRPr="00730910">
        <w:rPr>
          <w:rFonts w:ascii="Arial" w:hAnsi="Arial" w:cs="Arial"/>
          <w:sz w:val="24"/>
          <w:szCs w:val="24"/>
        </w:rPr>
        <w:t>м</w:t>
      </w:r>
      <w:r>
        <w:rPr>
          <w:rFonts w:ascii="Arial" w:hAnsi="Arial" w:cs="Arial"/>
          <w:sz w:val="24"/>
          <w:szCs w:val="24"/>
        </w:rPr>
        <w:t xml:space="preserve"> - </w:t>
      </w:r>
      <w:r w:rsidR="00AF3CDF">
        <w:rPr>
          <w:rFonts w:ascii="Arial" w:hAnsi="Arial" w:cs="Arial"/>
          <w:sz w:val="24"/>
          <w:szCs w:val="24"/>
        </w:rPr>
        <w:t>20</w:t>
      </w:r>
      <w:r w:rsidRPr="00730910">
        <w:rPr>
          <w:rFonts w:ascii="Arial" w:hAnsi="Arial" w:cs="Arial"/>
          <w:sz w:val="24"/>
          <w:szCs w:val="24"/>
        </w:rPr>
        <w:t xml:space="preserve">м до сусідніх </w:t>
      </w:r>
      <w:r>
        <w:rPr>
          <w:rFonts w:ascii="Arial" w:hAnsi="Arial" w:cs="Arial"/>
          <w:sz w:val="24"/>
          <w:szCs w:val="24"/>
        </w:rPr>
        <w:t xml:space="preserve">існуючих </w:t>
      </w:r>
      <w:r w:rsidRPr="00730910">
        <w:rPr>
          <w:rFonts w:ascii="Arial" w:hAnsi="Arial" w:cs="Arial"/>
          <w:sz w:val="24"/>
          <w:szCs w:val="24"/>
        </w:rPr>
        <w:t>будівель;</w:t>
      </w:r>
    </w:p>
    <w:p w:rsidR="005163E7" w:rsidRPr="00906928" w:rsidRDefault="005163E7" w:rsidP="005163E7">
      <w:pPr>
        <w:spacing w:after="0"/>
        <w:ind w:firstLine="708"/>
        <w:jc w:val="right"/>
        <w:rPr>
          <w:rFonts w:ascii="Arial" w:hAnsi="Arial" w:cs="Arial"/>
          <w:color w:val="DDDDDD" w:themeColor="accent1"/>
          <w:sz w:val="16"/>
          <w:szCs w:val="16"/>
        </w:rPr>
      </w:pPr>
      <w:r w:rsidRPr="00906928">
        <w:rPr>
          <w:rFonts w:ascii="Arial" w:hAnsi="Arial" w:cs="Arial"/>
          <w:color w:val="DDDDDD" w:themeColor="accent1"/>
          <w:sz w:val="16"/>
          <w:szCs w:val="16"/>
        </w:rPr>
        <w:t>Додаток №6 до Постанови Кабінету Міністрів України</w:t>
      </w:r>
    </w:p>
    <w:p w:rsidR="005163E7" w:rsidRDefault="005163E7" w:rsidP="005163E7">
      <w:pPr>
        <w:spacing w:after="0"/>
        <w:ind w:firstLine="708"/>
        <w:jc w:val="right"/>
        <w:rPr>
          <w:rFonts w:ascii="Arial" w:hAnsi="Arial" w:cs="Arial"/>
          <w:color w:val="DDDDDD" w:themeColor="accent1"/>
          <w:sz w:val="16"/>
          <w:szCs w:val="16"/>
        </w:rPr>
      </w:pPr>
      <w:r w:rsidRPr="00906928">
        <w:rPr>
          <w:rFonts w:ascii="Arial" w:hAnsi="Arial" w:cs="Arial"/>
          <w:color w:val="DDDDDD" w:themeColor="accent1"/>
          <w:sz w:val="16"/>
          <w:szCs w:val="16"/>
        </w:rPr>
        <w:t>Порядок ведення Державного земельного кадастру від 17.10.2012 №1051</w:t>
      </w:r>
    </w:p>
    <w:tbl>
      <w:tblPr>
        <w:tblStyle w:val="ab"/>
        <w:tblW w:w="0" w:type="auto"/>
        <w:tblInd w:w="946" w:type="dxa"/>
        <w:tblLook w:val="04A0" w:firstRow="1" w:lastRow="0" w:firstColumn="1" w:lastColumn="0" w:noHBand="0" w:noVBand="1"/>
      </w:tblPr>
      <w:tblGrid>
        <w:gridCol w:w="884"/>
        <w:gridCol w:w="2451"/>
        <w:gridCol w:w="5183"/>
      </w:tblGrid>
      <w:tr w:rsidR="00421AD3" w:rsidRPr="00906928" w:rsidTr="007D37FD">
        <w:tc>
          <w:tcPr>
            <w:tcW w:w="884" w:type="dxa"/>
          </w:tcPr>
          <w:p w:rsidR="00421AD3" w:rsidRPr="00C46E78" w:rsidRDefault="00421AD3" w:rsidP="005163E7">
            <w:pPr>
              <w:jc w:val="both"/>
              <w:rPr>
                <w:rFonts w:ascii="Arial" w:hAnsi="Arial" w:cs="Arial"/>
                <w:sz w:val="20"/>
                <w:szCs w:val="20"/>
              </w:rPr>
            </w:pPr>
            <w:r w:rsidRPr="00C46E78">
              <w:rPr>
                <w:rFonts w:ascii="Arial" w:hAnsi="Arial" w:cs="Arial"/>
                <w:sz w:val="20"/>
                <w:szCs w:val="20"/>
              </w:rPr>
              <w:t>Код</w:t>
            </w:r>
          </w:p>
        </w:tc>
        <w:tc>
          <w:tcPr>
            <w:tcW w:w="2451" w:type="dxa"/>
            <w:vAlign w:val="center"/>
          </w:tcPr>
          <w:p w:rsidR="00421AD3" w:rsidRPr="00C46E78" w:rsidRDefault="00421AD3" w:rsidP="00B347E2">
            <w:pPr>
              <w:jc w:val="center"/>
              <w:rPr>
                <w:rFonts w:ascii="Arial" w:hAnsi="Arial" w:cs="Arial"/>
                <w:sz w:val="20"/>
                <w:szCs w:val="20"/>
              </w:rPr>
            </w:pPr>
            <w:r w:rsidRPr="00C46E78">
              <w:rPr>
                <w:rFonts w:ascii="Arial" w:hAnsi="Arial" w:cs="Arial"/>
                <w:sz w:val="20"/>
                <w:szCs w:val="20"/>
              </w:rPr>
              <w:t>Назва</w:t>
            </w:r>
          </w:p>
        </w:tc>
        <w:tc>
          <w:tcPr>
            <w:tcW w:w="5183" w:type="dxa"/>
            <w:vAlign w:val="center"/>
          </w:tcPr>
          <w:p w:rsidR="00421AD3" w:rsidRPr="00C46E78" w:rsidRDefault="00421AD3" w:rsidP="00B347E2">
            <w:pPr>
              <w:jc w:val="center"/>
              <w:rPr>
                <w:rFonts w:ascii="Arial" w:hAnsi="Arial" w:cs="Arial"/>
                <w:sz w:val="20"/>
                <w:szCs w:val="20"/>
              </w:rPr>
            </w:pPr>
            <w:r w:rsidRPr="00C46E78">
              <w:rPr>
                <w:rFonts w:ascii="Arial" w:hAnsi="Arial" w:cs="Arial"/>
                <w:sz w:val="20"/>
                <w:szCs w:val="20"/>
              </w:rPr>
              <w:t>Примітка</w:t>
            </w:r>
          </w:p>
        </w:tc>
      </w:tr>
      <w:tr w:rsidR="00421AD3" w:rsidRPr="00906928" w:rsidTr="007D37FD">
        <w:trPr>
          <w:trHeight w:val="1836"/>
        </w:trPr>
        <w:tc>
          <w:tcPr>
            <w:tcW w:w="884" w:type="dxa"/>
          </w:tcPr>
          <w:p w:rsidR="00421AD3" w:rsidRPr="00C46E78" w:rsidRDefault="00421AD3" w:rsidP="005163E7">
            <w:pPr>
              <w:jc w:val="both"/>
              <w:rPr>
                <w:rFonts w:ascii="Arial" w:hAnsi="Arial" w:cs="Arial"/>
                <w:sz w:val="20"/>
                <w:szCs w:val="20"/>
              </w:rPr>
            </w:pPr>
            <w:r w:rsidRPr="00C46E78">
              <w:rPr>
                <w:rFonts w:ascii="Arial" w:hAnsi="Arial" w:cs="Arial"/>
                <w:sz w:val="20"/>
                <w:szCs w:val="20"/>
              </w:rPr>
              <w:t>01.08.</w:t>
            </w:r>
          </w:p>
        </w:tc>
        <w:tc>
          <w:tcPr>
            <w:tcW w:w="2451" w:type="dxa"/>
          </w:tcPr>
          <w:p w:rsidR="00421AD3" w:rsidRPr="00C46E78" w:rsidRDefault="00421AD3" w:rsidP="00D0004A">
            <w:pPr>
              <w:jc w:val="both"/>
              <w:rPr>
                <w:rFonts w:ascii="Arial" w:hAnsi="Arial" w:cs="Arial"/>
                <w:sz w:val="20"/>
                <w:szCs w:val="20"/>
              </w:rPr>
            </w:pPr>
            <w:r w:rsidRPr="00C46E78">
              <w:rPr>
                <w:rFonts w:ascii="Arial" w:hAnsi="Arial" w:cs="Arial"/>
                <w:sz w:val="20"/>
                <w:szCs w:val="20"/>
              </w:rPr>
              <w:t>Охоронна зона навколо інженерних комунікацій</w:t>
            </w:r>
          </w:p>
        </w:tc>
        <w:tc>
          <w:tcPr>
            <w:tcW w:w="5183" w:type="dxa"/>
          </w:tcPr>
          <w:p w:rsidR="00421AD3" w:rsidRPr="0072260E" w:rsidRDefault="00421AD3" w:rsidP="0072260E">
            <w:pPr>
              <w:jc w:val="both"/>
              <w:rPr>
                <w:rFonts w:ascii="Arial" w:hAnsi="Arial" w:cs="Arial"/>
                <w:sz w:val="20"/>
                <w:szCs w:val="20"/>
              </w:rPr>
            </w:pPr>
            <w:r w:rsidRPr="0072260E">
              <w:rPr>
                <w:rFonts w:ascii="Arial" w:hAnsi="Arial" w:cs="Arial"/>
                <w:sz w:val="20"/>
                <w:szCs w:val="20"/>
              </w:rPr>
              <w:t>- ОЗ каналізаційної мережі – 3м;</w:t>
            </w:r>
          </w:p>
          <w:p w:rsidR="00421AD3" w:rsidRPr="0072260E" w:rsidRDefault="00421AD3" w:rsidP="0072260E">
            <w:pPr>
              <w:jc w:val="both"/>
              <w:rPr>
                <w:rFonts w:ascii="Arial" w:hAnsi="Arial" w:cs="Arial"/>
                <w:sz w:val="20"/>
                <w:szCs w:val="20"/>
              </w:rPr>
            </w:pPr>
            <w:r w:rsidRPr="0072260E">
              <w:rPr>
                <w:rFonts w:ascii="Arial" w:hAnsi="Arial" w:cs="Arial"/>
                <w:sz w:val="20"/>
                <w:szCs w:val="20"/>
              </w:rPr>
              <w:t>- ОЗ електромережі – 2м;</w:t>
            </w:r>
          </w:p>
          <w:p w:rsidR="00421AD3" w:rsidRDefault="00421AD3" w:rsidP="0072260E">
            <w:pPr>
              <w:jc w:val="both"/>
              <w:rPr>
                <w:rFonts w:ascii="Arial" w:hAnsi="Arial" w:cs="Arial"/>
                <w:sz w:val="20"/>
                <w:szCs w:val="20"/>
              </w:rPr>
            </w:pPr>
            <w:r w:rsidRPr="0072260E">
              <w:rPr>
                <w:rFonts w:ascii="Arial" w:hAnsi="Arial" w:cs="Arial"/>
                <w:sz w:val="20"/>
                <w:szCs w:val="20"/>
              </w:rPr>
              <w:t>- ОЗ газопостачання – 2</w:t>
            </w:r>
            <w:r w:rsidR="00A036A3">
              <w:rPr>
                <w:rFonts w:ascii="Arial" w:hAnsi="Arial" w:cs="Arial"/>
                <w:sz w:val="20"/>
                <w:szCs w:val="20"/>
              </w:rPr>
              <w:t>м</w:t>
            </w:r>
            <w:r w:rsidR="00AF3CDF" w:rsidRPr="00AF3CDF">
              <w:rPr>
                <w:rFonts w:ascii="Arial" w:hAnsi="Arial" w:cs="Arial"/>
                <w:sz w:val="20"/>
                <w:szCs w:val="20"/>
              </w:rPr>
              <w:t>/4</w:t>
            </w:r>
            <w:r w:rsidRPr="0072260E">
              <w:rPr>
                <w:rFonts w:ascii="Arial" w:hAnsi="Arial" w:cs="Arial"/>
                <w:sz w:val="20"/>
                <w:szCs w:val="20"/>
              </w:rPr>
              <w:t>м;</w:t>
            </w:r>
          </w:p>
          <w:p w:rsidR="007D37FD" w:rsidRDefault="007D37FD" w:rsidP="0072260E">
            <w:pPr>
              <w:jc w:val="both"/>
              <w:rPr>
                <w:rFonts w:ascii="Arial" w:hAnsi="Arial" w:cs="Arial"/>
                <w:sz w:val="20"/>
                <w:szCs w:val="20"/>
              </w:rPr>
            </w:pPr>
            <w:r>
              <w:rPr>
                <w:rFonts w:ascii="Arial" w:hAnsi="Arial" w:cs="Arial"/>
                <w:sz w:val="20"/>
                <w:szCs w:val="20"/>
              </w:rPr>
              <w:t xml:space="preserve">- ОЗ від </w:t>
            </w:r>
            <w:proofErr w:type="spellStart"/>
            <w:r>
              <w:rPr>
                <w:rFonts w:ascii="Arial" w:hAnsi="Arial" w:cs="Arial"/>
                <w:sz w:val="20"/>
                <w:szCs w:val="20"/>
              </w:rPr>
              <w:t>газорегуляторного</w:t>
            </w:r>
            <w:proofErr w:type="spellEnd"/>
            <w:r>
              <w:rPr>
                <w:rFonts w:ascii="Arial" w:hAnsi="Arial" w:cs="Arial"/>
                <w:sz w:val="20"/>
                <w:szCs w:val="20"/>
              </w:rPr>
              <w:t xml:space="preserve"> пункту ШРП – 10м;</w:t>
            </w:r>
          </w:p>
          <w:p w:rsidR="004331ED" w:rsidRPr="004331ED" w:rsidRDefault="004331ED" w:rsidP="004331ED">
            <w:pPr>
              <w:jc w:val="both"/>
              <w:rPr>
                <w:rFonts w:ascii="Arial" w:hAnsi="Arial" w:cs="Arial"/>
                <w:sz w:val="20"/>
                <w:szCs w:val="20"/>
              </w:rPr>
            </w:pPr>
            <w:r w:rsidRPr="004331ED">
              <w:rPr>
                <w:rFonts w:ascii="Arial" w:hAnsi="Arial" w:cs="Arial"/>
                <w:sz w:val="20"/>
                <w:szCs w:val="20"/>
              </w:rPr>
              <w:t>- ОЗ від шахтного колодязя водопостачання – 20м до джерел забруднення;</w:t>
            </w:r>
          </w:p>
          <w:p w:rsidR="004331ED" w:rsidRPr="004331ED" w:rsidRDefault="004331ED" w:rsidP="004331ED">
            <w:pPr>
              <w:jc w:val="both"/>
              <w:rPr>
                <w:rFonts w:ascii="Arial" w:hAnsi="Arial" w:cs="Arial"/>
                <w:sz w:val="20"/>
                <w:szCs w:val="20"/>
              </w:rPr>
            </w:pPr>
            <w:r w:rsidRPr="004331ED">
              <w:rPr>
                <w:rFonts w:ascii="Arial" w:hAnsi="Arial" w:cs="Arial"/>
                <w:sz w:val="20"/>
                <w:szCs w:val="20"/>
              </w:rPr>
              <w:t>- ОЗ від джерел водопостачання – 5м;</w:t>
            </w:r>
          </w:p>
          <w:p w:rsidR="00B16714" w:rsidRPr="00C46E78" w:rsidRDefault="004331ED" w:rsidP="004331ED">
            <w:pPr>
              <w:jc w:val="both"/>
              <w:rPr>
                <w:rFonts w:ascii="Arial" w:hAnsi="Arial" w:cs="Arial"/>
                <w:sz w:val="20"/>
                <w:szCs w:val="20"/>
              </w:rPr>
            </w:pPr>
            <w:r w:rsidRPr="004331ED">
              <w:rPr>
                <w:rFonts w:ascii="Arial" w:hAnsi="Arial" w:cs="Arial"/>
                <w:sz w:val="20"/>
                <w:szCs w:val="20"/>
              </w:rPr>
              <w:t>- ОЗ від септика – 5м;</w:t>
            </w:r>
          </w:p>
        </w:tc>
      </w:tr>
      <w:tr w:rsidR="00B16714" w:rsidRPr="00906928" w:rsidTr="007D37FD">
        <w:trPr>
          <w:trHeight w:val="233"/>
        </w:trPr>
        <w:tc>
          <w:tcPr>
            <w:tcW w:w="884" w:type="dxa"/>
          </w:tcPr>
          <w:p w:rsidR="00B16714" w:rsidRPr="00C46E78" w:rsidRDefault="00B16714" w:rsidP="00B16714">
            <w:pPr>
              <w:jc w:val="center"/>
              <w:rPr>
                <w:rFonts w:ascii="Arial" w:hAnsi="Arial" w:cs="Arial"/>
                <w:sz w:val="20"/>
                <w:szCs w:val="20"/>
              </w:rPr>
            </w:pPr>
            <w:r w:rsidRPr="00B16714">
              <w:rPr>
                <w:rFonts w:ascii="Arial" w:hAnsi="Arial" w:cs="Arial"/>
                <w:sz w:val="20"/>
                <w:szCs w:val="20"/>
              </w:rPr>
              <w:t>06.01.1</w:t>
            </w:r>
          </w:p>
        </w:tc>
        <w:tc>
          <w:tcPr>
            <w:tcW w:w="2451" w:type="dxa"/>
          </w:tcPr>
          <w:p w:rsidR="00B16714" w:rsidRPr="00C46E78" w:rsidRDefault="00B16714" w:rsidP="00D0004A">
            <w:pPr>
              <w:jc w:val="both"/>
              <w:rPr>
                <w:rFonts w:ascii="Arial" w:hAnsi="Arial" w:cs="Arial"/>
                <w:sz w:val="20"/>
                <w:szCs w:val="20"/>
              </w:rPr>
            </w:pPr>
            <w:r>
              <w:rPr>
                <w:rFonts w:ascii="Arial" w:hAnsi="Arial" w:cs="Arial"/>
                <w:sz w:val="20"/>
                <w:szCs w:val="20"/>
              </w:rPr>
              <w:t>т</w:t>
            </w:r>
            <w:r w:rsidRPr="00B16714">
              <w:rPr>
                <w:rFonts w:ascii="Arial" w:hAnsi="Arial" w:cs="Arial"/>
                <w:sz w:val="20"/>
                <w:szCs w:val="20"/>
              </w:rPr>
              <w:t>ериторії в червоних лініях</w:t>
            </w:r>
          </w:p>
        </w:tc>
        <w:tc>
          <w:tcPr>
            <w:tcW w:w="5183" w:type="dxa"/>
          </w:tcPr>
          <w:p w:rsidR="00B16714" w:rsidRPr="0072260E" w:rsidRDefault="00B16714" w:rsidP="00B16714">
            <w:pPr>
              <w:jc w:val="both"/>
              <w:rPr>
                <w:rFonts w:ascii="Arial" w:hAnsi="Arial" w:cs="Arial"/>
                <w:sz w:val="20"/>
                <w:szCs w:val="20"/>
              </w:rPr>
            </w:pPr>
            <w:r>
              <w:rPr>
                <w:rFonts w:ascii="Arial" w:hAnsi="Arial" w:cs="Arial"/>
                <w:sz w:val="20"/>
                <w:szCs w:val="20"/>
              </w:rPr>
              <w:t>≈0,0058га</w:t>
            </w:r>
          </w:p>
        </w:tc>
      </w:tr>
      <w:tr w:rsidR="00421AD3" w:rsidRPr="00906928" w:rsidTr="007D37FD">
        <w:trPr>
          <w:trHeight w:val="350"/>
        </w:trPr>
        <w:tc>
          <w:tcPr>
            <w:tcW w:w="884" w:type="dxa"/>
          </w:tcPr>
          <w:p w:rsidR="00421AD3" w:rsidRPr="00C46E78" w:rsidRDefault="00421AD3" w:rsidP="00F86C5E">
            <w:pPr>
              <w:jc w:val="center"/>
              <w:rPr>
                <w:rFonts w:ascii="Arial" w:hAnsi="Arial" w:cs="Arial"/>
                <w:sz w:val="20"/>
                <w:szCs w:val="20"/>
              </w:rPr>
            </w:pPr>
            <w:r w:rsidRPr="00C46E78">
              <w:rPr>
                <w:rFonts w:ascii="Arial" w:hAnsi="Arial" w:cs="Arial"/>
                <w:sz w:val="20"/>
                <w:szCs w:val="20"/>
              </w:rPr>
              <w:t>06.01.</w:t>
            </w:r>
            <w:r>
              <w:rPr>
                <w:rFonts w:ascii="Arial" w:hAnsi="Arial" w:cs="Arial"/>
                <w:sz w:val="20"/>
                <w:szCs w:val="20"/>
              </w:rPr>
              <w:t>3</w:t>
            </w:r>
          </w:p>
        </w:tc>
        <w:tc>
          <w:tcPr>
            <w:tcW w:w="2451" w:type="dxa"/>
          </w:tcPr>
          <w:p w:rsidR="00421AD3" w:rsidRPr="00C46E78" w:rsidRDefault="00421AD3" w:rsidP="00F86C5E">
            <w:pPr>
              <w:jc w:val="both"/>
              <w:rPr>
                <w:rFonts w:ascii="Arial" w:hAnsi="Arial" w:cs="Arial"/>
                <w:sz w:val="20"/>
                <w:szCs w:val="20"/>
              </w:rPr>
            </w:pPr>
            <w:r w:rsidRPr="00F86C5E">
              <w:rPr>
                <w:rFonts w:ascii="Arial" w:hAnsi="Arial" w:cs="Arial"/>
                <w:sz w:val="20"/>
                <w:szCs w:val="20"/>
              </w:rPr>
              <w:t>Території в блакитних лініях</w:t>
            </w:r>
          </w:p>
        </w:tc>
        <w:tc>
          <w:tcPr>
            <w:tcW w:w="5183" w:type="dxa"/>
          </w:tcPr>
          <w:p w:rsidR="00421AD3" w:rsidRDefault="00421AD3" w:rsidP="000A6CFE">
            <w:pPr>
              <w:rPr>
                <w:rFonts w:ascii="Arial" w:hAnsi="Arial" w:cs="Arial"/>
                <w:sz w:val="20"/>
                <w:szCs w:val="20"/>
              </w:rPr>
            </w:pPr>
            <w:r>
              <w:rPr>
                <w:rFonts w:ascii="Arial" w:hAnsi="Arial" w:cs="Arial"/>
                <w:sz w:val="20"/>
                <w:szCs w:val="20"/>
              </w:rPr>
              <w:t xml:space="preserve">до 15м </w:t>
            </w:r>
          </w:p>
        </w:tc>
      </w:tr>
      <w:tr w:rsidR="00421AD3" w:rsidRPr="00906928" w:rsidTr="007D37FD">
        <w:trPr>
          <w:trHeight w:val="449"/>
        </w:trPr>
        <w:tc>
          <w:tcPr>
            <w:tcW w:w="884" w:type="dxa"/>
            <w:vMerge w:val="restart"/>
            <w:vAlign w:val="center"/>
          </w:tcPr>
          <w:p w:rsidR="00421AD3" w:rsidRPr="00C46E78" w:rsidRDefault="00421AD3" w:rsidP="00296086">
            <w:pPr>
              <w:jc w:val="center"/>
              <w:rPr>
                <w:rFonts w:ascii="Arial" w:hAnsi="Arial" w:cs="Arial"/>
                <w:sz w:val="20"/>
                <w:szCs w:val="20"/>
              </w:rPr>
            </w:pPr>
            <w:r w:rsidRPr="00C46E78">
              <w:rPr>
                <w:rFonts w:ascii="Arial" w:hAnsi="Arial" w:cs="Arial"/>
                <w:sz w:val="20"/>
                <w:szCs w:val="20"/>
              </w:rPr>
              <w:t>06.01.</w:t>
            </w:r>
            <w:r>
              <w:rPr>
                <w:rFonts w:ascii="Arial" w:hAnsi="Arial" w:cs="Arial"/>
                <w:sz w:val="20"/>
                <w:szCs w:val="20"/>
              </w:rPr>
              <w:t>5</w:t>
            </w:r>
          </w:p>
        </w:tc>
        <w:tc>
          <w:tcPr>
            <w:tcW w:w="2451" w:type="dxa"/>
            <w:vMerge w:val="restart"/>
            <w:vAlign w:val="center"/>
          </w:tcPr>
          <w:p w:rsidR="00421AD3" w:rsidRPr="00C46E78" w:rsidRDefault="00421AD3" w:rsidP="00C05AAF">
            <w:pPr>
              <w:jc w:val="center"/>
              <w:rPr>
                <w:rFonts w:ascii="Arial" w:hAnsi="Arial" w:cs="Arial"/>
                <w:sz w:val="20"/>
                <w:szCs w:val="20"/>
              </w:rPr>
            </w:pPr>
            <w:r w:rsidRPr="00C46E78">
              <w:rPr>
                <w:rFonts w:ascii="Arial" w:hAnsi="Arial" w:cs="Arial"/>
                <w:sz w:val="20"/>
                <w:szCs w:val="20"/>
              </w:rPr>
              <w:t>Територія в лініях регулювання забудови</w:t>
            </w:r>
          </w:p>
        </w:tc>
        <w:tc>
          <w:tcPr>
            <w:tcW w:w="5183" w:type="dxa"/>
          </w:tcPr>
          <w:p w:rsidR="00421AD3" w:rsidRPr="00C46E78" w:rsidRDefault="00421AD3" w:rsidP="00AF3CDF">
            <w:pPr>
              <w:jc w:val="both"/>
              <w:rPr>
                <w:rFonts w:ascii="Arial" w:hAnsi="Arial" w:cs="Arial"/>
                <w:sz w:val="20"/>
                <w:szCs w:val="20"/>
              </w:rPr>
            </w:pPr>
            <w:r w:rsidRPr="00C05AAF">
              <w:rPr>
                <w:rFonts w:ascii="Arial" w:hAnsi="Arial" w:cs="Arial"/>
                <w:sz w:val="20"/>
                <w:szCs w:val="20"/>
              </w:rPr>
              <w:t xml:space="preserve">лінія регулювання забудови </w:t>
            </w:r>
            <w:r w:rsidR="00AF3CDF">
              <w:rPr>
                <w:rFonts w:ascii="Arial" w:hAnsi="Arial" w:cs="Arial"/>
                <w:sz w:val="20"/>
                <w:szCs w:val="20"/>
              </w:rPr>
              <w:t>4</w:t>
            </w:r>
            <w:r>
              <w:rPr>
                <w:rFonts w:ascii="Arial" w:hAnsi="Arial" w:cs="Arial"/>
                <w:sz w:val="20"/>
                <w:szCs w:val="20"/>
              </w:rPr>
              <w:t>м</w:t>
            </w:r>
            <w:r w:rsidRPr="00C05AAF">
              <w:rPr>
                <w:rFonts w:ascii="Arial" w:hAnsi="Arial" w:cs="Arial"/>
                <w:sz w:val="20"/>
                <w:szCs w:val="20"/>
              </w:rPr>
              <w:t xml:space="preserve"> від меж</w:t>
            </w:r>
            <w:r>
              <w:rPr>
                <w:rFonts w:ascii="Arial" w:hAnsi="Arial" w:cs="Arial"/>
                <w:sz w:val="20"/>
                <w:szCs w:val="20"/>
              </w:rPr>
              <w:t>і</w:t>
            </w:r>
            <w:r w:rsidRPr="00C05AAF">
              <w:rPr>
                <w:rFonts w:ascii="Arial" w:hAnsi="Arial" w:cs="Arial"/>
                <w:sz w:val="20"/>
                <w:szCs w:val="20"/>
              </w:rPr>
              <w:t xml:space="preserve"> </w:t>
            </w:r>
            <w:proofErr w:type="spellStart"/>
            <w:r w:rsidRPr="00C05AAF">
              <w:rPr>
                <w:rFonts w:ascii="Arial" w:hAnsi="Arial" w:cs="Arial"/>
                <w:sz w:val="20"/>
                <w:szCs w:val="20"/>
              </w:rPr>
              <w:t>зем</w:t>
            </w:r>
            <w:proofErr w:type="spellEnd"/>
            <w:r w:rsidRPr="00C05AAF">
              <w:rPr>
                <w:rFonts w:ascii="Arial" w:hAnsi="Arial" w:cs="Arial"/>
                <w:sz w:val="20"/>
                <w:szCs w:val="20"/>
              </w:rPr>
              <w:t>. ділян</w:t>
            </w:r>
            <w:r>
              <w:rPr>
                <w:rFonts w:ascii="Arial" w:hAnsi="Arial" w:cs="Arial"/>
                <w:sz w:val="20"/>
                <w:szCs w:val="20"/>
              </w:rPr>
              <w:t>ки;</w:t>
            </w:r>
          </w:p>
        </w:tc>
      </w:tr>
      <w:tr w:rsidR="00421AD3" w:rsidRPr="00906928" w:rsidTr="007D37FD">
        <w:trPr>
          <w:trHeight w:val="462"/>
        </w:trPr>
        <w:tc>
          <w:tcPr>
            <w:tcW w:w="884" w:type="dxa"/>
            <w:vMerge/>
          </w:tcPr>
          <w:p w:rsidR="00421AD3" w:rsidRPr="00C46E78" w:rsidRDefault="00421AD3" w:rsidP="00C46E78">
            <w:pPr>
              <w:jc w:val="center"/>
              <w:rPr>
                <w:rFonts w:ascii="Arial" w:hAnsi="Arial" w:cs="Arial"/>
                <w:sz w:val="20"/>
                <w:szCs w:val="20"/>
              </w:rPr>
            </w:pPr>
          </w:p>
        </w:tc>
        <w:tc>
          <w:tcPr>
            <w:tcW w:w="2451" w:type="dxa"/>
            <w:vMerge/>
          </w:tcPr>
          <w:p w:rsidR="00421AD3" w:rsidRPr="00C46E78" w:rsidRDefault="00421AD3" w:rsidP="00C46E78">
            <w:pPr>
              <w:jc w:val="center"/>
              <w:rPr>
                <w:rFonts w:ascii="Arial" w:hAnsi="Arial" w:cs="Arial"/>
                <w:sz w:val="20"/>
                <w:szCs w:val="20"/>
              </w:rPr>
            </w:pPr>
          </w:p>
        </w:tc>
        <w:tc>
          <w:tcPr>
            <w:tcW w:w="5183" w:type="dxa"/>
          </w:tcPr>
          <w:p w:rsidR="00421AD3" w:rsidRPr="00C05AAF" w:rsidRDefault="00421AD3" w:rsidP="00AF3CDF">
            <w:pPr>
              <w:jc w:val="both"/>
              <w:rPr>
                <w:rFonts w:ascii="Arial" w:hAnsi="Arial" w:cs="Arial"/>
                <w:sz w:val="20"/>
                <w:szCs w:val="20"/>
              </w:rPr>
            </w:pPr>
            <w:r w:rsidRPr="00C46E78">
              <w:rPr>
                <w:rFonts w:ascii="Arial" w:hAnsi="Arial" w:cs="Arial"/>
                <w:sz w:val="20"/>
                <w:szCs w:val="20"/>
              </w:rPr>
              <w:t xml:space="preserve">лінія регулювання забудови </w:t>
            </w:r>
            <w:r w:rsidR="00AF3CDF">
              <w:rPr>
                <w:rFonts w:ascii="Arial" w:hAnsi="Arial" w:cs="Arial"/>
                <w:sz w:val="20"/>
                <w:szCs w:val="20"/>
              </w:rPr>
              <w:t>6</w:t>
            </w:r>
            <w:r w:rsidRPr="00C46E78">
              <w:rPr>
                <w:rFonts w:ascii="Arial" w:hAnsi="Arial" w:cs="Arial"/>
                <w:sz w:val="20"/>
                <w:szCs w:val="20"/>
              </w:rPr>
              <w:t xml:space="preserve">м </w:t>
            </w:r>
            <w:r w:rsidR="004331ED">
              <w:rPr>
                <w:rFonts w:ascii="Arial" w:hAnsi="Arial" w:cs="Arial"/>
                <w:sz w:val="20"/>
                <w:szCs w:val="20"/>
              </w:rPr>
              <w:t xml:space="preserve">від </w:t>
            </w:r>
            <w:r w:rsidR="00AF3CDF">
              <w:rPr>
                <w:rFonts w:ascii="Arial" w:hAnsi="Arial" w:cs="Arial"/>
                <w:sz w:val="20"/>
                <w:szCs w:val="20"/>
              </w:rPr>
              <w:t>вулиці Сагайдачного</w:t>
            </w:r>
          </w:p>
        </w:tc>
      </w:tr>
      <w:tr w:rsidR="00421AD3" w:rsidRPr="00906928" w:rsidTr="007D37FD">
        <w:trPr>
          <w:trHeight w:val="546"/>
        </w:trPr>
        <w:tc>
          <w:tcPr>
            <w:tcW w:w="884" w:type="dxa"/>
            <w:vMerge/>
          </w:tcPr>
          <w:p w:rsidR="00421AD3" w:rsidRPr="00C46E78" w:rsidRDefault="00421AD3" w:rsidP="00C46E78">
            <w:pPr>
              <w:jc w:val="center"/>
              <w:rPr>
                <w:rFonts w:ascii="Arial" w:hAnsi="Arial" w:cs="Arial"/>
                <w:sz w:val="20"/>
                <w:szCs w:val="20"/>
              </w:rPr>
            </w:pPr>
          </w:p>
        </w:tc>
        <w:tc>
          <w:tcPr>
            <w:tcW w:w="2451" w:type="dxa"/>
            <w:vMerge/>
          </w:tcPr>
          <w:p w:rsidR="00421AD3" w:rsidRPr="00C46E78" w:rsidRDefault="00421AD3" w:rsidP="00C46E78">
            <w:pPr>
              <w:jc w:val="center"/>
              <w:rPr>
                <w:rFonts w:ascii="Arial" w:hAnsi="Arial" w:cs="Arial"/>
                <w:sz w:val="20"/>
                <w:szCs w:val="20"/>
              </w:rPr>
            </w:pPr>
          </w:p>
        </w:tc>
        <w:tc>
          <w:tcPr>
            <w:tcW w:w="5183" w:type="dxa"/>
          </w:tcPr>
          <w:p w:rsidR="00421AD3" w:rsidRPr="00C46E78" w:rsidRDefault="00421AD3" w:rsidP="00AF3CDF">
            <w:pPr>
              <w:jc w:val="both"/>
              <w:rPr>
                <w:rFonts w:ascii="Arial" w:hAnsi="Arial" w:cs="Arial"/>
                <w:sz w:val="20"/>
                <w:szCs w:val="20"/>
              </w:rPr>
            </w:pPr>
            <w:r w:rsidRPr="008B784D">
              <w:rPr>
                <w:rFonts w:ascii="Arial" w:hAnsi="Arial" w:cs="Arial"/>
                <w:sz w:val="20"/>
                <w:szCs w:val="20"/>
              </w:rPr>
              <w:t xml:space="preserve">- лінія регулювання забудови 0м - </w:t>
            </w:r>
            <w:r w:rsidR="00AF3CDF">
              <w:rPr>
                <w:rFonts w:ascii="Arial" w:hAnsi="Arial" w:cs="Arial"/>
                <w:sz w:val="20"/>
                <w:szCs w:val="20"/>
              </w:rPr>
              <w:t>20</w:t>
            </w:r>
            <w:r w:rsidRPr="008B784D">
              <w:rPr>
                <w:rFonts w:ascii="Arial" w:hAnsi="Arial" w:cs="Arial"/>
                <w:sz w:val="20"/>
                <w:szCs w:val="20"/>
              </w:rPr>
              <w:t>м до сусідніх існуючих будівель</w:t>
            </w:r>
          </w:p>
        </w:tc>
      </w:tr>
    </w:tbl>
    <w:p w:rsidR="005163E7" w:rsidRPr="00310A64" w:rsidRDefault="005163E7" w:rsidP="005163E7">
      <w:pPr>
        <w:spacing w:after="0"/>
        <w:ind w:firstLine="708"/>
        <w:jc w:val="both"/>
        <w:rPr>
          <w:rFonts w:ascii="Arial" w:hAnsi="Arial" w:cs="Arial"/>
          <w:sz w:val="24"/>
          <w:szCs w:val="24"/>
        </w:rPr>
      </w:pPr>
    </w:p>
    <w:p w:rsidR="00310A64" w:rsidRPr="00310A64" w:rsidRDefault="00310A64" w:rsidP="00310A64">
      <w:pPr>
        <w:pStyle w:val="4"/>
        <w:numPr>
          <w:ilvl w:val="0"/>
          <w:numId w:val="0"/>
        </w:numPr>
        <w:jc w:val="both"/>
        <w:rPr>
          <w:rFonts w:cs="Arial"/>
          <w:b/>
        </w:rPr>
      </w:pPr>
      <w:r w:rsidRPr="00310A64">
        <w:rPr>
          <w:rFonts w:cs="Arial"/>
          <w:b/>
        </w:rPr>
        <w:t xml:space="preserve">14.2. Межі відповідних обмежень у використанні земельних ділянок, які повинні бути встановлені в результаті реалізації проектних рішень </w:t>
      </w:r>
      <w:r w:rsidR="004C2F1B">
        <w:rPr>
          <w:rFonts w:cs="Arial"/>
          <w:b/>
        </w:rPr>
        <w:t xml:space="preserve">внесення змін до </w:t>
      </w:r>
      <w:r w:rsidRPr="00310A64">
        <w:rPr>
          <w:rFonts w:cs="Arial"/>
          <w:b/>
        </w:rPr>
        <w:t>детального плану території</w:t>
      </w:r>
    </w:p>
    <w:p w:rsidR="000E273E" w:rsidRDefault="00310A64" w:rsidP="000E273E">
      <w:pPr>
        <w:ind w:firstLine="708"/>
        <w:jc w:val="both"/>
        <w:rPr>
          <w:rFonts w:ascii="Arial" w:hAnsi="Arial" w:cs="Arial"/>
          <w:sz w:val="24"/>
          <w:szCs w:val="24"/>
        </w:rPr>
      </w:pPr>
      <w:r>
        <w:rPr>
          <w:rFonts w:ascii="Arial" w:hAnsi="Arial" w:cs="Arial"/>
          <w:sz w:val="24"/>
          <w:szCs w:val="24"/>
        </w:rPr>
        <w:t>У результаті реалізації проектних рішень ДПТ встановлюватим</w:t>
      </w:r>
      <w:r w:rsidR="00F02F9B">
        <w:rPr>
          <w:rFonts w:ascii="Arial" w:hAnsi="Arial" w:cs="Arial"/>
          <w:sz w:val="24"/>
          <w:szCs w:val="24"/>
        </w:rPr>
        <w:t>у</w:t>
      </w:r>
      <w:r>
        <w:rPr>
          <w:rFonts w:ascii="Arial" w:hAnsi="Arial" w:cs="Arial"/>
          <w:sz w:val="24"/>
          <w:szCs w:val="24"/>
        </w:rPr>
        <w:t>ться</w:t>
      </w:r>
      <w:r w:rsidR="00F02F9B">
        <w:rPr>
          <w:rFonts w:ascii="Arial" w:hAnsi="Arial" w:cs="Arial"/>
          <w:sz w:val="24"/>
          <w:szCs w:val="24"/>
        </w:rPr>
        <w:t xml:space="preserve"> обмеження у використанні земельн</w:t>
      </w:r>
      <w:r w:rsidR="00421AD3">
        <w:rPr>
          <w:rFonts w:ascii="Arial" w:hAnsi="Arial" w:cs="Arial"/>
          <w:sz w:val="24"/>
          <w:szCs w:val="24"/>
        </w:rPr>
        <w:t>ої</w:t>
      </w:r>
      <w:r w:rsidR="00F02F9B">
        <w:rPr>
          <w:rFonts w:ascii="Arial" w:hAnsi="Arial" w:cs="Arial"/>
          <w:sz w:val="24"/>
          <w:szCs w:val="24"/>
        </w:rPr>
        <w:t xml:space="preserve"> ділян</w:t>
      </w:r>
      <w:r w:rsidR="00421AD3">
        <w:rPr>
          <w:rFonts w:ascii="Arial" w:hAnsi="Arial" w:cs="Arial"/>
          <w:sz w:val="24"/>
          <w:szCs w:val="24"/>
        </w:rPr>
        <w:t>ки</w:t>
      </w:r>
      <w:r w:rsidR="001156BF">
        <w:rPr>
          <w:rFonts w:ascii="Arial" w:hAnsi="Arial" w:cs="Arial"/>
          <w:sz w:val="24"/>
          <w:szCs w:val="24"/>
        </w:rPr>
        <w:t>, що перелічені у таблиці попереднього пункту.</w:t>
      </w:r>
    </w:p>
    <w:p w:rsidR="00F02F9B" w:rsidRPr="00F02F9B" w:rsidRDefault="00F02F9B" w:rsidP="00F02F9B">
      <w:pPr>
        <w:pStyle w:val="4"/>
        <w:numPr>
          <w:ilvl w:val="0"/>
          <w:numId w:val="0"/>
        </w:numPr>
        <w:jc w:val="both"/>
        <w:rPr>
          <w:rFonts w:cs="Arial"/>
          <w:b/>
        </w:rPr>
      </w:pPr>
      <w:r w:rsidRPr="00F02F9B">
        <w:rPr>
          <w:rFonts w:cs="Arial"/>
          <w:b/>
        </w:rPr>
        <w:t xml:space="preserve">14.3. </w:t>
      </w:r>
      <w:proofErr w:type="spellStart"/>
      <w:r w:rsidRPr="00F02F9B">
        <w:rPr>
          <w:rFonts w:cs="Arial"/>
          <w:b/>
        </w:rPr>
        <w:t>Режимоутворюючі</w:t>
      </w:r>
      <w:proofErr w:type="spellEnd"/>
      <w:r w:rsidRPr="00F02F9B">
        <w:rPr>
          <w:rFonts w:cs="Arial"/>
          <w:b/>
        </w:rPr>
        <w:t xml:space="preserve"> об’єкти, які обумовлюватимуть наявність відповідних обмежень</w:t>
      </w:r>
    </w:p>
    <w:p w:rsidR="00467A1C" w:rsidRDefault="00467A1C" w:rsidP="001156BF">
      <w:pPr>
        <w:ind w:firstLine="708"/>
        <w:jc w:val="both"/>
        <w:rPr>
          <w:rFonts w:ascii="Arial" w:hAnsi="Arial" w:cs="Arial"/>
          <w:sz w:val="24"/>
          <w:szCs w:val="24"/>
        </w:rPr>
      </w:pPr>
      <w:r>
        <w:rPr>
          <w:rFonts w:ascii="Arial" w:hAnsi="Arial" w:cs="Arial"/>
          <w:sz w:val="24"/>
          <w:szCs w:val="24"/>
        </w:rPr>
        <w:t xml:space="preserve">У даній роботі відсутні вищезгадані </w:t>
      </w:r>
      <w:proofErr w:type="spellStart"/>
      <w:r>
        <w:rPr>
          <w:rFonts w:ascii="Arial" w:hAnsi="Arial" w:cs="Arial"/>
          <w:sz w:val="24"/>
          <w:szCs w:val="24"/>
        </w:rPr>
        <w:t>режимоутворюючі</w:t>
      </w:r>
      <w:proofErr w:type="spellEnd"/>
      <w:r>
        <w:rPr>
          <w:rFonts w:ascii="Arial" w:hAnsi="Arial" w:cs="Arial"/>
          <w:sz w:val="24"/>
          <w:szCs w:val="24"/>
        </w:rPr>
        <w:t xml:space="preserve"> об</w:t>
      </w:r>
      <w:r w:rsidRPr="00F02F9B">
        <w:rPr>
          <w:rFonts w:ascii="Arial" w:hAnsi="Arial" w:cs="Arial"/>
          <w:sz w:val="24"/>
          <w:szCs w:val="24"/>
        </w:rPr>
        <w:t>’</w:t>
      </w:r>
      <w:r>
        <w:rPr>
          <w:rFonts w:ascii="Arial" w:hAnsi="Arial" w:cs="Arial"/>
          <w:sz w:val="24"/>
          <w:szCs w:val="24"/>
        </w:rPr>
        <w:t>єкти.</w:t>
      </w:r>
    </w:p>
    <w:p w:rsidR="00F02F9B" w:rsidRPr="008E505E" w:rsidRDefault="00F02F9B" w:rsidP="00F02F9B">
      <w:pPr>
        <w:pStyle w:val="4"/>
        <w:numPr>
          <w:ilvl w:val="0"/>
          <w:numId w:val="0"/>
        </w:numPr>
        <w:jc w:val="both"/>
        <w:rPr>
          <w:rFonts w:cs="Arial"/>
          <w:sz w:val="20"/>
          <w:szCs w:val="20"/>
        </w:rPr>
      </w:pPr>
      <w:r w:rsidRPr="00F02F9B">
        <w:rPr>
          <w:rFonts w:cs="Arial"/>
          <w:b/>
        </w:rPr>
        <w:lastRenderedPageBreak/>
        <w:t>14.4. Встановлені обмеження у використанні земельних ділянок</w:t>
      </w:r>
    </w:p>
    <w:p w:rsidR="00F02F9B" w:rsidRPr="00F02F9B" w:rsidRDefault="00F02F9B" w:rsidP="00F02F9B">
      <w:pPr>
        <w:pStyle w:val="4"/>
        <w:numPr>
          <w:ilvl w:val="0"/>
          <w:numId w:val="0"/>
        </w:numPr>
        <w:jc w:val="both"/>
        <w:rPr>
          <w:rFonts w:cs="Arial"/>
          <w:b/>
        </w:rPr>
      </w:pPr>
      <w:r w:rsidRPr="00F02F9B">
        <w:rPr>
          <w:rFonts w:cs="Arial"/>
          <w:b/>
        </w:rPr>
        <w:t>14.4.1. Обмеження у використанні земельних ділянок, які встановлюються детальн</w:t>
      </w:r>
      <w:r w:rsidR="005959D5">
        <w:rPr>
          <w:rFonts w:cs="Arial"/>
          <w:b/>
        </w:rPr>
        <w:t>им</w:t>
      </w:r>
      <w:r w:rsidRPr="00F02F9B">
        <w:rPr>
          <w:rFonts w:cs="Arial"/>
          <w:b/>
        </w:rPr>
        <w:t xml:space="preserve"> план</w:t>
      </w:r>
      <w:r w:rsidR="005959D5">
        <w:rPr>
          <w:rFonts w:cs="Arial"/>
          <w:b/>
        </w:rPr>
        <w:t>ом</w:t>
      </w:r>
      <w:r w:rsidRPr="00F02F9B">
        <w:rPr>
          <w:rFonts w:cs="Arial"/>
          <w:b/>
        </w:rPr>
        <w:t xml:space="preserve"> території</w:t>
      </w:r>
    </w:p>
    <w:p w:rsidR="008B784D" w:rsidRDefault="008B784D" w:rsidP="007D37FD">
      <w:pPr>
        <w:spacing w:after="0"/>
        <w:ind w:left="708" w:firstLine="426"/>
        <w:jc w:val="both"/>
        <w:rPr>
          <w:rFonts w:ascii="Arial" w:hAnsi="Arial" w:cs="Arial"/>
          <w:sz w:val="24"/>
          <w:szCs w:val="24"/>
        </w:rPr>
      </w:pPr>
      <w:r>
        <w:rPr>
          <w:rFonts w:ascii="Arial" w:hAnsi="Arial" w:cs="Arial"/>
          <w:sz w:val="24"/>
          <w:szCs w:val="24"/>
        </w:rPr>
        <w:t>- ОЗ каналізаційної мережі – 3м;</w:t>
      </w:r>
    </w:p>
    <w:p w:rsidR="008B784D" w:rsidRDefault="008B784D" w:rsidP="007D37FD">
      <w:pPr>
        <w:spacing w:after="0"/>
        <w:ind w:left="708" w:firstLine="426"/>
        <w:jc w:val="both"/>
        <w:rPr>
          <w:rFonts w:ascii="Arial" w:hAnsi="Arial" w:cs="Arial"/>
          <w:sz w:val="24"/>
          <w:szCs w:val="24"/>
        </w:rPr>
      </w:pPr>
      <w:r>
        <w:rPr>
          <w:rFonts w:ascii="Arial" w:hAnsi="Arial" w:cs="Arial"/>
          <w:sz w:val="24"/>
          <w:szCs w:val="24"/>
        </w:rPr>
        <w:t>- ОЗ електромережі – 2м;</w:t>
      </w:r>
    </w:p>
    <w:p w:rsidR="008B784D" w:rsidRDefault="008B784D" w:rsidP="007D37FD">
      <w:pPr>
        <w:spacing w:after="0"/>
        <w:ind w:left="708" w:firstLine="426"/>
        <w:jc w:val="both"/>
        <w:rPr>
          <w:rFonts w:ascii="Arial" w:hAnsi="Arial" w:cs="Arial"/>
          <w:sz w:val="24"/>
          <w:szCs w:val="24"/>
        </w:rPr>
      </w:pPr>
      <w:r>
        <w:rPr>
          <w:rFonts w:ascii="Arial" w:hAnsi="Arial" w:cs="Arial"/>
          <w:sz w:val="24"/>
          <w:szCs w:val="24"/>
        </w:rPr>
        <w:t xml:space="preserve">- ОЗ газопостачання – </w:t>
      </w:r>
      <w:r w:rsidR="00AF3CDF">
        <w:rPr>
          <w:rFonts w:ascii="Arial" w:hAnsi="Arial" w:cs="Arial"/>
          <w:sz w:val="24"/>
          <w:szCs w:val="24"/>
        </w:rPr>
        <w:t>2</w:t>
      </w:r>
      <w:r w:rsidR="00A036A3">
        <w:rPr>
          <w:rFonts w:ascii="Arial" w:hAnsi="Arial" w:cs="Arial"/>
          <w:sz w:val="24"/>
          <w:szCs w:val="24"/>
        </w:rPr>
        <w:t>м</w:t>
      </w:r>
      <w:r w:rsidR="00AF3CDF">
        <w:rPr>
          <w:rFonts w:ascii="Arial" w:hAnsi="Arial" w:cs="Arial"/>
          <w:sz w:val="24"/>
          <w:szCs w:val="24"/>
        </w:rPr>
        <w:t>/4м</w:t>
      </w:r>
      <w:r>
        <w:rPr>
          <w:rFonts w:ascii="Arial" w:hAnsi="Arial" w:cs="Arial"/>
          <w:sz w:val="24"/>
          <w:szCs w:val="24"/>
        </w:rPr>
        <w:t>;</w:t>
      </w:r>
    </w:p>
    <w:p w:rsidR="007D37FD" w:rsidRPr="007D37FD" w:rsidRDefault="007D37FD" w:rsidP="007D37FD">
      <w:pPr>
        <w:spacing w:after="0"/>
        <w:ind w:left="708" w:firstLine="426"/>
        <w:jc w:val="both"/>
        <w:rPr>
          <w:rFonts w:ascii="Arial" w:hAnsi="Arial" w:cs="Arial"/>
          <w:sz w:val="24"/>
          <w:szCs w:val="24"/>
        </w:rPr>
      </w:pPr>
      <w:r w:rsidRPr="007D37FD">
        <w:rPr>
          <w:rFonts w:ascii="Arial" w:hAnsi="Arial" w:cs="Arial"/>
          <w:sz w:val="24"/>
          <w:szCs w:val="24"/>
        </w:rPr>
        <w:t xml:space="preserve">- ОЗ від </w:t>
      </w:r>
      <w:proofErr w:type="spellStart"/>
      <w:r w:rsidRPr="007D37FD">
        <w:rPr>
          <w:rFonts w:ascii="Arial" w:hAnsi="Arial" w:cs="Arial"/>
          <w:sz w:val="24"/>
          <w:szCs w:val="24"/>
        </w:rPr>
        <w:t>газорегуляторного</w:t>
      </w:r>
      <w:proofErr w:type="spellEnd"/>
      <w:r w:rsidRPr="007D37FD">
        <w:rPr>
          <w:rFonts w:ascii="Arial" w:hAnsi="Arial" w:cs="Arial"/>
          <w:sz w:val="24"/>
          <w:szCs w:val="24"/>
        </w:rPr>
        <w:t xml:space="preserve"> пункту ШРП – 10м;</w:t>
      </w:r>
    </w:p>
    <w:p w:rsidR="00775AAA" w:rsidRDefault="00775AAA" w:rsidP="007D37FD">
      <w:pPr>
        <w:spacing w:after="0"/>
        <w:ind w:left="708" w:firstLine="426"/>
        <w:jc w:val="both"/>
        <w:rPr>
          <w:rFonts w:ascii="Arial" w:hAnsi="Arial" w:cs="Arial"/>
          <w:sz w:val="24"/>
          <w:szCs w:val="24"/>
        </w:rPr>
      </w:pPr>
      <w:r>
        <w:rPr>
          <w:rFonts w:ascii="Arial" w:hAnsi="Arial" w:cs="Arial"/>
          <w:sz w:val="24"/>
          <w:szCs w:val="24"/>
        </w:rPr>
        <w:t>- ОЗ від шахтного колодязя водопостачання – 20м до джерел забруднення;</w:t>
      </w:r>
    </w:p>
    <w:p w:rsidR="00775AAA" w:rsidRPr="00302CFD" w:rsidRDefault="00775AAA" w:rsidP="007D37FD">
      <w:pPr>
        <w:spacing w:after="0"/>
        <w:ind w:left="708" w:firstLine="426"/>
        <w:jc w:val="both"/>
        <w:rPr>
          <w:rFonts w:ascii="Arial" w:hAnsi="Arial" w:cs="Arial"/>
          <w:sz w:val="24"/>
          <w:szCs w:val="24"/>
        </w:rPr>
      </w:pPr>
      <w:r>
        <w:rPr>
          <w:rFonts w:ascii="Arial" w:hAnsi="Arial" w:cs="Arial"/>
          <w:sz w:val="24"/>
          <w:szCs w:val="24"/>
        </w:rPr>
        <w:t>- ОЗ від джерел водопостачання – 5м;</w:t>
      </w:r>
    </w:p>
    <w:p w:rsidR="00775AAA" w:rsidRDefault="00775AAA" w:rsidP="007D37FD">
      <w:pPr>
        <w:spacing w:after="0"/>
        <w:ind w:left="708" w:firstLine="426"/>
        <w:jc w:val="both"/>
        <w:rPr>
          <w:rFonts w:ascii="Arial" w:hAnsi="Arial" w:cs="Arial"/>
          <w:sz w:val="24"/>
          <w:szCs w:val="24"/>
        </w:rPr>
      </w:pPr>
      <w:r>
        <w:rPr>
          <w:rFonts w:ascii="Arial" w:hAnsi="Arial" w:cs="Arial"/>
          <w:sz w:val="24"/>
          <w:szCs w:val="24"/>
        </w:rPr>
        <w:t>- ОЗ від септика – 5м;</w:t>
      </w:r>
    </w:p>
    <w:p w:rsidR="00B16714" w:rsidRPr="00B16714" w:rsidRDefault="00B16714" w:rsidP="007D37FD">
      <w:pPr>
        <w:spacing w:after="0"/>
        <w:ind w:left="708" w:firstLine="426"/>
        <w:jc w:val="both"/>
        <w:rPr>
          <w:rFonts w:ascii="Arial" w:hAnsi="Arial" w:cs="Arial"/>
          <w:b/>
          <w:sz w:val="24"/>
          <w:szCs w:val="24"/>
        </w:rPr>
      </w:pPr>
      <w:r>
        <w:rPr>
          <w:rFonts w:ascii="Arial" w:hAnsi="Arial" w:cs="Arial"/>
          <w:sz w:val="24"/>
          <w:szCs w:val="24"/>
        </w:rPr>
        <w:t xml:space="preserve">- територія в червоних лініях - </w:t>
      </w:r>
      <w:r w:rsidRPr="00B16714">
        <w:rPr>
          <w:rFonts w:ascii="Arial" w:hAnsi="Arial" w:cs="Arial"/>
          <w:sz w:val="24"/>
          <w:szCs w:val="24"/>
        </w:rPr>
        <w:t>≈0,0058га</w:t>
      </w:r>
      <w:r>
        <w:rPr>
          <w:rFonts w:ascii="Arial" w:hAnsi="Arial" w:cs="Arial"/>
          <w:sz w:val="24"/>
          <w:szCs w:val="24"/>
        </w:rPr>
        <w:t>;</w:t>
      </w:r>
    </w:p>
    <w:p w:rsidR="008B784D" w:rsidRDefault="008B784D" w:rsidP="007D37FD">
      <w:pPr>
        <w:spacing w:after="0"/>
        <w:ind w:left="708" w:firstLine="426"/>
        <w:jc w:val="both"/>
        <w:rPr>
          <w:rFonts w:ascii="Arial" w:hAnsi="Arial" w:cs="Arial"/>
          <w:sz w:val="24"/>
          <w:szCs w:val="24"/>
        </w:rPr>
      </w:pPr>
      <w:r>
        <w:rPr>
          <w:rFonts w:ascii="Arial" w:hAnsi="Arial" w:cs="Arial"/>
          <w:sz w:val="24"/>
          <w:szCs w:val="24"/>
        </w:rPr>
        <w:t>- територія в блакитних лініях – до 15м;</w:t>
      </w:r>
    </w:p>
    <w:p w:rsidR="008B784D" w:rsidRDefault="008B784D" w:rsidP="007D37FD">
      <w:pPr>
        <w:spacing w:after="0"/>
        <w:ind w:left="708" w:firstLine="426"/>
        <w:jc w:val="both"/>
        <w:rPr>
          <w:rFonts w:ascii="Arial" w:hAnsi="Arial" w:cs="Arial"/>
          <w:sz w:val="24"/>
          <w:szCs w:val="24"/>
        </w:rPr>
      </w:pPr>
      <w:r w:rsidRPr="00014570">
        <w:rPr>
          <w:rFonts w:ascii="Arial" w:hAnsi="Arial" w:cs="Arial"/>
          <w:sz w:val="24"/>
          <w:szCs w:val="24"/>
        </w:rPr>
        <w:t xml:space="preserve">- лінія регулювання забудови – </w:t>
      </w:r>
      <w:r w:rsidR="00AF3CDF">
        <w:rPr>
          <w:rFonts w:ascii="Arial" w:hAnsi="Arial" w:cs="Arial"/>
          <w:sz w:val="24"/>
          <w:szCs w:val="24"/>
        </w:rPr>
        <w:t>6</w:t>
      </w:r>
      <w:r w:rsidRPr="00014570">
        <w:rPr>
          <w:rFonts w:ascii="Arial" w:hAnsi="Arial" w:cs="Arial"/>
          <w:sz w:val="24"/>
          <w:szCs w:val="24"/>
        </w:rPr>
        <w:t xml:space="preserve">м від червоних ліній </w:t>
      </w:r>
      <w:r w:rsidR="00AF3CDF">
        <w:rPr>
          <w:rFonts w:ascii="Arial" w:hAnsi="Arial" w:cs="Arial"/>
          <w:sz w:val="24"/>
          <w:szCs w:val="24"/>
        </w:rPr>
        <w:t>вулиці Сагайдачного</w:t>
      </w:r>
      <w:r w:rsidRPr="00014570">
        <w:rPr>
          <w:rFonts w:ascii="Arial" w:hAnsi="Arial" w:cs="Arial"/>
          <w:sz w:val="24"/>
          <w:szCs w:val="24"/>
        </w:rPr>
        <w:t>;</w:t>
      </w:r>
    </w:p>
    <w:p w:rsidR="008B784D" w:rsidRPr="00014570" w:rsidRDefault="008B784D" w:rsidP="007D37FD">
      <w:pPr>
        <w:spacing w:after="0"/>
        <w:ind w:left="708" w:firstLine="426"/>
        <w:jc w:val="both"/>
        <w:rPr>
          <w:rFonts w:ascii="Arial" w:hAnsi="Arial" w:cs="Arial"/>
          <w:sz w:val="24"/>
          <w:szCs w:val="24"/>
        </w:rPr>
      </w:pPr>
      <w:r w:rsidRPr="00014570">
        <w:rPr>
          <w:rFonts w:ascii="Arial" w:hAnsi="Arial" w:cs="Arial"/>
          <w:sz w:val="24"/>
          <w:szCs w:val="24"/>
        </w:rPr>
        <w:t xml:space="preserve">- лінія регулювання забудови – </w:t>
      </w:r>
      <w:r w:rsidR="00775AAA">
        <w:rPr>
          <w:rFonts w:ascii="Arial" w:hAnsi="Arial" w:cs="Arial"/>
          <w:sz w:val="24"/>
          <w:szCs w:val="24"/>
        </w:rPr>
        <w:t>4</w:t>
      </w:r>
      <w:r w:rsidR="00421AD3">
        <w:rPr>
          <w:rFonts w:ascii="Arial" w:hAnsi="Arial" w:cs="Arial"/>
          <w:sz w:val="24"/>
          <w:szCs w:val="24"/>
        </w:rPr>
        <w:t>м</w:t>
      </w:r>
      <w:r>
        <w:rPr>
          <w:rFonts w:ascii="Arial" w:hAnsi="Arial" w:cs="Arial"/>
          <w:sz w:val="24"/>
          <w:szCs w:val="24"/>
        </w:rPr>
        <w:t xml:space="preserve"> </w:t>
      </w:r>
      <w:r w:rsidRPr="00014570">
        <w:rPr>
          <w:rFonts w:ascii="Arial" w:hAnsi="Arial" w:cs="Arial"/>
          <w:sz w:val="24"/>
          <w:szCs w:val="24"/>
        </w:rPr>
        <w:t xml:space="preserve">від меж </w:t>
      </w:r>
      <w:proofErr w:type="spellStart"/>
      <w:r w:rsidRPr="00014570">
        <w:rPr>
          <w:rFonts w:ascii="Arial" w:hAnsi="Arial" w:cs="Arial"/>
          <w:sz w:val="24"/>
          <w:szCs w:val="24"/>
        </w:rPr>
        <w:t>зем</w:t>
      </w:r>
      <w:proofErr w:type="spellEnd"/>
      <w:r w:rsidRPr="00014570">
        <w:rPr>
          <w:rFonts w:ascii="Arial" w:hAnsi="Arial" w:cs="Arial"/>
          <w:sz w:val="24"/>
          <w:szCs w:val="24"/>
        </w:rPr>
        <w:t>. ділян</w:t>
      </w:r>
      <w:r w:rsidR="00421AD3">
        <w:rPr>
          <w:rFonts w:ascii="Arial" w:hAnsi="Arial" w:cs="Arial"/>
          <w:sz w:val="24"/>
          <w:szCs w:val="24"/>
        </w:rPr>
        <w:t>ки</w:t>
      </w:r>
      <w:r w:rsidRPr="00014570">
        <w:rPr>
          <w:rFonts w:ascii="Arial" w:hAnsi="Arial" w:cs="Arial"/>
          <w:sz w:val="24"/>
          <w:szCs w:val="24"/>
        </w:rPr>
        <w:t>;</w:t>
      </w:r>
    </w:p>
    <w:p w:rsidR="008B784D" w:rsidRDefault="008B784D" w:rsidP="007D37FD">
      <w:pPr>
        <w:ind w:left="708" w:firstLine="426"/>
        <w:jc w:val="both"/>
        <w:rPr>
          <w:rFonts w:ascii="Arial" w:hAnsi="Arial" w:cs="Arial"/>
          <w:sz w:val="24"/>
          <w:szCs w:val="24"/>
        </w:rPr>
      </w:pPr>
      <w:r w:rsidRPr="00730910">
        <w:rPr>
          <w:rFonts w:ascii="Arial" w:hAnsi="Arial" w:cs="Arial"/>
          <w:sz w:val="24"/>
          <w:szCs w:val="24"/>
        </w:rPr>
        <w:t xml:space="preserve">- лінія регулювання забудови </w:t>
      </w:r>
      <w:r>
        <w:rPr>
          <w:rFonts w:ascii="Arial" w:hAnsi="Arial" w:cs="Arial"/>
          <w:sz w:val="24"/>
          <w:szCs w:val="24"/>
        </w:rPr>
        <w:t>0</w:t>
      </w:r>
      <w:r w:rsidRPr="00730910">
        <w:rPr>
          <w:rFonts w:ascii="Arial" w:hAnsi="Arial" w:cs="Arial"/>
          <w:sz w:val="24"/>
          <w:szCs w:val="24"/>
        </w:rPr>
        <w:t>м</w:t>
      </w:r>
      <w:r w:rsidR="00421AD3">
        <w:rPr>
          <w:rFonts w:ascii="Arial" w:hAnsi="Arial" w:cs="Arial"/>
          <w:sz w:val="24"/>
          <w:szCs w:val="24"/>
        </w:rPr>
        <w:t>-</w:t>
      </w:r>
      <w:r w:rsidR="00AF3CDF">
        <w:rPr>
          <w:rFonts w:ascii="Arial" w:hAnsi="Arial" w:cs="Arial"/>
          <w:sz w:val="24"/>
          <w:szCs w:val="24"/>
        </w:rPr>
        <w:t>20</w:t>
      </w:r>
      <w:r w:rsidR="00421AD3">
        <w:rPr>
          <w:rFonts w:ascii="Arial" w:hAnsi="Arial" w:cs="Arial"/>
          <w:sz w:val="24"/>
          <w:szCs w:val="24"/>
        </w:rPr>
        <w:t>м</w:t>
      </w:r>
      <w:r w:rsidRPr="00730910">
        <w:rPr>
          <w:rFonts w:ascii="Arial" w:hAnsi="Arial" w:cs="Arial"/>
          <w:sz w:val="24"/>
          <w:szCs w:val="24"/>
        </w:rPr>
        <w:t xml:space="preserve"> до сусідніх </w:t>
      </w:r>
      <w:r>
        <w:rPr>
          <w:rFonts w:ascii="Arial" w:hAnsi="Arial" w:cs="Arial"/>
          <w:sz w:val="24"/>
          <w:szCs w:val="24"/>
        </w:rPr>
        <w:t xml:space="preserve">існуючих </w:t>
      </w:r>
      <w:r w:rsidRPr="00730910">
        <w:rPr>
          <w:rFonts w:ascii="Arial" w:hAnsi="Arial" w:cs="Arial"/>
          <w:sz w:val="24"/>
          <w:szCs w:val="24"/>
        </w:rPr>
        <w:t>будівель;</w:t>
      </w:r>
    </w:p>
    <w:p w:rsidR="00F02F9B" w:rsidRPr="00F02F9B" w:rsidRDefault="00F02F9B" w:rsidP="00070BC4">
      <w:pPr>
        <w:pStyle w:val="4"/>
        <w:numPr>
          <w:ilvl w:val="0"/>
          <w:numId w:val="0"/>
        </w:numPr>
        <w:spacing w:after="160"/>
        <w:jc w:val="both"/>
        <w:rPr>
          <w:rFonts w:cs="Arial"/>
          <w:b/>
        </w:rPr>
      </w:pPr>
      <w:r w:rsidRPr="00F02F9B">
        <w:rPr>
          <w:rFonts w:cs="Arial"/>
          <w:b/>
        </w:rPr>
        <w:t>14.</w:t>
      </w:r>
      <w:r>
        <w:rPr>
          <w:rFonts w:cs="Arial"/>
          <w:b/>
        </w:rPr>
        <w:t>4</w:t>
      </w:r>
      <w:r w:rsidRPr="00F02F9B">
        <w:rPr>
          <w:rFonts w:cs="Arial"/>
          <w:b/>
        </w:rPr>
        <w:t>.</w:t>
      </w:r>
      <w:r>
        <w:rPr>
          <w:rFonts w:cs="Arial"/>
          <w:b/>
        </w:rPr>
        <w:t>2.</w:t>
      </w:r>
      <w:r w:rsidRPr="00F02F9B">
        <w:rPr>
          <w:rFonts w:cs="Arial"/>
          <w:b/>
        </w:rPr>
        <w:t xml:space="preserve"> </w:t>
      </w:r>
      <w:proofErr w:type="spellStart"/>
      <w:r w:rsidRPr="00F02F9B">
        <w:rPr>
          <w:rFonts w:cs="Arial"/>
          <w:b/>
        </w:rPr>
        <w:t>Режимоутворюючі</w:t>
      </w:r>
      <w:proofErr w:type="spellEnd"/>
      <w:r w:rsidRPr="00F02F9B">
        <w:rPr>
          <w:rFonts w:cs="Arial"/>
          <w:b/>
        </w:rPr>
        <w:t xml:space="preserve"> об’єкти, які обумовлюють наявність відповідних обмежень</w:t>
      </w:r>
    </w:p>
    <w:p w:rsidR="00F02F9B" w:rsidRDefault="00F02F9B" w:rsidP="004C2F1B">
      <w:pPr>
        <w:ind w:firstLine="708"/>
        <w:jc w:val="both"/>
        <w:rPr>
          <w:rFonts w:ascii="Arial" w:hAnsi="Arial" w:cs="Arial"/>
          <w:sz w:val="24"/>
          <w:szCs w:val="24"/>
        </w:rPr>
      </w:pPr>
      <w:r>
        <w:rPr>
          <w:rFonts w:ascii="Arial" w:hAnsi="Arial" w:cs="Arial"/>
          <w:sz w:val="24"/>
          <w:szCs w:val="24"/>
        </w:rPr>
        <w:t xml:space="preserve">У даній роботі відсутні </w:t>
      </w:r>
      <w:r w:rsidR="00467A1C">
        <w:rPr>
          <w:rFonts w:ascii="Arial" w:hAnsi="Arial" w:cs="Arial"/>
          <w:sz w:val="24"/>
          <w:szCs w:val="24"/>
        </w:rPr>
        <w:t xml:space="preserve">вищезгадані </w:t>
      </w:r>
      <w:proofErr w:type="spellStart"/>
      <w:r>
        <w:rPr>
          <w:rFonts w:ascii="Arial" w:hAnsi="Arial" w:cs="Arial"/>
          <w:sz w:val="24"/>
          <w:szCs w:val="24"/>
        </w:rPr>
        <w:t>режимоутворюючі</w:t>
      </w:r>
      <w:proofErr w:type="spellEnd"/>
      <w:r>
        <w:rPr>
          <w:rFonts w:ascii="Arial" w:hAnsi="Arial" w:cs="Arial"/>
          <w:sz w:val="24"/>
          <w:szCs w:val="24"/>
        </w:rPr>
        <w:t xml:space="preserve"> об</w:t>
      </w:r>
      <w:r w:rsidRPr="00F02F9B">
        <w:rPr>
          <w:rFonts w:ascii="Arial" w:hAnsi="Arial" w:cs="Arial"/>
          <w:sz w:val="24"/>
          <w:szCs w:val="24"/>
        </w:rPr>
        <w:t>’</w:t>
      </w:r>
      <w:r>
        <w:rPr>
          <w:rFonts w:ascii="Arial" w:hAnsi="Arial" w:cs="Arial"/>
          <w:sz w:val="24"/>
          <w:szCs w:val="24"/>
        </w:rPr>
        <w:t>єкти.</w:t>
      </w:r>
    </w:p>
    <w:p w:rsidR="00467A1C" w:rsidRPr="008B6FE8" w:rsidRDefault="00467A1C" w:rsidP="00467A1C">
      <w:pPr>
        <w:pStyle w:val="3"/>
        <w:numPr>
          <w:ilvl w:val="2"/>
          <w:numId w:val="3"/>
        </w:numPr>
        <w:rPr>
          <w:rFonts w:asciiTheme="majorHAnsi" w:hAnsiTheme="majorHAnsi"/>
          <w:u w:val="none"/>
        </w:rPr>
      </w:pPr>
      <w:bookmarkStart w:id="19" w:name="_Toc149831327"/>
      <w:r w:rsidRPr="008E505E">
        <w:t>Функціональне зонування території детального планування</w:t>
      </w:r>
      <w:bookmarkEnd w:id="19"/>
    </w:p>
    <w:p w:rsidR="00467A1C" w:rsidRPr="00467A1C" w:rsidRDefault="00467A1C" w:rsidP="00467A1C">
      <w:pPr>
        <w:pStyle w:val="4"/>
        <w:numPr>
          <w:ilvl w:val="0"/>
          <w:numId w:val="0"/>
        </w:numPr>
        <w:jc w:val="both"/>
        <w:rPr>
          <w:rFonts w:cs="Arial"/>
          <w:b/>
        </w:rPr>
      </w:pPr>
      <w:r w:rsidRPr="00467A1C">
        <w:rPr>
          <w:rFonts w:cs="Arial"/>
          <w:b/>
        </w:rPr>
        <w:t xml:space="preserve">15.1. Існуючі та проектні функціональні зони, види функціонального призначення відповідно до Класифікатора видів функціонального призначення територій та їх співвідношення з видами цільового призначення земельних ділянок, правовий режим, умови та обмеження використання територій в кожній зоні, в тому числі режими забудови територій, визначених для містобудівних потреб, ландшафтної організації території, які встановлені генеральним планом населеного пункту та/або комплексним планом на </w:t>
      </w:r>
      <w:r w:rsidR="00070BC4">
        <w:rPr>
          <w:rFonts w:cs="Arial"/>
          <w:b/>
        </w:rPr>
        <w:t>території детального планування</w:t>
      </w:r>
    </w:p>
    <w:p w:rsidR="00AA22EF" w:rsidRDefault="00AA22EF" w:rsidP="00467A1C">
      <w:pPr>
        <w:spacing w:after="0"/>
        <w:ind w:firstLine="708"/>
        <w:jc w:val="both"/>
        <w:rPr>
          <w:rFonts w:ascii="Arial" w:hAnsi="Arial" w:cs="Arial"/>
          <w:sz w:val="24"/>
          <w:szCs w:val="24"/>
        </w:rPr>
      </w:pPr>
    </w:p>
    <w:tbl>
      <w:tblPr>
        <w:tblStyle w:val="ab"/>
        <w:tblW w:w="0" w:type="auto"/>
        <w:tblLook w:val="04A0" w:firstRow="1" w:lastRow="0" w:firstColumn="1" w:lastColumn="0" w:noHBand="0" w:noVBand="1"/>
      </w:tblPr>
      <w:tblGrid>
        <w:gridCol w:w="4928"/>
        <w:gridCol w:w="4927"/>
      </w:tblGrid>
      <w:tr w:rsidR="00AA22EF" w:rsidTr="00AA22EF">
        <w:tc>
          <w:tcPr>
            <w:tcW w:w="9855" w:type="dxa"/>
            <w:gridSpan w:val="2"/>
          </w:tcPr>
          <w:p w:rsidR="00AA22EF" w:rsidRPr="002655C7" w:rsidRDefault="00AA22EF" w:rsidP="0031360E">
            <w:pPr>
              <w:jc w:val="center"/>
              <w:rPr>
                <w:rFonts w:ascii="Arial" w:hAnsi="Arial" w:cs="Arial"/>
                <w:sz w:val="24"/>
                <w:szCs w:val="24"/>
              </w:rPr>
            </w:pPr>
            <w:r w:rsidRPr="002655C7">
              <w:rPr>
                <w:rFonts w:ascii="Arial" w:hAnsi="Arial" w:cs="Arial"/>
                <w:sz w:val="24"/>
                <w:szCs w:val="24"/>
              </w:rPr>
              <w:t>Функціональні зони ДПТ</w:t>
            </w:r>
          </w:p>
        </w:tc>
      </w:tr>
      <w:tr w:rsidR="00AA22EF" w:rsidTr="008B784D">
        <w:tc>
          <w:tcPr>
            <w:tcW w:w="4928" w:type="dxa"/>
          </w:tcPr>
          <w:p w:rsidR="00AA22EF" w:rsidRPr="002655C7" w:rsidRDefault="00AA22EF" w:rsidP="00AA22EF">
            <w:pPr>
              <w:jc w:val="center"/>
              <w:rPr>
                <w:rFonts w:ascii="Arial" w:hAnsi="Arial" w:cs="Arial"/>
                <w:sz w:val="24"/>
                <w:szCs w:val="24"/>
              </w:rPr>
            </w:pPr>
            <w:r w:rsidRPr="002655C7">
              <w:rPr>
                <w:rFonts w:ascii="Arial" w:hAnsi="Arial" w:cs="Arial"/>
                <w:sz w:val="24"/>
                <w:szCs w:val="24"/>
              </w:rPr>
              <w:t>Існуючі</w:t>
            </w:r>
          </w:p>
        </w:tc>
        <w:tc>
          <w:tcPr>
            <w:tcW w:w="4927" w:type="dxa"/>
          </w:tcPr>
          <w:p w:rsidR="00AA22EF" w:rsidRPr="002655C7" w:rsidRDefault="00AA22EF" w:rsidP="00AA22EF">
            <w:pPr>
              <w:jc w:val="center"/>
              <w:rPr>
                <w:rFonts w:ascii="Arial" w:hAnsi="Arial" w:cs="Arial"/>
                <w:sz w:val="24"/>
                <w:szCs w:val="24"/>
              </w:rPr>
            </w:pPr>
            <w:r w:rsidRPr="002655C7">
              <w:rPr>
                <w:rFonts w:ascii="Arial" w:hAnsi="Arial" w:cs="Arial"/>
                <w:sz w:val="24"/>
                <w:szCs w:val="24"/>
              </w:rPr>
              <w:t>Проектні</w:t>
            </w:r>
          </w:p>
        </w:tc>
      </w:tr>
      <w:tr w:rsidR="00AA22EF" w:rsidTr="008B784D">
        <w:trPr>
          <w:trHeight w:val="698"/>
        </w:trPr>
        <w:tc>
          <w:tcPr>
            <w:tcW w:w="4928" w:type="dxa"/>
          </w:tcPr>
          <w:p w:rsidR="00CF29CA" w:rsidRDefault="00775AAA" w:rsidP="00CF29CA">
            <w:pPr>
              <w:jc w:val="both"/>
              <w:rPr>
                <w:rFonts w:ascii="Arial" w:hAnsi="Arial" w:cs="Arial"/>
                <w:sz w:val="24"/>
                <w:szCs w:val="24"/>
              </w:rPr>
            </w:pPr>
            <w:r>
              <w:rPr>
                <w:rFonts w:ascii="Arial" w:hAnsi="Arial" w:cs="Arial"/>
                <w:sz w:val="24"/>
                <w:szCs w:val="24"/>
              </w:rPr>
              <w:t>Сільськогосподарська т</w:t>
            </w:r>
            <w:r w:rsidR="00CF29CA">
              <w:rPr>
                <w:rFonts w:ascii="Arial" w:hAnsi="Arial" w:cs="Arial"/>
                <w:sz w:val="24"/>
                <w:szCs w:val="24"/>
              </w:rPr>
              <w:t>ериторія</w:t>
            </w:r>
            <w:r w:rsidR="005959D5">
              <w:rPr>
                <w:rFonts w:ascii="Arial" w:hAnsi="Arial" w:cs="Arial"/>
                <w:sz w:val="24"/>
                <w:szCs w:val="24"/>
              </w:rPr>
              <w:t>, в тому числі</w:t>
            </w:r>
            <w:r w:rsidR="00CF29CA">
              <w:rPr>
                <w:rFonts w:ascii="Arial" w:hAnsi="Arial" w:cs="Arial"/>
                <w:sz w:val="24"/>
                <w:szCs w:val="24"/>
              </w:rPr>
              <w:t>:</w:t>
            </w:r>
          </w:p>
          <w:p w:rsidR="005959D5" w:rsidRPr="00CF29CA" w:rsidRDefault="00AD6D9C" w:rsidP="00775AAA">
            <w:pPr>
              <w:pStyle w:val="a3"/>
              <w:numPr>
                <w:ilvl w:val="0"/>
                <w:numId w:val="9"/>
              </w:numPr>
              <w:ind w:left="284" w:hanging="284"/>
              <w:rPr>
                <w:rFonts w:ascii="Arial" w:hAnsi="Arial" w:cs="Arial"/>
                <w:sz w:val="24"/>
                <w:szCs w:val="24"/>
              </w:rPr>
            </w:pPr>
            <w:r>
              <w:rPr>
                <w:rFonts w:ascii="Arial" w:hAnsi="Arial" w:cs="Arial"/>
                <w:sz w:val="24"/>
                <w:szCs w:val="24"/>
                <w:lang w:val="ru-RU"/>
              </w:rPr>
              <w:t>д</w:t>
            </w:r>
            <w:r w:rsidR="005959D5" w:rsidRPr="005959D5">
              <w:rPr>
                <w:rFonts w:ascii="Arial" w:hAnsi="Arial" w:cs="Arial"/>
                <w:sz w:val="24"/>
                <w:szCs w:val="24"/>
                <w:lang w:val="ru-RU"/>
              </w:rPr>
              <w:t xml:space="preserve">ля </w:t>
            </w:r>
            <w:proofErr w:type="spellStart"/>
            <w:r w:rsidR="00775AAA">
              <w:rPr>
                <w:rFonts w:ascii="Arial" w:hAnsi="Arial" w:cs="Arial"/>
                <w:sz w:val="24"/>
                <w:szCs w:val="24"/>
                <w:lang w:val="ru-RU"/>
              </w:rPr>
              <w:t>ведення</w:t>
            </w:r>
            <w:proofErr w:type="spellEnd"/>
            <w:r w:rsidR="00775AAA">
              <w:rPr>
                <w:rFonts w:ascii="Arial" w:hAnsi="Arial" w:cs="Arial"/>
                <w:sz w:val="24"/>
                <w:szCs w:val="24"/>
                <w:lang w:val="ru-RU"/>
              </w:rPr>
              <w:t xml:space="preserve"> </w:t>
            </w:r>
            <w:proofErr w:type="spellStart"/>
            <w:r w:rsidR="00775AAA">
              <w:rPr>
                <w:rFonts w:ascii="Arial" w:hAnsi="Arial" w:cs="Arial"/>
                <w:sz w:val="24"/>
                <w:szCs w:val="24"/>
                <w:lang w:val="ru-RU"/>
              </w:rPr>
              <w:t>особистого</w:t>
            </w:r>
            <w:proofErr w:type="spellEnd"/>
            <w:r w:rsidR="00775AAA">
              <w:rPr>
                <w:rFonts w:ascii="Arial" w:hAnsi="Arial" w:cs="Arial"/>
                <w:sz w:val="24"/>
                <w:szCs w:val="24"/>
                <w:lang w:val="ru-RU"/>
              </w:rPr>
              <w:t xml:space="preserve"> </w:t>
            </w:r>
            <w:proofErr w:type="spellStart"/>
            <w:r w:rsidR="00775AAA">
              <w:rPr>
                <w:rFonts w:ascii="Arial" w:hAnsi="Arial" w:cs="Arial"/>
                <w:sz w:val="24"/>
                <w:szCs w:val="24"/>
                <w:lang w:val="ru-RU"/>
              </w:rPr>
              <w:t>селянського</w:t>
            </w:r>
            <w:proofErr w:type="spellEnd"/>
            <w:r w:rsidR="00775AAA">
              <w:rPr>
                <w:rFonts w:ascii="Arial" w:hAnsi="Arial" w:cs="Arial"/>
                <w:sz w:val="24"/>
                <w:szCs w:val="24"/>
                <w:lang w:val="ru-RU"/>
              </w:rPr>
              <w:t xml:space="preserve"> </w:t>
            </w:r>
            <w:proofErr w:type="spellStart"/>
            <w:r w:rsidR="00775AAA">
              <w:rPr>
                <w:rFonts w:ascii="Arial" w:hAnsi="Arial" w:cs="Arial"/>
                <w:sz w:val="24"/>
                <w:szCs w:val="24"/>
                <w:lang w:val="ru-RU"/>
              </w:rPr>
              <w:t>господарства</w:t>
            </w:r>
            <w:proofErr w:type="spellEnd"/>
          </w:p>
        </w:tc>
        <w:tc>
          <w:tcPr>
            <w:tcW w:w="4927" w:type="dxa"/>
          </w:tcPr>
          <w:p w:rsidR="00CF29CA" w:rsidRDefault="00775AAA" w:rsidP="005959D5">
            <w:pPr>
              <w:jc w:val="both"/>
              <w:rPr>
                <w:rFonts w:ascii="Arial" w:hAnsi="Arial" w:cs="Arial"/>
                <w:sz w:val="24"/>
                <w:szCs w:val="24"/>
              </w:rPr>
            </w:pPr>
            <w:r>
              <w:rPr>
                <w:rFonts w:ascii="Arial" w:hAnsi="Arial" w:cs="Arial"/>
                <w:sz w:val="24"/>
                <w:szCs w:val="24"/>
              </w:rPr>
              <w:t>Житлова</w:t>
            </w:r>
            <w:r w:rsidR="0091361D">
              <w:rPr>
                <w:rFonts w:ascii="Arial" w:hAnsi="Arial" w:cs="Arial"/>
                <w:sz w:val="24"/>
                <w:szCs w:val="24"/>
              </w:rPr>
              <w:t xml:space="preserve"> т</w:t>
            </w:r>
            <w:r w:rsidR="005F6706">
              <w:rPr>
                <w:rFonts w:ascii="Arial" w:hAnsi="Arial" w:cs="Arial"/>
                <w:sz w:val="24"/>
                <w:szCs w:val="24"/>
              </w:rPr>
              <w:t>ериторія</w:t>
            </w:r>
            <w:r w:rsidR="00CF29CA">
              <w:rPr>
                <w:rFonts w:ascii="Arial" w:hAnsi="Arial" w:cs="Arial"/>
                <w:sz w:val="24"/>
                <w:szCs w:val="24"/>
              </w:rPr>
              <w:t>:</w:t>
            </w:r>
          </w:p>
          <w:p w:rsidR="0091361D" w:rsidRDefault="0091361D" w:rsidP="005959D5">
            <w:pPr>
              <w:jc w:val="both"/>
              <w:rPr>
                <w:rFonts w:ascii="Arial" w:hAnsi="Arial" w:cs="Arial"/>
                <w:sz w:val="24"/>
                <w:szCs w:val="24"/>
              </w:rPr>
            </w:pPr>
          </w:p>
          <w:p w:rsidR="00724A6A" w:rsidRPr="00CF29CA" w:rsidRDefault="00CF29CA" w:rsidP="00394A33">
            <w:pPr>
              <w:pStyle w:val="a3"/>
              <w:numPr>
                <w:ilvl w:val="0"/>
                <w:numId w:val="9"/>
              </w:numPr>
              <w:ind w:left="284" w:hanging="284"/>
              <w:rPr>
                <w:rFonts w:ascii="Arial" w:hAnsi="Arial" w:cs="Arial"/>
                <w:sz w:val="24"/>
                <w:szCs w:val="24"/>
              </w:rPr>
            </w:pPr>
            <w:r>
              <w:rPr>
                <w:rFonts w:ascii="Arial" w:hAnsi="Arial" w:cs="Arial"/>
                <w:sz w:val="24"/>
                <w:szCs w:val="24"/>
              </w:rPr>
              <w:t xml:space="preserve"> </w:t>
            </w:r>
            <w:r w:rsidR="00AD6D9C">
              <w:rPr>
                <w:rFonts w:ascii="Arial" w:hAnsi="Arial" w:cs="Arial"/>
                <w:sz w:val="24"/>
                <w:szCs w:val="24"/>
                <w:lang w:val="ru-RU"/>
              </w:rPr>
              <w:t>д</w:t>
            </w:r>
            <w:r w:rsidR="00AD6D9C" w:rsidRPr="005959D5">
              <w:rPr>
                <w:rFonts w:ascii="Arial" w:hAnsi="Arial" w:cs="Arial"/>
                <w:sz w:val="24"/>
                <w:szCs w:val="24"/>
                <w:lang w:val="ru-RU"/>
              </w:rPr>
              <w:t xml:space="preserve">ля </w:t>
            </w:r>
            <w:r w:rsidR="00957560" w:rsidRPr="00957560">
              <w:rPr>
                <w:rFonts w:ascii="Arial" w:hAnsi="Arial" w:cs="Arial"/>
                <w:sz w:val="24"/>
                <w:szCs w:val="24"/>
              </w:rPr>
              <w:t>будівництва і обслуговування житлового будинку, господарських будівель і споруд</w:t>
            </w:r>
          </w:p>
        </w:tc>
      </w:tr>
    </w:tbl>
    <w:p w:rsidR="00312B1F" w:rsidRDefault="00312B1F" w:rsidP="00312B1F">
      <w:pPr>
        <w:spacing w:after="0"/>
        <w:ind w:firstLine="708"/>
        <w:jc w:val="center"/>
        <w:rPr>
          <w:rFonts w:ascii="Arial" w:hAnsi="Arial" w:cs="Arial"/>
          <w:sz w:val="20"/>
          <w:szCs w:val="20"/>
        </w:rPr>
      </w:pPr>
    </w:p>
    <w:p w:rsidR="0017364C" w:rsidRDefault="00B663D8" w:rsidP="00CF29CA">
      <w:pPr>
        <w:spacing w:after="0"/>
        <w:jc w:val="center"/>
        <w:rPr>
          <w:rFonts w:ascii="Arial" w:hAnsi="Arial" w:cs="Arial"/>
          <w:sz w:val="20"/>
          <w:szCs w:val="20"/>
        </w:rPr>
      </w:pPr>
      <w:r>
        <w:rPr>
          <w:rFonts w:ascii="Arial" w:hAnsi="Arial" w:cs="Arial"/>
          <w:sz w:val="20"/>
          <w:szCs w:val="20"/>
        </w:rPr>
        <w:t xml:space="preserve"> В</w:t>
      </w:r>
      <w:r w:rsidR="00312B1F" w:rsidRPr="00312B1F">
        <w:rPr>
          <w:rFonts w:ascii="Arial" w:hAnsi="Arial" w:cs="Arial"/>
          <w:sz w:val="20"/>
          <w:szCs w:val="20"/>
        </w:rPr>
        <w:t xml:space="preserve">иди </w:t>
      </w:r>
      <w:r w:rsidR="005959D5">
        <w:rPr>
          <w:rFonts w:ascii="Arial" w:hAnsi="Arial" w:cs="Arial"/>
          <w:sz w:val="20"/>
          <w:szCs w:val="20"/>
        </w:rPr>
        <w:t xml:space="preserve">проектного </w:t>
      </w:r>
      <w:r w:rsidR="00312B1F" w:rsidRPr="00312B1F">
        <w:rPr>
          <w:rFonts w:ascii="Arial" w:hAnsi="Arial" w:cs="Arial"/>
          <w:sz w:val="20"/>
          <w:szCs w:val="20"/>
        </w:rPr>
        <w:t>функціонального призначення відповідно до Класифікатора видів функціонального призначення територій та їх співвідношення з видами цільового призначення земельних ділянок</w:t>
      </w:r>
    </w:p>
    <w:p w:rsidR="00312B1F" w:rsidRPr="00312B1F" w:rsidRDefault="00312B1F" w:rsidP="00312B1F">
      <w:pPr>
        <w:spacing w:after="0"/>
        <w:ind w:firstLine="708"/>
        <w:jc w:val="center"/>
        <w:rPr>
          <w:rFonts w:ascii="Arial" w:hAnsi="Arial" w:cs="Arial"/>
          <w:sz w:val="20"/>
          <w:szCs w:val="20"/>
        </w:rPr>
      </w:pPr>
    </w:p>
    <w:tbl>
      <w:tblPr>
        <w:tblStyle w:val="ab"/>
        <w:tblW w:w="0" w:type="auto"/>
        <w:tblLayout w:type="fixed"/>
        <w:tblLook w:val="04A0" w:firstRow="1" w:lastRow="0" w:firstColumn="1" w:lastColumn="0" w:noHBand="0" w:noVBand="1"/>
      </w:tblPr>
      <w:tblGrid>
        <w:gridCol w:w="675"/>
        <w:gridCol w:w="851"/>
        <w:gridCol w:w="1134"/>
        <w:gridCol w:w="1134"/>
        <w:gridCol w:w="1984"/>
        <w:gridCol w:w="1276"/>
        <w:gridCol w:w="2801"/>
      </w:tblGrid>
      <w:tr w:rsidR="00AA22EF" w:rsidTr="00D3320B">
        <w:trPr>
          <w:trHeight w:val="322"/>
        </w:trPr>
        <w:tc>
          <w:tcPr>
            <w:tcW w:w="2660" w:type="dxa"/>
            <w:gridSpan w:val="3"/>
            <w:vAlign w:val="center"/>
          </w:tcPr>
          <w:p w:rsidR="00AA22EF" w:rsidRPr="006E080C" w:rsidRDefault="0017364C" w:rsidP="00366FF5">
            <w:pPr>
              <w:jc w:val="center"/>
              <w:rPr>
                <w:rFonts w:ascii="Arial" w:hAnsi="Arial" w:cs="Arial"/>
                <w:sz w:val="20"/>
                <w:szCs w:val="20"/>
              </w:rPr>
            </w:pPr>
            <w:r w:rsidRPr="006E080C">
              <w:rPr>
                <w:rFonts w:ascii="Arial" w:hAnsi="Arial" w:cs="Arial"/>
                <w:sz w:val="20"/>
                <w:szCs w:val="20"/>
              </w:rPr>
              <w:t>Код класифікаційного угруповання</w:t>
            </w:r>
          </w:p>
        </w:tc>
        <w:tc>
          <w:tcPr>
            <w:tcW w:w="1134" w:type="dxa"/>
            <w:vMerge w:val="restart"/>
            <w:vAlign w:val="center"/>
          </w:tcPr>
          <w:p w:rsidR="001156BF" w:rsidRPr="006E080C" w:rsidRDefault="00366FF5" w:rsidP="00366FF5">
            <w:pPr>
              <w:jc w:val="center"/>
              <w:rPr>
                <w:rFonts w:ascii="Arial" w:hAnsi="Arial" w:cs="Arial"/>
                <w:sz w:val="20"/>
                <w:szCs w:val="20"/>
              </w:rPr>
            </w:pPr>
            <w:r w:rsidRPr="006E080C">
              <w:rPr>
                <w:rFonts w:ascii="Arial" w:hAnsi="Arial" w:cs="Arial"/>
                <w:sz w:val="20"/>
                <w:szCs w:val="20"/>
              </w:rPr>
              <w:t xml:space="preserve">Код виду </w:t>
            </w:r>
            <w:proofErr w:type="spellStart"/>
            <w:r w:rsidRPr="006E080C">
              <w:rPr>
                <w:rFonts w:ascii="Arial" w:hAnsi="Arial" w:cs="Arial"/>
                <w:sz w:val="20"/>
                <w:szCs w:val="20"/>
              </w:rPr>
              <w:t>функціо</w:t>
            </w:r>
            <w:r w:rsidR="001156BF" w:rsidRPr="006E080C">
              <w:rPr>
                <w:rFonts w:ascii="Arial" w:hAnsi="Arial" w:cs="Arial"/>
                <w:sz w:val="20"/>
                <w:szCs w:val="20"/>
              </w:rPr>
              <w:t>-</w:t>
            </w:r>
            <w:proofErr w:type="spellEnd"/>
          </w:p>
          <w:p w:rsidR="00AA22EF" w:rsidRPr="006E080C" w:rsidRDefault="00366FF5" w:rsidP="00366FF5">
            <w:pPr>
              <w:jc w:val="center"/>
              <w:rPr>
                <w:rFonts w:ascii="Arial" w:hAnsi="Arial" w:cs="Arial"/>
                <w:sz w:val="20"/>
                <w:szCs w:val="20"/>
              </w:rPr>
            </w:pPr>
            <w:proofErr w:type="spellStart"/>
            <w:r w:rsidRPr="006E080C">
              <w:rPr>
                <w:rFonts w:ascii="Arial" w:hAnsi="Arial" w:cs="Arial"/>
                <w:sz w:val="20"/>
                <w:szCs w:val="20"/>
              </w:rPr>
              <w:t>нального</w:t>
            </w:r>
            <w:proofErr w:type="spellEnd"/>
            <w:r w:rsidRPr="006E080C">
              <w:rPr>
                <w:rFonts w:ascii="Arial" w:hAnsi="Arial" w:cs="Arial"/>
                <w:sz w:val="20"/>
                <w:szCs w:val="20"/>
              </w:rPr>
              <w:t xml:space="preserve"> призначення території</w:t>
            </w:r>
          </w:p>
        </w:tc>
        <w:tc>
          <w:tcPr>
            <w:tcW w:w="1984" w:type="dxa"/>
            <w:vMerge w:val="restart"/>
            <w:vAlign w:val="center"/>
          </w:tcPr>
          <w:p w:rsidR="00AA22EF" w:rsidRPr="006E080C" w:rsidRDefault="00366FF5" w:rsidP="00B663D8">
            <w:pPr>
              <w:jc w:val="center"/>
              <w:rPr>
                <w:rFonts w:ascii="Arial" w:hAnsi="Arial" w:cs="Arial"/>
                <w:sz w:val="20"/>
                <w:szCs w:val="20"/>
              </w:rPr>
            </w:pPr>
            <w:r w:rsidRPr="006E080C">
              <w:rPr>
                <w:rFonts w:ascii="Arial" w:hAnsi="Arial" w:cs="Arial"/>
                <w:sz w:val="20"/>
                <w:szCs w:val="20"/>
              </w:rPr>
              <w:t xml:space="preserve">Назва виду </w:t>
            </w:r>
            <w:proofErr w:type="spellStart"/>
            <w:r w:rsidRPr="006E080C">
              <w:rPr>
                <w:rFonts w:ascii="Arial" w:hAnsi="Arial" w:cs="Arial"/>
                <w:sz w:val="20"/>
                <w:szCs w:val="20"/>
              </w:rPr>
              <w:t>функціонал</w:t>
            </w:r>
            <w:r w:rsidR="00B663D8">
              <w:rPr>
                <w:rFonts w:ascii="Arial" w:hAnsi="Arial" w:cs="Arial"/>
                <w:sz w:val="20"/>
                <w:szCs w:val="20"/>
              </w:rPr>
              <w:t>-</w:t>
            </w:r>
            <w:r w:rsidRPr="006E080C">
              <w:rPr>
                <w:rFonts w:ascii="Arial" w:hAnsi="Arial" w:cs="Arial"/>
                <w:sz w:val="20"/>
                <w:szCs w:val="20"/>
              </w:rPr>
              <w:t>го</w:t>
            </w:r>
            <w:proofErr w:type="spellEnd"/>
            <w:r w:rsidRPr="006E080C">
              <w:rPr>
                <w:rFonts w:ascii="Arial" w:hAnsi="Arial" w:cs="Arial"/>
                <w:sz w:val="20"/>
                <w:szCs w:val="20"/>
              </w:rPr>
              <w:t xml:space="preserve"> призначення території</w:t>
            </w:r>
          </w:p>
        </w:tc>
        <w:tc>
          <w:tcPr>
            <w:tcW w:w="4077" w:type="dxa"/>
            <w:gridSpan w:val="2"/>
          </w:tcPr>
          <w:p w:rsidR="00AA22EF" w:rsidRPr="006E080C" w:rsidRDefault="00366FF5" w:rsidP="00366FF5">
            <w:pPr>
              <w:jc w:val="center"/>
              <w:rPr>
                <w:rFonts w:ascii="Arial" w:hAnsi="Arial" w:cs="Arial"/>
                <w:sz w:val="20"/>
                <w:szCs w:val="20"/>
              </w:rPr>
            </w:pPr>
            <w:r w:rsidRPr="006E080C">
              <w:rPr>
                <w:rFonts w:ascii="Arial" w:hAnsi="Arial" w:cs="Arial"/>
                <w:sz w:val="20"/>
                <w:szCs w:val="20"/>
              </w:rPr>
              <w:t>Код згідно з Класифікатором видів цільового призначення земельних ділянок</w:t>
            </w:r>
          </w:p>
        </w:tc>
      </w:tr>
      <w:tr w:rsidR="00366FF5" w:rsidTr="00D3320B">
        <w:trPr>
          <w:trHeight w:val="505"/>
        </w:trPr>
        <w:tc>
          <w:tcPr>
            <w:tcW w:w="675" w:type="dxa"/>
          </w:tcPr>
          <w:p w:rsidR="00AA22EF" w:rsidRPr="006E080C" w:rsidRDefault="00366FF5" w:rsidP="00366FF5">
            <w:pPr>
              <w:jc w:val="center"/>
              <w:rPr>
                <w:rFonts w:ascii="Arial" w:hAnsi="Arial" w:cs="Arial"/>
                <w:sz w:val="20"/>
                <w:szCs w:val="20"/>
              </w:rPr>
            </w:pPr>
            <w:r w:rsidRPr="006E080C">
              <w:rPr>
                <w:rFonts w:ascii="Arial" w:hAnsi="Arial" w:cs="Arial"/>
                <w:sz w:val="20"/>
                <w:szCs w:val="20"/>
              </w:rPr>
              <w:t>підгрупи</w:t>
            </w:r>
          </w:p>
        </w:tc>
        <w:tc>
          <w:tcPr>
            <w:tcW w:w="851" w:type="dxa"/>
          </w:tcPr>
          <w:p w:rsidR="00AA22EF" w:rsidRPr="006E080C" w:rsidRDefault="00366FF5" w:rsidP="00366FF5">
            <w:pPr>
              <w:jc w:val="center"/>
              <w:rPr>
                <w:rFonts w:ascii="Arial" w:hAnsi="Arial" w:cs="Arial"/>
                <w:sz w:val="20"/>
                <w:szCs w:val="20"/>
              </w:rPr>
            </w:pPr>
            <w:r w:rsidRPr="006E080C">
              <w:rPr>
                <w:rFonts w:ascii="Arial" w:hAnsi="Arial" w:cs="Arial"/>
                <w:sz w:val="20"/>
                <w:szCs w:val="20"/>
              </w:rPr>
              <w:t>класу</w:t>
            </w:r>
          </w:p>
        </w:tc>
        <w:tc>
          <w:tcPr>
            <w:tcW w:w="1134" w:type="dxa"/>
          </w:tcPr>
          <w:p w:rsidR="00AA22EF" w:rsidRPr="006E080C" w:rsidRDefault="00366FF5" w:rsidP="00366FF5">
            <w:pPr>
              <w:jc w:val="center"/>
              <w:rPr>
                <w:rFonts w:ascii="Arial" w:hAnsi="Arial" w:cs="Arial"/>
                <w:sz w:val="20"/>
                <w:szCs w:val="20"/>
              </w:rPr>
            </w:pPr>
            <w:r w:rsidRPr="006E080C">
              <w:rPr>
                <w:rFonts w:ascii="Arial" w:hAnsi="Arial" w:cs="Arial"/>
                <w:sz w:val="20"/>
                <w:szCs w:val="20"/>
              </w:rPr>
              <w:t>підкласу</w:t>
            </w:r>
          </w:p>
        </w:tc>
        <w:tc>
          <w:tcPr>
            <w:tcW w:w="1134" w:type="dxa"/>
            <w:vMerge/>
          </w:tcPr>
          <w:p w:rsidR="00AA22EF" w:rsidRPr="006E080C" w:rsidRDefault="00AA22EF" w:rsidP="00366FF5">
            <w:pPr>
              <w:jc w:val="center"/>
              <w:rPr>
                <w:rFonts w:ascii="Arial" w:hAnsi="Arial" w:cs="Arial"/>
                <w:sz w:val="20"/>
                <w:szCs w:val="20"/>
              </w:rPr>
            </w:pPr>
          </w:p>
        </w:tc>
        <w:tc>
          <w:tcPr>
            <w:tcW w:w="1984" w:type="dxa"/>
            <w:vMerge/>
          </w:tcPr>
          <w:p w:rsidR="00AA22EF" w:rsidRPr="006E080C" w:rsidRDefault="00AA22EF" w:rsidP="00366FF5">
            <w:pPr>
              <w:jc w:val="center"/>
              <w:rPr>
                <w:rFonts w:ascii="Arial" w:hAnsi="Arial" w:cs="Arial"/>
                <w:sz w:val="20"/>
                <w:szCs w:val="20"/>
              </w:rPr>
            </w:pPr>
          </w:p>
        </w:tc>
        <w:tc>
          <w:tcPr>
            <w:tcW w:w="1276" w:type="dxa"/>
          </w:tcPr>
          <w:p w:rsidR="00AA22EF" w:rsidRPr="006E080C" w:rsidRDefault="00366FF5" w:rsidP="00366FF5">
            <w:pPr>
              <w:jc w:val="center"/>
              <w:rPr>
                <w:rFonts w:ascii="Arial" w:hAnsi="Arial" w:cs="Arial"/>
                <w:sz w:val="20"/>
                <w:szCs w:val="20"/>
              </w:rPr>
            </w:pPr>
            <w:r w:rsidRPr="006E080C">
              <w:rPr>
                <w:rFonts w:ascii="Arial" w:hAnsi="Arial" w:cs="Arial"/>
                <w:sz w:val="20"/>
                <w:szCs w:val="20"/>
              </w:rPr>
              <w:t>Переважні (основні) види</w:t>
            </w:r>
          </w:p>
        </w:tc>
        <w:tc>
          <w:tcPr>
            <w:tcW w:w="2801" w:type="dxa"/>
          </w:tcPr>
          <w:p w:rsidR="00AA22EF" w:rsidRPr="006E080C" w:rsidRDefault="00366FF5" w:rsidP="00366FF5">
            <w:pPr>
              <w:jc w:val="center"/>
              <w:rPr>
                <w:rFonts w:ascii="Arial" w:hAnsi="Arial" w:cs="Arial"/>
                <w:sz w:val="20"/>
                <w:szCs w:val="20"/>
              </w:rPr>
            </w:pPr>
            <w:r w:rsidRPr="006E080C">
              <w:rPr>
                <w:rFonts w:ascii="Arial" w:hAnsi="Arial" w:cs="Arial"/>
                <w:sz w:val="20"/>
                <w:szCs w:val="20"/>
              </w:rPr>
              <w:t>Супутні види</w:t>
            </w:r>
          </w:p>
        </w:tc>
      </w:tr>
      <w:tr w:rsidR="00366FF5" w:rsidTr="00D3320B">
        <w:tc>
          <w:tcPr>
            <w:tcW w:w="675" w:type="dxa"/>
          </w:tcPr>
          <w:p w:rsidR="00366FF5" w:rsidRPr="006E080C" w:rsidRDefault="00366FF5" w:rsidP="00366FF5">
            <w:pPr>
              <w:jc w:val="center"/>
              <w:rPr>
                <w:rFonts w:ascii="Arial" w:hAnsi="Arial" w:cs="Arial"/>
                <w:sz w:val="20"/>
                <w:szCs w:val="20"/>
              </w:rPr>
            </w:pPr>
            <w:r w:rsidRPr="006E080C">
              <w:rPr>
                <w:rFonts w:ascii="Arial" w:hAnsi="Arial" w:cs="Arial"/>
                <w:sz w:val="20"/>
                <w:szCs w:val="20"/>
              </w:rPr>
              <w:t>1</w:t>
            </w:r>
          </w:p>
        </w:tc>
        <w:tc>
          <w:tcPr>
            <w:tcW w:w="851" w:type="dxa"/>
          </w:tcPr>
          <w:p w:rsidR="00366FF5" w:rsidRPr="006E080C" w:rsidRDefault="00366FF5" w:rsidP="00467A1C">
            <w:pPr>
              <w:jc w:val="both"/>
              <w:rPr>
                <w:rFonts w:ascii="Arial" w:hAnsi="Arial" w:cs="Arial"/>
                <w:sz w:val="20"/>
                <w:szCs w:val="20"/>
              </w:rPr>
            </w:pPr>
          </w:p>
        </w:tc>
        <w:tc>
          <w:tcPr>
            <w:tcW w:w="1134" w:type="dxa"/>
          </w:tcPr>
          <w:p w:rsidR="00366FF5" w:rsidRPr="006E080C" w:rsidRDefault="00366FF5" w:rsidP="00467A1C">
            <w:pPr>
              <w:jc w:val="both"/>
              <w:rPr>
                <w:rFonts w:ascii="Arial" w:hAnsi="Arial" w:cs="Arial"/>
                <w:sz w:val="20"/>
                <w:szCs w:val="20"/>
              </w:rPr>
            </w:pPr>
          </w:p>
        </w:tc>
        <w:tc>
          <w:tcPr>
            <w:tcW w:w="1134" w:type="dxa"/>
          </w:tcPr>
          <w:p w:rsidR="00366FF5" w:rsidRPr="006E080C" w:rsidRDefault="00366FF5" w:rsidP="00467A1C">
            <w:pPr>
              <w:jc w:val="both"/>
              <w:rPr>
                <w:rFonts w:ascii="Arial" w:hAnsi="Arial" w:cs="Arial"/>
                <w:sz w:val="20"/>
                <w:szCs w:val="20"/>
              </w:rPr>
            </w:pPr>
          </w:p>
        </w:tc>
        <w:tc>
          <w:tcPr>
            <w:tcW w:w="1984" w:type="dxa"/>
          </w:tcPr>
          <w:p w:rsidR="00366FF5" w:rsidRPr="006E080C" w:rsidRDefault="00366FF5" w:rsidP="00366FF5">
            <w:pPr>
              <w:jc w:val="center"/>
              <w:rPr>
                <w:rFonts w:ascii="Arial" w:hAnsi="Arial" w:cs="Arial"/>
                <w:sz w:val="20"/>
                <w:szCs w:val="20"/>
              </w:rPr>
            </w:pPr>
            <w:proofErr w:type="spellStart"/>
            <w:r w:rsidRPr="006E080C">
              <w:rPr>
                <w:rFonts w:ascii="Arial" w:hAnsi="Arial" w:cs="Arial"/>
                <w:sz w:val="20"/>
                <w:szCs w:val="20"/>
              </w:rPr>
              <w:t>Сельбищні</w:t>
            </w:r>
            <w:proofErr w:type="spellEnd"/>
            <w:r w:rsidRPr="006E080C">
              <w:rPr>
                <w:rFonts w:ascii="Arial" w:hAnsi="Arial" w:cs="Arial"/>
                <w:sz w:val="20"/>
                <w:szCs w:val="20"/>
              </w:rPr>
              <w:t xml:space="preserve"> території</w:t>
            </w:r>
          </w:p>
        </w:tc>
        <w:tc>
          <w:tcPr>
            <w:tcW w:w="1276" w:type="dxa"/>
          </w:tcPr>
          <w:p w:rsidR="00366FF5" w:rsidRPr="006E080C" w:rsidRDefault="00366FF5" w:rsidP="00467A1C">
            <w:pPr>
              <w:jc w:val="both"/>
              <w:rPr>
                <w:rFonts w:ascii="Arial" w:hAnsi="Arial" w:cs="Arial"/>
                <w:sz w:val="20"/>
                <w:szCs w:val="20"/>
              </w:rPr>
            </w:pPr>
          </w:p>
        </w:tc>
        <w:tc>
          <w:tcPr>
            <w:tcW w:w="2801" w:type="dxa"/>
          </w:tcPr>
          <w:p w:rsidR="00366FF5" w:rsidRPr="00D3320B" w:rsidRDefault="00366FF5" w:rsidP="00D3320B">
            <w:pPr>
              <w:autoSpaceDE w:val="0"/>
              <w:autoSpaceDN w:val="0"/>
              <w:adjustRightInd w:val="0"/>
              <w:ind w:left="34" w:hanging="34"/>
              <w:jc w:val="center"/>
              <w:rPr>
                <w:rFonts w:ascii="Arial" w:hAnsi="Arial" w:cs="Arial"/>
                <w:color w:val="000000"/>
                <w:sz w:val="20"/>
                <w:szCs w:val="20"/>
              </w:rPr>
            </w:pPr>
          </w:p>
        </w:tc>
      </w:tr>
      <w:tr w:rsidR="00366FF5" w:rsidTr="00D3320B">
        <w:tc>
          <w:tcPr>
            <w:tcW w:w="675" w:type="dxa"/>
            <w:vAlign w:val="center"/>
          </w:tcPr>
          <w:p w:rsidR="00366FF5" w:rsidRPr="006E080C" w:rsidRDefault="00366FF5" w:rsidP="001156BF">
            <w:pPr>
              <w:jc w:val="center"/>
              <w:rPr>
                <w:rFonts w:ascii="Arial" w:hAnsi="Arial" w:cs="Arial"/>
                <w:sz w:val="20"/>
                <w:szCs w:val="20"/>
              </w:rPr>
            </w:pPr>
          </w:p>
        </w:tc>
        <w:tc>
          <w:tcPr>
            <w:tcW w:w="851" w:type="dxa"/>
            <w:vAlign w:val="center"/>
          </w:tcPr>
          <w:p w:rsidR="00366FF5" w:rsidRPr="006E080C" w:rsidRDefault="00366FF5" w:rsidP="002E7CFD">
            <w:pPr>
              <w:jc w:val="center"/>
              <w:rPr>
                <w:rFonts w:ascii="Arial" w:hAnsi="Arial" w:cs="Arial"/>
                <w:sz w:val="20"/>
                <w:szCs w:val="20"/>
              </w:rPr>
            </w:pPr>
            <w:r w:rsidRPr="006E080C">
              <w:rPr>
                <w:rFonts w:ascii="Arial" w:hAnsi="Arial" w:cs="Arial"/>
                <w:sz w:val="20"/>
                <w:szCs w:val="20"/>
              </w:rPr>
              <w:t>0</w:t>
            </w:r>
            <w:r w:rsidR="002E7CFD">
              <w:rPr>
                <w:rFonts w:ascii="Arial" w:hAnsi="Arial" w:cs="Arial"/>
                <w:sz w:val="20"/>
                <w:szCs w:val="20"/>
              </w:rPr>
              <w:t>1</w:t>
            </w:r>
          </w:p>
        </w:tc>
        <w:tc>
          <w:tcPr>
            <w:tcW w:w="1134" w:type="dxa"/>
            <w:vAlign w:val="center"/>
          </w:tcPr>
          <w:p w:rsidR="00366FF5" w:rsidRPr="006E080C" w:rsidRDefault="006E080C" w:rsidP="00D3320B">
            <w:pPr>
              <w:jc w:val="center"/>
              <w:rPr>
                <w:rFonts w:ascii="Arial" w:hAnsi="Arial" w:cs="Arial"/>
                <w:sz w:val="20"/>
                <w:szCs w:val="20"/>
              </w:rPr>
            </w:pPr>
            <w:r w:rsidRPr="006E080C">
              <w:rPr>
                <w:rFonts w:ascii="Arial" w:hAnsi="Arial" w:cs="Arial"/>
                <w:sz w:val="20"/>
                <w:szCs w:val="20"/>
              </w:rPr>
              <w:t>0</w:t>
            </w:r>
            <w:r w:rsidR="00D3320B">
              <w:rPr>
                <w:rFonts w:ascii="Arial" w:hAnsi="Arial" w:cs="Arial"/>
                <w:sz w:val="20"/>
                <w:szCs w:val="20"/>
              </w:rPr>
              <w:t>1</w:t>
            </w:r>
          </w:p>
        </w:tc>
        <w:tc>
          <w:tcPr>
            <w:tcW w:w="1134" w:type="dxa"/>
            <w:vAlign w:val="center"/>
          </w:tcPr>
          <w:p w:rsidR="00366FF5" w:rsidRPr="006E080C" w:rsidRDefault="006E080C" w:rsidP="002E7CFD">
            <w:pPr>
              <w:jc w:val="center"/>
              <w:rPr>
                <w:rFonts w:ascii="Arial" w:hAnsi="Arial" w:cs="Arial"/>
                <w:sz w:val="20"/>
                <w:szCs w:val="20"/>
              </w:rPr>
            </w:pPr>
            <w:r w:rsidRPr="006E080C">
              <w:rPr>
                <w:rFonts w:ascii="Arial" w:hAnsi="Arial" w:cs="Arial"/>
                <w:sz w:val="20"/>
                <w:szCs w:val="20"/>
              </w:rPr>
              <w:t>10</w:t>
            </w:r>
            <w:r w:rsidR="002E7CFD">
              <w:rPr>
                <w:rFonts w:ascii="Arial" w:hAnsi="Arial" w:cs="Arial"/>
                <w:sz w:val="20"/>
                <w:szCs w:val="20"/>
              </w:rPr>
              <w:t>100</w:t>
            </w:r>
            <w:r w:rsidRPr="006E080C">
              <w:rPr>
                <w:rFonts w:ascii="Arial" w:hAnsi="Arial" w:cs="Arial"/>
                <w:sz w:val="20"/>
                <w:szCs w:val="20"/>
              </w:rPr>
              <w:t>.</w:t>
            </w:r>
            <w:r w:rsidR="00AD6D9C">
              <w:rPr>
                <w:rFonts w:ascii="Arial" w:hAnsi="Arial" w:cs="Arial"/>
                <w:sz w:val="20"/>
                <w:szCs w:val="20"/>
              </w:rPr>
              <w:t>0</w:t>
            </w:r>
          </w:p>
        </w:tc>
        <w:tc>
          <w:tcPr>
            <w:tcW w:w="1984" w:type="dxa"/>
            <w:vAlign w:val="center"/>
          </w:tcPr>
          <w:p w:rsidR="00604F93" w:rsidRDefault="00604F93" w:rsidP="00D3320B">
            <w:pPr>
              <w:autoSpaceDE w:val="0"/>
              <w:autoSpaceDN w:val="0"/>
              <w:adjustRightInd w:val="0"/>
              <w:jc w:val="center"/>
              <w:rPr>
                <w:rFonts w:ascii="Arial" w:hAnsi="Arial" w:cs="Arial"/>
                <w:color w:val="000000"/>
                <w:lang w:val="en-US"/>
              </w:rPr>
            </w:pPr>
            <w:proofErr w:type="spellStart"/>
            <w:r>
              <w:rPr>
                <w:rFonts w:ascii="Arial" w:hAnsi="Arial" w:cs="Arial"/>
                <w:color w:val="000000"/>
                <w:lang w:val="en-US"/>
              </w:rPr>
              <w:t>території</w:t>
            </w:r>
            <w:proofErr w:type="spellEnd"/>
            <w:r>
              <w:rPr>
                <w:rFonts w:ascii="Arial" w:hAnsi="Arial" w:cs="Arial"/>
                <w:color w:val="000000"/>
                <w:lang w:val="en-US"/>
              </w:rPr>
              <w:t xml:space="preserve"> </w:t>
            </w:r>
          </w:p>
          <w:p w:rsidR="00366FF5" w:rsidRPr="006E080C" w:rsidRDefault="00957560" w:rsidP="00D3320B">
            <w:pPr>
              <w:autoSpaceDE w:val="0"/>
              <w:autoSpaceDN w:val="0"/>
              <w:adjustRightInd w:val="0"/>
              <w:jc w:val="center"/>
              <w:rPr>
                <w:rFonts w:ascii="Arial" w:hAnsi="Arial" w:cs="Arial"/>
                <w:sz w:val="20"/>
                <w:szCs w:val="20"/>
              </w:rPr>
            </w:pPr>
            <w:r>
              <w:rPr>
                <w:rFonts w:ascii="Arial" w:hAnsi="Arial" w:cs="Arial"/>
                <w:color w:val="000000"/>
              </w:rPr>
              <w:t>житлової</w:t>
            </w:r>
            <w:r w:rsidR="00AD6D9C">
              <w:rPr>
                <w:rFonts w:ascii="Arial" w:hAnsi="Arial" w:cs="Arial"/>
                <w:color w:val="000000"/>
                <w:lang w:val="en-US"/>
              </w:rPr>
              <w:t xml:space="preserve"> </w:t>
            </w:r>
            <w:proofErr w:type="spellStart"/>
            <w:r w:rsidR="00AD6D9C">
              <w:rPr>
                <w:rFonts w:ascii="Arial" w:hAnsi="Arial" w:cs="Arial"/>
                <w:color w:val="000000"/>
                <w:lang w:val="en-US"/>
              </w:rPr>
              <w:t>забудови</w:t>
            </w:r>
            <w:proofErr w:type="spellEnd"/>
          </w:p>
        </w:tc>
        <w:tc>
          <w:tcPr>
            <w:tcW w:w="1276" w:type="dxa"/>
            <w:vAlign w:val="center"/>
          </w:tcPr>
          <w:p w:rsidR="00366FF5" w:rsidRPr="006E080C" w:rsidRDefault="00604F93" w:rsidP="002E7CFD">
            <w:pPr>
              <w:autoSpaceDE w:val="0"/>
              <w:autoSpaceDN w:val="0"/>
              <w:adjustRightInd w:val="0"/>
              <w:ind w:left="34" w:hanging="34"/>
              <w:jc w:val="center"/>
              <w:rPr>
                <w:rFonts w:ascii="Arial" w:hAnsi="Arial" w:cs="Arial"/>
                <w:sz w:val="20"/>
                <w:szCs w:val="20"/>
              </w:rPr>
            </w:pPr>
            <w:r>
              <w:rPr>
                <w:rFonts w:ascii="Arial" w:hAnsi="Arial" w:cs="Arial"/>
                <w:color w:val="000000"/>
                <w:sz w:val="20"/>
                <w:szCs w:val="20"/>
              </w:rPr>
              <w:t>0</w:t>
            </w:r>
            <w:r w:rsidR="002E7CFD">
              <w:rPr>
                <w:rFonts w:ascii="Arial" w:hAnsi="Arial" w:cs="Arial"/>
                <w:color w:val="000000"/>
                <w:sz w:val="20"/>
                <w:szCs w:val="20"/>
              </w:rPr>
              <w:t>2</w:t>
            </w:r>
            <w:r w:rsidR="005959D5" w:rsidRPr="005959D5">
              <w:rPr>
                <w:rFonts w:ascii="Arial" w:hAnsi="Arial" w:cs="Arial"/>
                <w:color w:val="000000"/>
                <w:sz w:val="20"/>
                <w:szCs w:val="20"/>
                <w:lang w:val="en-US"/>
              </w:rPr>
              <w:t>.</w:t>
            </w:r>
            <w:r w:rsidR="002E7CFD">
              <w:rPr>
                <w:rFonts w:ascii="Arial" w:hAnsi="Arial" w:cs="Arial"/>
                <w:color w:val="000000"/>
                <w:sz w:val="20"/>
                <w:szCs w:val="20"/>
              </w:rPr>
              <w:t>01</w:t>
            </w:r>
            <w:r w:rsidR="005959D5" w:rsidRPr="005959D5">
              <w:rPr>
                <w:rFonts w:ascii="Arial" w:hAnsi="Arial" w:cs="Arial"/>
                <w:color w:val="000000"/>
                <w:sz w:val="20"/>
                <w:szCs w:val="20"/>
                <w:lang w:val="en-US"/>
              </w:rPr>
              <w:t xml:space="preserve">; </w:t>
            </w:r>
          </w:p>
        </w:tc>
        <w:tc>
          <w:tcPr>
            <w:tcW w:w="2801" w:type="dxa"/>
            <w:vAlign w:val="center"/>
          </w:tcPr>
          <w:p w:rsidR="007D37FD" w:rsidRDefault="002E7CFD" w:rsidP="00D3320B">
            <w:pPr>
              <w:autoSpaceDE w:val="0"/>
              <w:autoSpaceDN w:val="0"/>
              <w:adjustRightInd w:val="0"/>
              <w:ind w:left="34" w:hanging="34"/>
              <w:jc w:val="center"/>
              <w:rPr>
                <w:rFonts w:ascii="Arial" w:hAnsi="Arial" w:cs="Arial"/>
                <w:color w:val="000000"/>
                <w:sz w:val="20"/>
                <w:szCs w:val="20"/>
              </w:rPr>
            </w:pPr>
            <w:r w:rsidRPr="002E7CFD">
              <w:rPr>
                <w:rFonts w:ascii="Arial" w:hAnsi="Arial" w:cs="Arial"/>
                <w:color w:val="000000"/>
                <w:sz w:val="20"/>
                <w:szCs w:val="20"/>
              </w:rPr>
              <w:t>02.05; 02.06; 02.09; 02.12; 03.02; 03.03; 03.05; 04.10; 05.01; 07.02; 07.03; 07.04; 07.08; 12.13;</w:t>
            </w:r>
            <w:r w:rsidRPr="002E7CFD">
              <w:rPr>
                <w:rFonts w:ascii="Arial" w:hAnsi="Arial" w:cs="Arial"/>
                <w:color w:val="000000"/>
                <w:sz w:val="20"/>
                <w:szCs w:val="20"/>
              </w:rPr>
              <w:br/>
              <w:t>03.06 (в частині резиденцій);</w:t>
            </w:r>
            <w:r w:rsidRPr="002E7CFD">
              <w:rPr>
                <w:rFonts w:ascii="Arial" w:hAnsi="Arial" w:cs="Arial"/>
                <w:color w:val="000000"/>
                <w:sz w:val="20"/>
                <w:szCs w:val="20"/>
              </w:rPr>
              <w:br/>
              <w:t>03.07; 03.08; 03.12; 03.13;</w:t>
            </w:r>
          </w:p>
          <w:p w:rsidR="007D37FD" w:rsidRDefault="007D37FD" w:rsidP="00D3320B">
            <w:pPr>
              <w:autoSpaceDE w:val="0"/>
              <w:autoSpaceDN w:val="0"/>
              <w:adjustRightInd w:val="0"/>
              <w:ind w:left="34" w:hanging="34"/>
              <w:jc w:val="center"/>
              <w:rPr>
                <w:rFonts w:ascii="Arial" w:hAnsi="Arial" w:cs="Arial"/>
                <w:color w:val="000000"/>
                <w:sz w:val="20"/>
                <w:szCs w:val="20"/>
              </w:rPr>
            </w:pPr>
          </w:p>
          <w:p w:rsidR="00366FF5" w:rsidRPr="00D3320B" w:rsidRDefault="002E7CFD" w:rsidP="00D3320B">
            <w:pPr>
              <w:autoSpaceDE w:val="0"/>
              <w:autoSpaceDN w:val="0"/>
              <w:adjustRightInd w:val="0"/>
              <w:ind w:left="34" w:hanging="34"/>
              <w:jc w:val="center"/>
              <w:rPr>
                <w:rFonts w:ascii="Arial" w:hAnsi="Arial" w:cs="Arial"/>
                <w:color w:val="000000"/>
                <w:sz w:val="20"/>
                <w:szCs w:val="20"/>
              </w:rPr>
            </w:pPr>
            <w:r w:rsidRPr="002E7CFD">
              <w:rPr>
                <w:rFonts w:ascii="Arial" w:hAnsi="Arial" w:cs="Arial"/>
                <w:color w:val="000000"/>
                <w:sz w:val="20"/>
                <w:szCs w:val="20"/>
              </w:rPr>
              <w:lastRenderedPageBreak/>
              <w:t xml:space="preserve"> 03.14 (в частині об’єктів, які не потребують встановлення санітарних обмежень на прилеглі території);</w:t>
            </w:r>
            <w:r w:rsidRPr="002E7CFD">
              <w:rPr>
                <w:rFonts w:ascii="Arial" w:hAnsi="Arial" w:cs="Arial"/>
                <w:color w:val="000000"/>
                <w:sz w:val="20"/>
                <w:szCs w:val="20"/>
              </w:rPr>
              <w:br/>
              <w:t>13.02 (в частині поштових відділень);</w:t>
            </w:r>
            <w:r w:rsidRPr="002E7CFD">
              <w:rPr>
                <w:rFonts w:ascii="Arial" w:hAnsi="Arial" w:cs="Arial"/>
                <w:color w:val="000000"/>
                <w:sz w:val="20"/>
                <w:szCs w:val="20"/>
              </w:rPr>
              <w:br/>
              <w:t>11.04; 13.01; 13.03; 14.02 (в частині розміщення об’єктів розподільчих мереж)</w:t>
            </w:r>
          </w:p>
        </w:tc>
      </w:tr>
    </w:tbl>
    <w:p w:rsidR="005959D5" w:rsidRDefault="005959D5" w:rsidP="008813EF">
      <w:pPr>
        <w:spacing w:after="0"/>
        <w:ind w:firstLine="708"/>
        <w:jc w:val="both"/>
        <w:rPr>
          <w:rFonts w:ascii="Arial" w:hAnsi="Arial" w:cs="Arial"/>
          <w:sz w:val="24"/>
          <w:szCs w:val="24"/>
        </w:rPr>
      </w:pPr>
    </w:p>
    <w:p w:rsidR="008813EF" w:rsidRDefault="008813EF" w:rsidP="00FB6115">
      <w:pPr>
        <w:spacing w:after="0"/>
        <w:ind w:firstLine="708"/>
        <w:jc w:val="center"/>
        <w:rPr>
          <w:rFonts w:ascii="Arial" w:hAnsi="Arial" w:cs="Arial"/>
          <w:b/>
          <w:sz w:val="24"/>
          <w:szCs w:val="24"/>
          <w:u w:val="single"/>
        </w:rPr>
      </w:pPr>
      <w:r w:rsidRPr="001156BF">
        <w:rPr>
          <w:rFonts w:ascii="Arial" w:hAnsi="Arial" w:cs="Arial"/>
          <w:b/>
          <w:sz w:val="24"/>
          <w:szCs w:val="24"/>
          <w:u w:val="single"/>
        </w:rPr>
        <w:t>Умови та о</w:t>
      </w:r>
      <w:r w:rsidR="006E080C">
        <w:rPr>
          <w:rFonts w:ascii="Arial" w:hAnsi="Arial" w:cs="Arial"/>
          <w:b/>
          <w:sz w:val="24"/>
          <w:szCs w:val="24"/>
          <w:u w:val="single"/>
        </w:rPr>
        <w:t>бмеження використання територі</w:t>
      </w:r>
      <w:r w:rsidR="006E7C2B">
        <w:rPr>
          <w:rFonts w:ascii="Arial" w:hAnsi="Arial" w:cs="Arial"/>
          <w:b/>
          <w:sz w:val="24"/>
          <w:szCs w:val="24"/>
          <w:u w:val="single"/>
        </w:rPr>
        <w:t>ї</w:t>
      </w:r>
      <w:r w:rsidR="002E7CFD">
        <w:rPr>
          <w:rFonts w:ascii="Arial" w:hAnsi="Arial" w:cs="Arial"/>
          <w:b/>
          <w:sz w:val="24"/>
          <w:szCs w:val="24"/>
          <w:u w:val="single"/>
        </w:rPr>
        <w:t xml:space="preserve"> </w:t>
      </w:r>
      <w:r w:rsidR="00BB3713" w:rsidRPr="00BB3713">
        <w:rPr>
          <w:rFonts w:ascii="Arial" w:hAnsi="Arial" w:cs="Arial"/>
          <w:b/>
          <w:sz w:val="24"/>
          <w:szCs w:val="24"/>
          <w:u w:val="single"/>
        </w:rPr>
        <w:t>житлової забудови</w:t>
      </w:r>
      <w:r w:rsidR="009927D3" w:rsidRPr="001156BF">
        <w:rPr>
          <w:rFonts w:ascii="Arial" w:hAnsi="Arial" w:cs="Arial"/>
          <w:b/>
          <w:sz w:val="24"/>
          <w:szCs w:val="24"/>
          <w:u w:val="single"/>
        </w:rPr>
        <w:t>:</w:t>
      </w:r>
    </w:p>
    <w:p w:rsidR="006E7C2B" w:rsidRPr="001156BF" w:rsidRDefault="006E7C2B" w:rsidP="00FB6115">
      <w:pPr>
        <w:spacing w:after="0"/>
        <w:ind w:firstLine="708"/>
        <w:jc w:val="center"/>
        <w:rPr>
          <w:rFonts w:ascii="Arial" w:hAnsi="Arial" w:cs="Arial"/>
          <w:b/>
          <w:sz w:val="24"/>
          <w:szCs w:val="24"/>
          <w:u w:val="single"/>
        </w:rPr>
      </w:pPr>
    </w:p>
    <w:p w:rsidR="002F77AE" w:rsidRDefault="002F77AE" w:rsidP="00FB6115">
      <w:pPr>
        <w:spacing w:after="0"/>
        <w:rPr>
          <w:rFonts w:ascii="Arial" w:hAnsi="Arial" w:cs="Arial"/>
          <w:i/>
          <w:sz w:val="24"/>
          <w:szCs w:val="24"/>
          <w:u w:val="single"/>
        </w:rPr>
      </w:pPr>
      <w:r w:rsidRPr="002F77AE">
        <w:rPr>
          <w:rFonts w:ascii="Arial" w:hAnsi="Arial" w:cs="Arial"/>
          <w:i/>
          <w:sz w:val="24"/>
          <w:szCs w:val="24"/>
          <w:u w:val="single"/>
        </w:rPr>
        <w:t>Переважні види використання:</w:t>
      </w:r>
    </w:p>
    <w:p w:rsidR="005959D5" w:rsidRDefault="002E7CFD" w:rsidP="005959D5">
      <w:pPr>
        <w:pStyle w:val="a3"/>
        <w:numPr>
          <w:ilvl w:val="0"/>
          <w:numId w:val="4"/>
        </w:numPr>
        <w:spacing w:after="0"/>
        <w:rPr>
          <w:rFonts w:ascii="Arial" w:hAnsi="Arial" w:cs="Arial"/>
          <w:sz w:val="24"/>
          <w:szCs w:val="24"/>
        </w:rPr>
      </w:pPr>
      <w:r>
        <w:rPr>
          <w:sz w:val="24"/>
          <w:szCs w:val="24"/>
        </w:rPr>
        <w:t>Садибні будинки</w:t>
      </w:r>
      <w:r w:rsidR="005959D5" w:rsidRPr="00B0365C">
        <w:rPr>
          <w:rFonts w:ascii="Arial" w:hAnsi="Arial" w:cs="Arial"/>
          <w:sz w:val="24"/>
          <w:szCs w:val="24"/>
        </w:rPr>
        <w:t>;</w:t>
      </w:r>
    </w:p>
    <w:p w:rsidR="002E7CFD" w:rsidRPr="009927D3" w:rsidRDefault="002E7CFD" w:rsidP="002E7CFD">
      <w:pPr>
        <w:pStyle w:val="a3"/>
        <w:numPr>
          <w:ilvl w:val="0"/>
          <w:numId w:val="4"/>
        </w:numPr>
        <w:spacing w:after="0"/>
        <w:rPr>
          <w:rFonts w:ascii="Arial" w:hAnsi="Arial" w:cs="Arial"/>
          <w:sz w:val="24"/>
          <w:szCs w:val="24"/>
        </w:rPr>
      </w:pPr>
      <w:r w:rsidRPr="00AF0B73">
        <w:rPr>
          <w:rFonts w:ascii="Arial" w:hAnsi="Arial" w:cs="Arial"/>
          <w:sz w:val="24"/>
          <w:szCs w:val="24"/>
        </w:rPr>
        <w:t xml:space="preserve">Одноквартирні житлові будинки </w:t>
      </w:r>
      <w:proofErr w:type="spellStart"/>
      <w:r>
        <w:rPr>
          <w:rFonts w:ascii="Arial" w:hAnsi="Arial" w:cs="Arial"/>
          <w:sz w:val="24"/>
          <w:szCs w:val="24"/>
        </w:rPr>
        <w:t>окремостоячі</w:t>
      </w:r>
      <w:proofErr w:type="spellEnd"/>
      <w:r w:rsidRPr="00AF0B73">
        <w:rPr>
          <w:rFonts w:ascii="Arial" w:hAnsi="Arial" w:cs="Arial"/>
          <w:sz w:val="24"/>
          <w:szCs w:val="24"/>
        </w:rPr>
        <w:t>, з присадибною ділянкою;</w:t>
      </w:r>
    </w:p>
    <w:p w:rsidR="002E7CFD" w:rsidRPr="009927D3" w:rsidRDefault="002E7CFD" w:rsidP="002E7CFD">
      <w:pPr>
        <w:pStyle w:val="a3"/>
        <w:numPr>
          <w:ilvl w:val="0"/>
          <w:numId w:val="4"/>
        </w:numPr>
        <w:spacing w:after="0"/>
        <w:rPr>
          <w:rFonts w:ascii="Arial" w:hAnsi="Arial" w:cs="Arial"/>
          <w:sz w:val="24"/>
          <w:szCs w:val="24"/>
        </w:rPr>
      </w:pPr>
      <w:r w:rsidRPr="00AF0B73">
        <w:rPr>
          <w:rFonts w:ascii="Arial" w:hAnsi="Arial" w:cs="Arial"/>
          <w:sz w:val="24"/>
          <w:szCs w:val="24"/>
        </w:rPr>
        <w:t xml:space="preserve">Одноквартирні житлові будинки </w:t>
      </w:r>
      <w:r>
        <w:rPr>
          <w:rFonts w:ascii="Arial" w:hAnsi="Arial" w:cs="Arial"/>
          <w:sz w:val="24"/>
          <w:szCs w:val="24"/>
        </w:rPr>
        <w:t>зблоковані</w:t>
      </w:r>
      <w:r w:rsidRPr="00AF0B73">
        <w:rPr>
          <w:rFonts w:ascii="Arial" w:hAnsi="Arial" w:cs="Arial"/>
          <w:sz w:val="24"/>
          <w:szCs w:val="24"/>
        </w:rPr>
        <w:t>, з присадибною ділянкою;</w:t>
      </w:r>
    </w:p>
    <w:p w:rsidR="002E7CFD" w:rsidRDefault="002E7CFD" w:rsidP="002E7CFD">
      <w:pPr>
        <w:pStyle w:val="a3"/>
        <w:spacing w:after="0"/>
        <w:rPr>
          <w:rFonts w:ascii="Arial" w:hAnsi="Arial" w:cs="Arial"/>
          <w:sz w:val="24"/>
          <w:szCs w:val="24"/>
        </w:rPr>
      </w:pPr>
    </w:p>
    <w:p w:rsidR="00AF0B73" w:rsidRDefault="00AF0B73" w:rsidP="00AF0B73">
      <w:pPr>
        <w:spacing w:after="0"/>
        <w:rPr>
          <w:rFonts w:ascii="Arial" w:hAnsi="Arial" w:cs="Arial"/>
          <w:i/>
          <w:sz w:val="24"/>
          <w:szCs w:val="24"/>
          <w:u w:val="single"/>
        </w:rPr>
      </w:pPr>
      <w:r w:rsidRPr="002F77AE">
        <w:rPr>
          <w:rFonts w:ascii="Arial" w:hAnsi="Arial" w:cs="Arial"/>
          <w:i/>
          <w:sz w:val="24"/>
          <w:szCs w:val="24"/>
          <w:u w:val="single"/>
        </w:rPr>
        <w:t>Супутні види забудови та іншого використання:</w:t>
      </w:r>
    </w:p>
    <w:p w:rsidR="002E7CFD" w:rsidRDefault="002E7CFD" w:rsidP="002E7CFD">
      <w:pPr>
        <w:pStyle w:val="a3"/>
        <w:numPr>
          <w:ilvl w:val="0"/>
          <w:numId w:val="4"/>
        </w:numPr>
        <w:spacing w:after="0"/>
        <w:rPr>
          <w:rFonts w:ascii="Arial" w:hAnsi="Arial" w:cs="Arial"/>
          <w:sz w:val="24"/>
          <w:szCs w:val="24"/>
        </w:rPr>
      </w:pPr>
      <w:r>
        <w:rPr>
          <w:rFonts w:ascii="Arial" w:hAnsi="Arial" w:cs="Arial"/>
          <w:sz w:val="24"/>
          <w:szCs w:val="24"/>
        </w:rPr>
        <w:t xml:space="preserve">Гаражі </w:t>
      </w:r>
      <w:proofErr w:type="spellStart"/>
      <w:r>
        <w:rPr>
          <w:rFonts w:ascii="Arial" w:hAnsi="Arial" w:cs="Arial"/>
          <w:sz w:val="24"/>
          <w:szCs w:val="24"/>
        </w:rPr>
        <w:t>окремостоячі</w:t>
      </w:r>
      <w:proofErr w:type="spellEnd"/>
      <w:r>
        <w:rPr>
          <w:rFonts w:ascii="Arial" w:hAnsi="Arial" w:cs="Arial"/>
          <w:sz w:val="24"/>
          <w:szCs w:val="24"/>
        </w:rPr>
        <w:t>;</w:t>
      </w:r>
    </w:p>
    <w:p w:rsidR="002E7CFD" w:rsidRDefault="002E7CFD" w:rsidP="002E7CFD">
      <w:pPr>
        <w:pStyle w:val="a3"/>
        <w:numPr>
          <w:ilvl w:val="0"/>
          <w:numId w:val="4"/>
        </w:numPr>
        <w:spacing w:after="0"/>
        <w:rPr>
          <w:rFonts w:ascii="Arial" w:hAnsi="Arial" w:cs="Arial"/>
          <w:sz w:val="24"/>
          <w:szCs w:val="24"/>
        </w:rPr>
      </w:pPr>
      <w:r>
        <w:rPr>
          <w:rFonts w:ascii="Arial" w:hAnsi="Arial" w:cs="Arial"/>
          <w:sz w:val="24"/>
          <w:szCs w:val="24"/>
        </w:rPr>
        <w:t>Гаражі зблоковані з житловим будинком;</w:t>
      </w:r>
    </w:p>
    <w:p w:rsidR="002E7CFD" w:rsidRDefault="002E7CFD" w:rsidP="002E7CFD">
      <w:pPr>
        <w:pStyle w:val="a3"/>
        <w:numPr>
          <w:ilvl w:val="0"/>
          <w:numId w:val="4"/>
        </w:numPr>
        <w:spacing w:after="0"/>
        <w:rPr>
          <w:rFonts w:ascii="Arial" w:hAnsi="Arial" w:cs="Arial"/>
          <w:sz w:val="24"/>
          <w:szCs w:val="24"/>
        </w:rPr>
      </w:pPr>
      <w:r>
        <w:rPr>
          <w:rFonts w:ascii="Arial" w:hAnsi="Arial" w:cs="Arial"/>
          <w:sz w:val="24"/>
          <w:szCs w:val="24"/>
        </w:rPr>
        <w:t>Гаражі вбудовані в житловий будинок;</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Магазини товарів першої необхідності, вбудовані;</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Магазини торгівельною площею до 40 м</w:t>
      </w:r>
      <w:r w:rsidRPr="002E7CFD">
        <w:rPr>
          <w:rFonts w:ascii="Arial" w:hAnsi="Arial" w:cs="Arial"/>
          <w:sz w:val="24"/>
          <w:szCs w:val="24"/>
          <w:vertAlign w:val="superscript"/>
        </w:rPr>
        <w:t>2</w:t>
      </w:r>
      <w:r w:rsidRPr="002E7CFD">
        <w:rPr>
          <w:rFonts w:ascii="Arial" w:hAnsi="Arial" w:cs="Arial"/>
          <w:sz w:val="24"/>
          <w:szCs w:val="24"/>
        </w:rPr>
        <w:t>, без спеціалізованих магазинів будівельних матеріалів, магазинів з наявністю в них вибухонебезпечних речовин та матеріалів;</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Гостьові (тимчасові) автостоянки;</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Сади, городи;</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Квітники, палісадники.</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Об’єкти і будівлі інженерної інфраструктури;</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Окремо розміщені гаражі або відкриті автостоянки (в межах присадибних ділянок без порушення принципів добросусідства);</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 xml:space="preserve">Майданчики для </w:t>
      </w:r>
      <w:proofErr w:type="spellStart"/>
      <w:r w:rsidRPr="002E7CFD">
        <w:rPr>
          <w:rFonts w:ascii="Arial" w:hAnsi="Arial" w:cs="Arial"/>
          <w:sz w:val="24"/>
          <w:szCs w:val="24"/>
        </w:rPr>
        <w:t>сміттєзбірників</w:t>
      </w:r>
      <w:proofErr w:type="spellEnd"/>
      <w:r w:rsidRPr="002E7CFD">
        <w:rPr>
          <w:rFonts w:ascii="Arial" w:hAnsi="Arial" w:cs="Arial"/>
          <w:sz w:val="24"/>
          <w:szCs w:val="24"/>
        </w:rPr>
        <w:t>;</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Господарські будівлі на присадибній ділянці;</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Будівлі для індивідуальної трудової діяльності (без порушення принципу</w:t>
      </w:r>
    </w:p>
    <w:p w:rsidR="002E7CFD" w:rsidRPr="002E7CFD" w:rsidRDefault="002E7CFD" w:rsidP="002E7CFD">
      <w:pPr>
        <w:pStyle w:val="a3"/>
        <w:numPr>
          <w:ilvl w:val="0"/>
          <w:numId w:val="4"/>
        </w:numPr>
        <w:spacing w:after="0"/>
        <w:rPr>
          <w:rFonts w:ascii="Arial" w:hAnsi="Arial" w:cs="Arial"/>
          <w:sz w:val="24"/>
          <w:szCs w:val="24"/>
        </w:rPr>
      </w:pPr>
      <w:r w:rsidRPr="002E7CFD">
        <w:rPr>
          <w:rFonts w:ascii="Arial" w:hAnsi="Arial" w:cs="Arial"/>
          <w:sz w:val="24"/>
          <w:szCs w:val="24"/>
        </w:rPr>
        <w:t>добросусідства, санітарних і пожежних норм;</w:t>
      </w:r>
    </w:p>
    <w:p w:rsidR="002E7CFD" w:rsidRPr="002E7CFD" w:rsidRDefault="002E7CFD" w:rsidP="002E7CFD">
      <w:pPr>
        <w:pStyle w:val="a3"/>
        <w:numPr>
          <w:ilvl w:val="0"/>
          <w:numId w:val="4"/>
        </w:numPr>
        <w:rPr>
          <w:rFonts w:ascii="Arial" w:hAnsi="Arial" w:cs="Arial"/>
          <w:sz w:val="24"/>
          <w:szCs w:val="24"/>
        </w:rPr>
      </w:pPr>
      <w:r w:rsidRPr="002E7CFD">
        <w:rPr>
          <w:rFonts w:ascii="Arial" w:hAnsi="Arial" w:cs="Arial"/>
          <w:sz w:val="24"/>
          <w:szCs w:val="24"/>
        </w:rPr>
        <w:t>Теплиці, оранжереї.</w:t>
      </w:r>
    </w:p>
    <w:p w:rsidR="008B6FE8" w:rsidRDefault="0009229A" w:rsidP="006E7C2B">
      <w:pPr>
        <w:pStyle w:val="4"/>
        <w:numPr>
          <w:ilvl w:val="0"/>
          <w:numId w:val="0"/>
        </w:numPr>
        <w:spacing w:after="240"/>
        <w:jc w:val="both"/>
        <w:rPr>
          <w:rFonts w:cs="Arial"/>
          <w:b/>
          <w:sz w:val="20"/>
          <w:szCs w:val="20"/>
        </w:rPr>
      </w:pPr>
      <w:r w:rsidRPr="00FB6115">
        <w:rPr>
          <w:rFonts w:cs="Arial"/>
          <w:b/>
        </w:rPr>
        <w:t>15.2.</w:t>
      </w:r>
      <w:r w:rsidRPr="001075E3">
        <w:rPr>
          <w:rFonts w:cs="Arial"/>
          <w:b/>
          <w:sz w:val="20"/>
          <w:szCs w:val="20"/>
        </w:rPr>
        <w:t xml:space="preserve"> </w:t>
      </w:r>
      <w:r w:rsidR="008B6FE8" w:rsidRPr="00FB6115">
        <w:rPr>
          <w:rFonts w:cs="Arial"/>
          <w:b/>
        </w:rPr>
        <w:t>Вид функціонального призначення території у межах визначеного комплексним планом, генеральним планом населеного пункту, її розподіл згідно з будівельними нормами, режим та параметри її забудови</w:t>
      </w:r>
    </w:p>
    <w:p w:rsidR="00CB5282" w:rsidRPr="007E1F58" w:rsidRDefault="00CB5282" w:rsidP="007E1F58">
      <w:pPr>
        <w:ind w:firstLine="708"/>
        <w:jc w:val="both"/>
        <w:rPr>
          <w:rFonts w:ascii="Arial" w:hAnsi="Arial" w:cs="Arial"/>
          <w:sz w:val="24"/>
          <w:szCs w:val="24"/>
        </w:rPr>
      </w:pPr>
      <w:r w:rsidRPr="007E1F58">
        <w:rPr>
          <w:rFonts w:ascii="Arial" w:hAnsi="Arial" w:cs="Arial"/>
          <w:sz w:val="24"/>
          <w:szCs w:val="24"/>
        </w:rPr>
        <w:t>Згідно генерального плану</w:t>
      </w:r>
      <w:r w:rsidR="007E1F58" w:rsidRPr="007E1F58">
        <w:rPr>
          <w:rFonts w:ascii="Arial" w:hAnsi="Arial" w:cs="Arial"/>
          <w:sz w:val="24"/>
          <w:szCs w:val="24"/>
        </w:rPr>
        <w:t xml:space="preserve"> </w:t>
      </w:r>
      <w:r w:rsidR="002E7CFD">
        <w:rPr>
          <w:rFonts w:ascii="Arial" w:hAnsi="Arial" w:cs="Arial"/>
          <w:sz w:val="24"/>
          <w:szCs w:val="24"/>
        </w:rPr>
        <w:t>села</w:t>
      </w:r>
      <w:r w:rsidR="007E1F58" w:rsidRPr="007E1F58">
        <w:rPr>
          <w:rFonts w:ascii="Arial" w:hAnsi="Arial" w:cs="Arial"/>
          <w:sz w:val="24"/>
          <w:szCs w:val="24"/>
        </w:rPr>
        <w:t xml:space="preserve"> територія проектування ДПТ визначена як </w:t>
      </w:r>
      <w:r w:rsidR="00570C42">
        <w:rPr>
          <w:rFonts w:ascii="Arial" w:hAnsi="Arial" w:cs="Arial"/>
          <w:sz w:val="24"/>
          <w:szCs w:val="24"/>
        </w:rPr>
        <w:t xml:space="preserve"> </w:t>
      </w:r>
      <w:r w:rsidR="00570C42" w:rsidRPr="00AF3CDF">
        <w:rPr>
          <w:rFonts w:ascii="Arial" w:hAnsi="Arial" w:cs="Arial"/>
          <w:sz w:val="24"/>
          <w:szCs w:val="24"/>
        </w:rPr>
        <w:t xml:space="preserve">існуюча територія </w:t>
      </w:r>
      <w:r w:rsidR="00AF3CDF" w:rsidRPr="00AF3CDF">
        <w:rPr>
          <w:rFonts w:ascii="Arial" w:hAnsi="Arial" w:cs="Arial"/>
          <w:sz w:val="24"/>
          <w:szCs w:val="24"/>
        </w:rPr>
        <w:t>житлової садибної забудови</w:t>
      </w:r>
      <w:r w:rsidR="007E1F58" w:rsidRPr="007E1F58">
        <w:rPr>
          <w:rFonts w:ascii="Arial" w:hAnsi="Arial" w:cs="Arial"/>
          <w:sz w:val="24"/>
          <w:szCs w:val="24"/>
        </w:rPr>
        <w:t>.</w:t>
      </w:r>
    </w:p>
    <w:p w:rsidR="008B6FE8" w:rsidRPr="00FB6115" w:rsidRDefault="0009229A" w:rsidP="00FB6115">
      <w:pPr>
        <w:pStyle w:val="4"/>
        <w:numPr>
          <w:ilvl w:val="0"/>
          <w:numId w:val="0"/>
        </w:numPr>
        <w:spacing w:after="240"/>
        <w:jc w:val="both"/>
        <w:rPr>
          <w:rFonts w:cs="Arial"/>
          <w:b/>
        </w:rPr>
      </w:pPr>
      <w:r w:rsidRPr="00FB6115">
        <w:rPr>
          <w:rFonts w:cs="Arial"/>
          <w:b/>
        </w:rPr>
        <w:t xml:space="preserve">15.3. </w:t>
      </w:r>
      <w:r w:rsidR="008B6FE8" w:rsidRPr="00FB6115">
        <w:rPr>
          <w:rFonts w:cs="Arial"/>
          <w:b/>
        </w:rPr>
        <w:t>Переважний та супутній види цільового призначення земельних ділянок у межах визначеного комплексним планом, генеральним планом населеного пункту виду функціонального призначення території</w:t>
      </w:r>
    </w:p>
    <w:p w:rsidR="002714B3" w:rsidRPr="002714B3" w:rsidRDefault="002714B3" w:rsidP="002714B3">
      <w:pPr>
        <w:spacing w:after="0"/>
        <w:rPr>
          <w:rFonts w:ascii="Arial" w:hAnsi="Arial" w:cs="Arial"/>
          <w:i/>
          <w:sz w:val="24"/>
          <w:szCs w:val="24"/>
          <w:u w:val="single"/>
        </w:rPr>
      </w:pPr>
      <w:r w:rsidRPr="002714B3">
        <w:rPr>
          <w:rFonts w:ascii="Arial" w:hAnsi="Arial" w:cs="Arial"/>
          <w:i/>
          <w:sz w:val="24"/>
          <w:szCs w:val="24"/>
          <w:u w:val="single"/>
        </w:rPr>
        <w:t>Переважний вид</w:t>
      </w:r>
      <w:r>
        <w:rPr>
          <w:rFonts w:ascii="Arial" w:hAnsi="Arial" w:cs="Arial"/>
          <w:i/>
          <w:sz w:val="24"/>
          <w:szCs w:val="24"/>
          <w:u w:val="single"/>
        </w:rPr>
        <w:t xml:space="preserve"> </w:t>
      </w:r>
      <w:r w:rsidRPr="002714B3">
        <w:rPr>
          <w:rFonts w:ascii="Arial" w:hAnsi="Arial" w:cs="Arial"/>
          <w:i/>
          <w:sz w:val="24"/>
          <w:szCs w:val="24"/>
          <w:u w:val="single"/>
        </w:rPr>
        <w:t>цільового призначення:</w:t>
      </w:r>
    </w:p>
    <w:p w:rsidR="002714B3" w:rsidRDefault="002714B3" w:rsidP="002714B3">
      <w:pPr>
        <w:spacing w:after="0"/>
        <w:rPr>
          <w:rFonts w:ascii="Arial" w:hAnsi="Arial" w:cs="Arial"/>
          <w:sz w:val="24"/>
          <w:szCs w:val="24"/>
        </w:rPr>
      </w:pPr>
      <w:r>
        <w:rPr>
          <w:rFonts w:ascii="Arial" w:hAnsi="Arial" w:cs="Arial"/>
          <w:sz w:val="24"/>
          <w:szCs w:val="24"/>
        </w:rPr>
        <w:t xml:space="preserve">- </w:t>
      </w:r>
      <w:r w:rsidRPr="002714B3">
        <w:rPr>
          <w:rFonts w:ascii="Arial" w:hAnsi="Arial" w:cs="Arial"/>
          <w:sz w:val="24"/>
          <w:szCs w:val="24"/>
        </w:rPr>
        <w:t>землі житлової та громадської забудови</w:t>
      </w:r>
      <w:r>
        <w:rPr>
          <w:rFonts w:ascii="Arial" w:hAnsi="Arial" w:cs="Arial"/>
          <w:sz w:val="24"/>
          <w:szCs w:val="24"/>
        </w:rPr>
        <w:t>;</w:t>
      </w:r>
    </w:p>
    <w:p w:rsidR="002714B3" w:rsidRDefault="002714B3" w:rsidP="002714B3">
      <w:pPr>
        <w:spacing w:after="0"/>
        <w:rPr>
          <w:rFonts w:ascii="Arial" w:hAnsi="Arial" w:cs="Arial"/>
          <w:i/>
          <w:sz w:val="24"/>
          <w:szCs w:val="24"/>
          <w:u w:val="single"/>
        </w:rPr>
      </w:pPr>
      <w:r w:rsidRPr="002F77AE">
        <w:rPr>
          <w:rFonts w:ascii="Arial" w:hAnsi="Arial" w:cs="Arial"/>
          <w:i/>
          <w:sz w:val="24"/>
          <w:szCs w:val="24"/>
          <w:u w:val="single"/>
        </w:rPr>
        <w:t>Супутні види</w:t>
      </w:r>
      <w:r>
        <w:rPr>
          <w:rFonts w:ascii="Arial" w:hAnsi="Arial" w:cs="Arial"/>
          <w:i/>
          <w:sz w:val="24"/>
          <w:szCs w:val="24"/>
          <w:u w:val="single"/>
        </w:rPr>
        <w:t xml:space="preserve"> </w:t>
      </w:r>
      <w:r w:rsidRPr="002714B3">
        <w:rPr>
          <w:rFonts w:ascii="Arial" w:hAnsi="Arial" w:cs="Arial"/>
          <w:i/>
          <w:sz w:val="24"/>
          <w:szCs w:val="24"/>
          <w:u w:val="single"/>
        </w:rPr>
        <w:t>цільового призначення:</w:t>
      </w:r>
    </w:p>
    <w:p w:rsidR="00020243" w:rsidRPr="00020243" w:rsidRDefault="00020243" w:rsidP="002714B3">
      <w:pPr>
        <w:spacing w:after="0"/>
        <w:rPr>
          <w:rFonts w:ascii="Arial" w:hAnsi="Arial" w:cs="Arial"/>
          <w:sz w:val="24"/>
          <w:szCs w:val="24"/>
        </w:rPr>
      </w:pPr>
      <w:r w:rsidRPr="00020243">
        <w:rPr>
          <w:rFonts w:ascii="Arial" w:hAnsi="Arial" w:cs="Arial"/>
          <w:sz w:val="24"/>
          <w:szCs w:val="24"/>
        </w:rPr>
        <w:t>- землі сільськогосподарського призначення;</w:t>
      </w:r>
    </w:p>
    <w:p w:rsidR="008B6FE8" w:rsidRDefault="0009229A" w:rsidP="00070BC4">
      <w:pPr>
        <w:pStyle w:val="4"/>
        <w:numPr>
          <w:ilvl w:val="0"/>
          <w:numId w:val="0"/>
        </w:numPr>
        <w:spacing w:after="160"/>
        <w:jc w:val="both"/>
        <w:rPr>
          <w:rFonts w:cs="Arial"/>
          <w:b/>
        </w:rPr>
      </w:pPr>
      <w:r w:rsidRPr="00FB6115">
        <w:rPr>
          <w:rFonts w:cs="Arial"/>
          <w:b/>
        </w:rPr>
        <w:lastRenderedPageBreak/>
        <w:t xml:space="preserve">15.4. </w:t>
      </w:r>
      <w:r w:rsidR="008B6FE8" w:rsidRPr="00FB6115">
        <w:rPr>
          <w:rFonts w:cs="Arial"/>
          <w:b/>
        </w:rPr>
        <w:t>Містобудівні умови та обмеження (у разі відсутності плану зонування території на територію детального планування) або уточнення містобудівних умов та обмежень згідно з планом зонування території територіальної громади та/або території населеного пункту</w:t>
      </w:r>
    </w:p>
    <w:p w:rsidR="001075E3" w:rsidRPr="00C50A00" w:rsidRDefault="001075E3" w:rsidP="001075E3">
      <w:pPr>
        <w:pStyle w:val="2"/>
        <w:jc w:val="center"/>
      </w:pPr>
      <w:bookmarkStart w:id="20" w:name="_Toc149831328"/>
      <w:r w:rsidRPr="00C50A00">
        <w:t>Містобудівні умови та обмеження для забудови території:</w:t>
      </w:r>
      <w:bookmarkEnd w:id="20"/>
    </w:p>
    <w:p w:rsidR="00672313" w:rsidRDefault="001075E3" w:rsidP="008F4AD8">
      <w:pPr>
        <w:pStyle w:val="ae"/>
        <w:jc w:val="center"/>
        <w:rPr>
          <w:b/>
          <w:szCs w:val="24"/>
          <w:lang w:val="uk-UA"/>
        </w:rPr>
      </w:pPr>
      <w:r w:rsidRPr="008F4AD8">
        <w:rPr>
          <w:b/>
          <w:szCs w:val="24"/>
          <w:lang w:val="uk-UA"/>
        </w:rPr>
        <w:t>Проектован</w:t>
      </w:r>
      <w:r w:rsidR="0096564B">
        <w:rPr>
          <w:b/>
          <w:szCs w:val="24"/>
          <w:lang w:val="uk-UA"/>
        </w:rPr>
        <w:t>а</w:t>
      </w:r>
      <w:r w:rsidRPr="008F4AD8">
        <w:rPr>
          <w:b/>
          <w:szCs w:val="24"/>
          <w:lang w:val="uk-UA"/>
        </w:rPr>
        <w:t xml:space="preserve"> земельн</w:t>
      </w:r>
      <w:r w:rsidR="0096564B">
        <w:rPr>
          <w:b/>
          <w:szCs w:val="24"/>
          <w:lang w:val="uk-UA"/>
        </w:rPr>
        <w:t>а</w:t>
      </w:r>
      <w:r w:rsidRPr="008F4AD8">
        <w:rPr>
          <w:b/>
          <w:szCs w:val="24"/>
          <w:lang w:val="uk-UA"/>
        </w:rPr>
        <w:t xml:space="preserve"> ділянк</w:t>
      </w:r>
      <w:r w:rsidR="0096564B">
        <w:rPr>
          <w:b/>
          <w:szCs w:val="24"/>
          <w:lang w:val="uk-UA"/>
        </w:rPr>
        <w:t>а</w:t>
      </w:r>
      <w:r w:rsidRPr="008F4AD8">
        <w:rPr>
          <w:b/>
          <w:szCs w:val="24"/>
          <w:lang w:val="uk-UA"/>
        </w:rPr>
        <w:t xml:space="preserve"> </w:t>
      </w:r>
    </w:p>
    <w:p w:rsidR="00F91E2F" w:rsidRDefault="0096564B" w:rsidP="00A5309B">
      <w:pPr>
        <w:autoSpaceDE w:val="0"/>
        <w:autoSpaceDN w:val="0"/>
        <w:adjustRightInd w:val="0"/>
        <w:spacing w:after="0" w:line="240" w:lineRule="auto"/>
        <w:ind w:left="426"/>
        <w:jc w:val="center"/>
        <w:rPr>
          <w:b/>
          <w:szCs w:val="24"/>
        </w:rPr>
      </w:pPr>
      <w:r w:rsidRPr="0096564B">
        <w:rPr>
          <w:b/>
          <w:szCs w:val="24"/>
        </w:rPr>
        <w:t xml:space="preserve">для </w:t>
      </w:r>
      <w:r w:rsidR="00A5309B" w:rsidRPr="00A5309B">
        <w:rPr>
          <w:b/>
          <w:szCs w:val="24"/>
        </w:rPr>
        <w:t xml:space="preserve">будівництва і обслуговування житлового будинку, </w:t>
      </w:r>
    </w:p>
    <w:p w:rsidR="001075E3" w:rsidRPr="008F4AD8" w:rsidRDefault="00A5309B" w:rsidP="00A5309B">
      <w:pPr>
        <w:autoSpaceDE w:val="0"/>
        <w:autoSpaceDN w:val="0"/>
        <w:adjustRightInd w:val="0"/>
        <w:spacing w:after="0" w:line="240" w:lineRule="auto"/>
        <w:ind w:left="426"/>
        <w:jc w:val="center"/>
        <w:rPr>
          <w:b/>
          <w:szCs w:val="24"/>
        </w:rPr>
      </w:pPr>
      <w:r w:rsidRPr="00A5309B">
        <w:rPr>
          <w:b/>
          <w:szCs w:val="24"/>
        </w:rPr>
        <w:t>господарських будівель і споруд</w:t>
      </w:r>
      <w:r>
        <w:rPr>
          <w:b/>
          <w:szCs w:val="24"/>
        </w:rPr>
        <w:t xml:space="preserve"> </w:t>
      </w:r>
      <w:r w:rsidR="00672313">
        <w:rPr>
          <w:b/>
          <w:szCs w:val="24"/>
        </w:rPr>
        <w:t>площею 0,</w:t>
      </w:r>
      <w:r w:rsidR="00F91E2F" w:rsidRPr="00F91E2F">
        <w:rPr>
          <w:b/>
          <w:szCs w:val="24"/>
        </w:rPr>
        <w:t xml:space="preserve"> </w:t>
      </w:r>
      <w:r w:rsidR="00AF3CDF">
        <w:rPr>
          <w:b/>
          <w:szCs w:val="24"/>
        </w:rPr>
        <w:t>2458</w:t>
      </w:r>
      <w:r w:rsidR="00672313">
        <w:rPr>
          <w:b/>
          <w:szCs w:val="24"/>
        </w:rPr>
        <w:t>га</w:t>
      </w:r>
    </w:p>
    <w:p w:rsidR="001075E3" w:rsidRPr="00C50A00" w:rsidRDefault="001075E3" w:rsidP="001075E3">
      <w:pPr>
        <w:pStyle w:val="a9"/>
        <w:tabs>
          <w:tab w:val="left" w:pos="567"/>
          <w:tab w:val="left" w:pos="9214"/>
        </w:tabs>
        <w:ind w:left="360" w:right="-180" w:firstLine="630"/>
        <w:jc w:val="both"/>
        <w:rPr>
          <w:rFonts w:ascii="Arial" w:hAnsi="Arial" w:cs="Arial"/>
          <w:b w:val="0"/>
        </w:rPr>
      </w:pPr>
      <w:r w:rsidRPr="00C50A00">
        <w:rPr>
          <w:rFonts w:ascii="Arial" w:hAnsi="Arial" w:cs="Arial"/>
          <w:b w:val="0"/>
        </w:rPr>
        <w:t>1. 1</w:t>
      </w:r>
      <w:r w:rsidR="000A6CFE">
        <w:rPr>
          <w:rFonts w:ascii="Arial" w:hAnsi="Arial" w:cs="Arial"/>
          <w:b w:val="0"/>
        </w:rPr>
        <w:t>5</w:t>
      </w:r>
      <w:r w:rsidR="008F4AD8">
        <w:rPr>
          <w:rFonts w:ascii="Arial" w:hAnsi="Arial" w:cs="Arial"/>
          <w:b w:val="0"/>
        </w:rPr>
        <w:t xml:space="preserve"> </w:t>
      </w:r>
      <w:r w:rsidRPr="00C50A00">
        <w:rPr>
          <w:rFonts w:ascii="Arial" w:hAnsi="Arial" w:cs="Arial"/>
          <w:b w:val="0"/>
        </w:rPr>
        <w:t>м</w:t>
      </w:r>
    </w:p>
    <w:p w:rsidR="001075E3" w:rsidRPr="00C50A00" w:rsidRDefault="001075E3" w:rsidP="001075E3">
      <w:pPr>
        <w:pStyle w:val="a9"/>
        <w:tabs>
          <w:tab w:val="left" w:pos="567"/>
          <w:tab w:val="left" w:pos="9214"/>
        </w:tabs>
        <w:ind w:left="357" w:right="-181" w:firstLine="629"/>
        <w:jc w:val="both"/>
        <w:rPr>
          <w:rFonts w:ascii="Arial" w:hAnsi="Arial" w:cs="Arial"/>
          <w:b w:val="0"/>
        </w:rPr>
      </w:pPr>
      <w:r w:rsidRPr="00C50A00">
        <w:rPr>
          <w:rFonts w:ascii="Arial" w:hAnsi="Arial" w:cs="Arial"/>
          <w:i/>
          <w:sz w:val="12"/>
        </w:rPr>
        <w:t>________________________________________________________________________</w:t>
      </w:r>
    </w:p>
    <w:p w:rsidR="001075E3" w:rsidRPr="00C50A00" w:rsidRDefault="001075E3" w:rsidP="001075E3">
      <w:pPr>
        <w:pStyle w:val="a9"/>
        <w:tabs>
          <w:tab w:val="left" w:pos="567"/>
          <w:tab w:val="left" w:pos="9214"/>
        </w:tabs>
        <w:ind w:left="360" w:right="-180" w:firstLine="630"/>
        <w:jc w:val="both"/>
        <w:rPr>
          <w:rFonts w:ascii="Arial" w:hAnsi="Arial" w:cs="Arial"/>
          <w:b w:val="0"/>
          <w:i/>
        </w:rPr>
      </w:pPr>
      <w:r w:rsidRPr="00C50A00">
        <w:rPr>
          <w:rFonts w:ascii="Arial" w:hAnsi="Arial" w:cs="Arial"/>
          <w:i/>
          <w:sz w:val="20"/>
        </w:rPr>
        <w:t>(гранично допустима висотність будинків, будівель та споруд у метрах)</w:t>
      </w:r>
    </w:p>
    <w:p w:rsidR="001075E3" w:rsidRPr="00C50A00" w:rsidRDefault="001075E3" w:rsidP="001075E3">
      <w:pPr>
        <w:pStyle w:val="a9"/>
        <w:tabs>
          <w:tab w:val="left" w:pos="567"/>
          <w:tab w:val="left" w:pos="9214"/>
        </w:tabs>
        <w:ind w:left="360" w:right="-180" w:firstLine="630"/>
        <w:jc w:val="both"/>
        <w:rPr>
          <w:rFonts w:ascii="Arial" w:hAnsi="Arial" w:cs="Arial"/>
          <w:b w:val="0"/>
        </w:rPr>
      </w:pPr>
    </w:p>
    <w:p w:rsidR="001075E3" w:rsidRPr="00C50A00" w:rsidRDefault="001075E3" w:rsidP="001075E3">
      <w:pPr>
        <w:pStyle w:val="a9"/>
        <w:tabs>
          <w:tab w:val="left" w:pos="567"/>
          <w:tab w:val="left" w:pos="9214"/>
        </w:tabs>
        <w:ind w:left="360" w:right="-180" w:firstLine="630"/>
        <w:jc w:val="both"/>
        <w:rPr>
          <w:rFonts w:ascii="Arial" w:hAnsi="Arial" w:cs="Arial"/>
          <w:b w:val="0"/>
        </w:rPr>
      </w:pPr>
      <w:r w:rsidRPr="00C50A00">
        <w:rPr>
          <w:rFonts w:ascii="Arial" w:hAnsi="Arial" w:cs="Arial"/>
          <w:b w:val="0"/>
        </w:rPr>
        <w:t xml:space="preserve">2. </w:t>
      </w:r>
      <w:r w:rsidR="003A1017">
        <w:rPr>
          <w:rFonts w:ascii="Arial" w:hAnsi="Arial" w:cs="Arial"/>
          <w:b w:val="0"/>
        </w:rPr>
        <w:t xml:space="preserve">50 </w:t>
      </w:r>
      <w:r w:rsidR="003A1017">
        <w:rPr>
          <w:rFonts w:ascii="Arial" w:hAnsi="Arial" w:cs="Arial"/>
          <w:b w:val="0"/>
          <w:bCs/>
        </w:rPr>
        <w:t>%</w:t>
      </w:r>
      <w:r w:rsidRPr="00C50A00">
        <w:rPr>
          <w:rFonts w:ascii="Arial" w:hAnsi="Arial" w:cs="Arial"/>
          <w:b w:val="0"/>
        </w:rPr>
        <w:t>.</w:t>
      </w:r>
    </w:p>
    <w:p w:rsidR="001075E3" w:rsidRPr="00C50A00" w:rsidRDefault="001075E3" w:rsidP="001075E3">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________________________________________________________________________</w:t>
      </w:r>
    </w:p>
    <w:p w:rsidR="001075E3" w:rsidRDefault="001075E3" w:rsidP="001075E3">
      <w:pPr>
        <w:pStyle w:val="a9"/>
        <w:tabs>
          <w:tab w:val="left" w:pos="567"/>
          <w:tab w:val="left" w:pos="9214"/>
        </w:tabs>
        <w:ind w:left="360" w:right="-180" w:firstLine="630"/>
        <w:jc w:val="both"/>
        <w:rPr>
          <w:rFonts w:ascii="Arial" w:hAnsi="Arial" w:cs="Arial"/>
          <w:i/>
          <w:sz w:val="20"/>
        </w:rPr>
      </w:pPr>
      <w:r w:rsidRPr="00C50A00">
        <w:rPr>
          <w:rFonts w:ascii="Arial" w:hAnsi="Arial" w:cs="Arial"/>
          <w:i/>
          <w:sz w:val="20"/>
        </w:rPr>
        <w:t>(максимально допустимий відсоток забудови земельної ділянки)</w:t>
      </w:r>
    </w:p>
    <w:p w:rsidR="003A1017" w:rsidRPr="00C50A00" w:rsidRDefault="003A1017" w:rsidP="001075E3">
      <w:pPr>
        <w:pStyle w:val="a9"/>
        <w:tabs>
          <w:tab w:val="left" w:pos="567"/>
          <w:tab w:val="left" w:pos="9214"/>
        </w:tabs>
        <w:ind w:left="360" w:right="-180" w:firstLine="630"/>
        <w:jc w:val="both"/>
        <w:rPr>
          <w:rFonts w:ascii="Arial" w:hAnsi="Arial" w:cs="Arial"/>
          <w:b w:val="0"/>
          <w:i/>
          <w:sz w:val="20"/>
        </w:rPr>
      </w:pPr>
    </w:p>
    <w:p w:rsidR="001075E3" w:rsidRPr="00F47DCD" w:rsidRDefault="001075E3" w:rsidP="001075E3">
      <w:pPr>
        <w:pStyle w:val="a9"/>
        <w:tabs>
          <w:tab w:val="left" w:pos="567"/>
          <w:tab w:val="left" w:pos="9214"/>
        </w:tabs>
        <w:ind w:left="360" w:right="-180" w:firstLine="630"/>
        <w:jc w:val="both"/>
        <w:rPr>
          <w:rFonts w:ascii="Arial" w:hAnsi="Arial" w:cs="Arial"/>
          <w:b w:val="0"/>
        </w:rPr>
      </w:pPr>
      <w:r w:rsidRPr="00C50A00">
        <w:rPr>
          <w:rFonts w:ascii="Arial" w:hAnsi="Arial" w:cs="Arial"/>
          <w:b w:val="0"/>
        </w:rPr>
        <w:t xml:space="preserve">3. </w:t>
      </w:r>
      <w:r w:rsidR="0085351A">
        <w:rPr>
          <w:rFonts w:ascii="Arial" w:hAnsi="Arial" w:cs="Arial"/>
          <w:b w:val="0"/>
        </w:rPr>
        <w:t>не регламентується</w:t>
      </w:r>
    </w:p>
    <w:p w:rsidR="001075E3" w:rsidRPr="00C50A00" w:rsidRDefault="001075E3" w:rsidP="001075E3">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___________________________________________________________________</w:t>
      </w:r>
    </w:p>
    <w:p w:rsidR="001075E3" w:rsidRPr="00C50A00" w:rsidRDefault="001075E3" w:rsidP="001075E3">
      <w:pPr>
        <w:pStyle w:val="a9"/>
        <w:tabs>
          <w:tab w:val="left" w:pos="567"/>
          <w:tab w:val="left" w:pos="9214"/>
        </w:tabs>
        <w:ind w:left="360" w:right="-180" w:firstLine="630"/>
        <w:jc w:val="both"/>
        <w:rPr>
          <w:rFonts w:ascii="Arial" w:hAnsi="Arial" w:cs="Arial"/>
          <w:b w:val="0"/>
          <w:i/>
          <w:sz w:val="20"/>
        </w:rPr>
      </w:pPr>
      <w:r w:rsidRPr="00C50A00">
        <w:rPr>
          <w:rFonts w:ascii="Arial" w:hAnsi="Arial" w:cs="Arial"/>
          <w:i/>
          <w:sz w:val="20"/>
        </w:rPr>
        <w:t>(максимально допустима щільність населення в межах житлової забудови</w:t>
      </w:r>
    </w:p>
    <w:p w:rsidR="001075E3" w:rsidRPr="00C50A00" w:rsidRDefault="001075E3" w:rsidP="001075E3">
      <w:pPr>
        <w:pStyle w:val="a9"/>
        <w:tabs>
          <w:tab w:val="left" w:pos="567"/>
          <w:tab w:val="left" w:pos="9214"/>
        </w:tabs>
        <w:ind w:left="360" w:right="-180" w:firstLine="630"/>
        <w:jc w:val="both"/>
        <w:rPr>
          <w:rFonts w:ascii="Arial" w:hAnsi="Arial" w:cs="Arial"/>
          <w:b w:val="0"/>
          <w:i/>
          <w:sz w:val="20"/>
        </w:rPr>
      </w:pPr>
      <w:r w:rsidRPr="00C50A00">
        <w:rPr>
          <w:rFonts w:ascii="Arial" w:hAnsi="Arial" w:cs="Arial"/>
          <w:i/>
          <w:sz w:val="20"/>
        </w:rPr>
        <w:t xml:space="preserve"> відповідної житлової одиниці (кварталу, мікрорайону))</w:t>
      </w:r>
    </w:p>
    <w:p w:rsidR="001075E3" w:rsidRPr="00C50A00" w:rsidRDefault="001075E3" w:rsidP="001075E3">
      <w:pPr>
        <w:pStyle w:val="a9"/>
        <w:tabs>
          <w:tab w:val="left" w:pos="567"/>
          <w:tab w:val="left" w:pos="9214"/>
        </w:tabs>
        <w:ind w:left="360" w:right="-180" w:firstLine="630"/>
        <w:jc w:val="both"/>
        <w:rPr>
          <w:rFonts w:ascii="Arial" w:hAnsi="Arial" w:cs="Arial"/>
          <w:b w:val="0"/>
        </w:rPr>
      </w:pPr>
    </w:p>
    <w:p w:rsidR="0056044A" w:rsidRDefault="001075E3" w:rsidP="00C14392">
      <w:pPr>
        <w:pStyle w:val="a9"/>
        <w:tabs>
          <w:tab w:val="left" w:pos="567"/>
          <w:tab w:val="left" w:pos="9214"/>
        </w:tabs>
        <w:ind w:left="993" w:right="-180"/>
        <w:jc w:val="both"/>
        <w:rPr>
          <w:rFonts w:ascii="Arial" w:hAnsi="Arial" w:cs="Arial"/>
          <w:b w:val="0"/>
        </w:rPr>
      </w:pPr>
      <w:r w:rsidRPr="00C50A00">
        <w:rPr>
          <w:rFonts w:ascii="Arial" w:hAnsi="Arial" w:cs="Arial"/>
          <w:b w:val="0"/>
        </w:rPr>
        <w:t xml:space="preserve">4. </w:t>
      </w:r>
      <w:r w:rsidR="00AF3CDF">
        <w:rPr>
          <w:rFonts w:ascii="Arial" w:hAnsi="Arial" w:cs="Arial"/>
          <w:b w:val="0"/>
        </w:rPr>
        <w:t>6</w:t>
      </w:r>
      <w:r w:rsidR="0085351A" w:rsidRPr="0085351A">
        <w:rPr>
          <w:rFonts w:ascii="Arial" w:hAnsi="Arial" w:cs="Arial"/>
          <w:b w:val="0"/>
        </w:rPr>
        <w:t xml:space="preserve">м від червоних ліній </w:t>
      </w:r>
      <w:r w:rsidR="00AF3CDF">
        <w:rPr>
          <w:rFonts w:ascii="Arial" w:hAnsi="Arial" w:cs="Arial"/>
          <w:b w:val="0"/>
        </w:rPr>
        <w:t>вулиці Сагайдачного</w:t>
      </w:r>
      <w:r w:rsidR="00C14392">
        <w:rPr>
          <w:rFonts w:ascii="Arial" w:hAnsi="Arial" w:cs="Arial"/>
          <w:b w:val="0"/>
        </w:rPr>
        <w:t xml:space="preserve">; 0м (без відступу) – до </w:t>
      </w:r>
      <w:r w:rsidR="00C14392" w:rsidRPr="00C50A00">
        <w:rPr>
          <w:rFonts w:ascii="Arial" w:hAnsi="Arial" w:cs="Arial"/>
          <w:b w:val="0"/>
        </w:rPr>
        <w:t xml:space="preserve">ліній регулювання </w:t>
      </w:r>
      <w:r w:rsidR="00C14392" w:rsidRPr="00C14392">
        <w:rPr>
          <w:rFonts w:ascii="Arial" w:hAnsi="Arial" w:cs="Arial"/>
          <w:b w:val="0"/>
        </w:rPr>
        <w:t>забудови</w:t>
      </w:r>
      <w:r w:rsidR="00C14392">
        <w:rPr>
          <w:rFonts w:ascii="Arial" w:hAnsi="Arial" w:cs="Arial"/>
          <w:b w:val="0"/>
        </w:rPr>
        <w:t>;</w:t>
      </w:r>
      <w:r w:rsidR="00070BC4">
        <w:rPr>
          <w:rFonts w:ascii="Arial" w:hAnsi="Arial" w:cs="Arial"/>
          <w:b w:val="0"/>
        </w:rPr>
        <w:t xml:space="preserve"> </w:t>
      </w:r>
      <w:r w:rsidR="0085351A">
        <w:rPr>
          <w:rFonts w:ascii="Arial" w:hAnsi="Arial" w:cs="Arial"/>
          <w:b w:val="0"/>
        </w:rPr>
        <w:t>0</w:t>
      </w:r>
      <w:r w:rsidR="00213C25" w:rsidRPr="00213C25">
        <w:rPr>
          <w:rFonts w:ascii="Arial" w:hAnsi="Arial" w:cs="Arial"/>
          <w:b w:val="0"/>
        </w:rPr>
        <w:t xml:space="preserve">м - </w:t>
      </w:r>
      <w:r w:rsidR="00AF3CDF">
        <w:rPr>
          <w:rFonts w:ascii="Arial" w:hAnsi="Arial" w:cs="Arial"/>
          <w:b w:val="0"/>
        </w:rPr>
        <w:t>20</w:t>
      </w:r>
      <w:r w:rsidR="00213C25" w:rsidRPr="00213C25">
        <w:rPr>
          <w:rFonts w:ascii="Arial" w:hAnsi="Arial" w:cs="Arial"/>
          <w:b w:val="0"/>
        </w:rPr>
        <w:t>м до сусідніх існуючих будівель</w:t>
      </w:r>
      <w:r w:rsidR="0085351A">
        <w:rPr>
          <w:rFonts w:ascii="Arial" w:hAnsi="Arial" w:cs="Arial"/>
          <w:b w:val="0"/>
        </w:rPr>
        <w:t xml:space="preserve"> і споруд</w:t>
      </w:r>
      <w:r w:rsidR="00213C25" w:rsidRPr="00213C25">
        <w:rPr>
          <w:rFonts w:ascii="Arial" w:hAnsi="Arial" w:cs="Arial"/>
          <w:b w:val="0"/>
        </w:rPr>
        <w:t xml:space="preserve"> </w:t>
      </w:r>
    </w:p>
    <w:p w:rsidR="00C14392" w:rsidRPr="00C50A00" w:rsidRDefault="00C14392" w:rsidP="00C14392">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___________________________________________________________________</w:t>
      </w:r>
    </w:p>
    <w:p w:rsidR="001075E3" w:rsidRPr="00C50A00" w:rsidRDefault="00C14392" w:rsidP="00C14392">
      <w:pPr>
        <w:pStyle w:val="a9"/>
        <w:tabs>
          <w:tab w:val="left" w:pos="993"/>
          <w:tab w:val="left" w:pos="9214"/>
        </w:tabs>
        <w:ind w:left="993" w:right="-180"/>
        <w:jc w:val="both"/>
        <w:rPr>
          <w:rFonts w:ascii="Arial" w:hAnsi="Arial" w:cs="Arial"/>
          <w:b w:val="0"/>
        </w:rPr>
      </w:pPr>
      <w:r w:rsidRPr="00C14392">
        <w:rPr>
          <w:rFonts w:ascii="Arial" w:hAnsi="Arial" w:cs="Arial"/>
          <w:i/>
          <w:sz w:val="20"/>
        </w:rPr>
        <w:t>(</w:t>
      </w:r>
      <w:r w:rsidR="001075E3" w:rsidRPr="00C14392">
        <w:rPr>
          <w:rFonts w:ascii="Arial" w:hAnsi="Arial" w:cs="Arial"/>
          <w:i/>
          <w:sz w:val="20"/>
        </w:rPr>
        <w:t>Мінімально допустимі відстані від об’єктів, які проектуються, до існуючих будинків та споруд</w:t>
      </w:r>
      <w:r>
        <w:rPr>
          <w:rFonts w:ascii="Arial" w:hAnsi="Arial" w:cs="Arial"/>
          <w:b w:val="0"/>
        </w:rPr>
        <w:t>)</w:t>
      </w:r>
      <w:r w:rsidR="001075E3">
        <w:rPr>
          <w:rFonts w:ascii="Arial" w:hAnsi="Arial" w:cs="Arial"/>
          <w:b w:val="0"/>
        </w:rPr>
        <w:t>.</w:t>
      </w:r>
    </w:p>
    <w:p w:rsidR="001075E3" w:rsidRPr="00C50A00" w:rsidRDefault="001075E3" w:rsidP="001075E3">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________________________________________________________________________</w:t>
      </w:r>
    </w:p>
    <w:p w:rsidR="001075E3" w:rsidRPr="00C50A00" w:rsidRDefault="001075E3" w:rsidP="00C14392">
      <w:pPr>
        <w:pStyle w:val="a9"/>
        <w:tabs>
          <w:tab w:val="left" w:pos="993"/>
          <w:tab w:val="left" w:pos="9214"/>
        </w:tabs>
        <w:ind w:left="993" w:right="-180"/>
        <w:jc w:val="both"/>
        <w:rPr>
          <w:rFonts w:ascii="Arial" w:hAnsi="Arial" w:cs="Arial"/>
          <w:b w:val="0"/>
          <w:i/>
          <w:sz w:val="20"/>
        </w:rPr>
      </w:pPr>
      <w:r w:rsidRPr="00C50A00">
        <w:rPr>
          <w:rFonts w:ascii="Arial" w:hAnsi="Arial" w:cs="Arial"/>
          <w:i/>
          <w:sz w:val="20"/>
        </w:rPr>
        <w:t xml:space="preserve">(мінімально допустимі відстані від об'єкта, що проектується до червоних ліній, </w:t>
      </w:r>
      <w:proofErr w:type="spellStart"/>
      <w:r w:rsidRPr="00C50A00">
        <w:rPr>
          <w:rFonts w:ascii="Arial" w:hAnsi="Arial" w:cs="Arial"/>
          <w:i/>
          <w:sz w:val="20"/>
        </w:rPr>
        <w:t>ліній</w:t>
      </w:r>
      <w:proofErr w:type="spellEnd"/>
      <w:r w:rsidRPr="00C50A00">
        <w:rPr>
          <w:rFonts w:ascii="Arial" w:hAnsi="Arial" w:cs="Arial"/>
          <w:i/>
          <w:sz w:val="20"/>
        </w:rPr>
        <w:t xml:space="preserve"> регулювання забудови, існуючих будинків та споруд).</w:t>
      </w:r>
    </w:p>
    <w:p w:rsidR="001075E3" w:rsidRPr="00C50A00" w:rsidRDefault="001075E3" w:rsidP="001075E3">
      <w:pPr>
        <w:pStyle w:val="a9"/>
        <w:tabs>
          <w:tab w:val="left" w:pos="567"/>
          <w:tab w:val="left" w:pos="9214"/>
        </w:tabs>
        <w:ind w:left="360" w:right="-180" w:firstLine="630"/>
        <w:jc w:val="both"/>
        <w:rPr>
          <w:rFonts w:ascii="Arial" w:hAnsi="Arial" w:cs="Arial"/>
          <w:b w:val="0"/>
        </w:rPr>
      </w:pPr>
    </w:p>
    <w:p w:rsidR="001075E3" w:rsidRPr="00C50A00" w:rsidRDefault="002C0351" w:rsidP="001075E3">
      <w:pPr>
        <w:pStyle w:val="a9"/>
        <w:tabs>
          <w:tab w:val="left" w:pos="1843"/>
          <w:tab w:val="left" w:pos="9214"/>
        </w:tabs>
        <w:ind w:left="360" w:right="-180" w:firstLine="630"/>
        <w:jc w:val="both"/>
        <w:rPr>
          <w:rFonts w:ascii="Arial" w:hAnsi="Arial" w:cs="Arial"/>
          <w:b w:val="0"/>
        </w:rPr>
      </w:pPr>
      <w:r>
        <w:rPr>
          <w:rFonts w:ascii="Arial" w:hAnsi="Arial" w:cs="Arial"/>
          <w:b w:val="0"/>
        </w:rPr>
        <w:t xml:space="preserve">5. </w:t>
      </w:r>
      <w:r w:rsidR="00F91E2F">
        <w:rPr>
          <w:rFonts w:ascii="Arial" w:hAnsi="Arial" w:cs="Arial"/>
          <w:b w:val="0"/>
        </w:rPr>
        <w:t>відсутні</w:t>
      </w:r>
    </w:p>
    <w:p w:rsidR="001075E3" w:rsidRPr="00C50A00" w:rsidRDefault="001075E3" w:rsidP="001075E3">
      <w:pPr>
        <w:pStyle w:val="a9"/>
        <w:tabs>
          <w:tab w:val="left" w:pos="567"/>
          <w:tab w:val="left" w:pos="9214"/>
        </w:tabs>
        <w:ind w:left="357" w:right="-181" w:firstLine="629"/>
        <w:jc w:val="both"/>
        <w:rPr>
          <w:rFonts w:ascii="Arial" w:hAnsi="Arial" w:cs="Arial"/>
          <w:i/>
          <w:sz w:val="12"/>
        </w:rPr>
      </w:pPr>
      <w:r w:rsidRPr="00C50A00">
        <w:rPr>
          <w:rFonts w:ascii="Arial" w:hAnsi="Arial" w:cs="Arial"/>
          <w:i/>
          <w:sz w:val="12"/>
        </w:rPr>
        <w:t>_________________________________________________</w:t>
      </w:r>
      <w:r w:rsidR="003A1017">
        <w:rPr>
          <w:rFonts w:ascii="Arial" w:hAnsi="Arial" w:cs="Arial"/>
          <w:i/>
          <w:sz w:val="12"/>
        </w:rPr>
        <w:t>_____</w:t>
      </w:r>
      <w:r w:rsidRPr="00C50A00">
        <w:rPr>
          <w:rFonts w:ascii="Arial" w:hAnsi="Arial" w:cs="Arial"/>
          <w:i/>
          <w:sz w:val="12"/>
        </w:rPr>
        <w:t>_______________________</w:t>
      </w:r>
    </w:p>
    <w:p w:rsidR="001075E3" w:rsidRPr="00C50A00" w:rsidRDefault="001075E3" w:rsidP="001075E3">
      <w:pPr>
        <w:pStyle w:val="a9"/>
        <w:tabs>
          <w:tab w:val="left" w:pos="567"/>
          <w:tab w:val="left" w:pos="9214"/>
        </w:tabs>
        <w:ind w:left="360" w:right="-180" w:firstLine="630"/>
        <w:jc w:val="both"/>
        <w:rPr>
          <w:rFonts w:ascii="Arial" w:hAnsi="Arial" w:cs="Arial"/>
          <w:b w:val="0"/>
          <w:i/>
          <w:sz w:val="20"/>
        </w:rPr>
      </w:pPr>
      <w:r w:rsidRPr="00C50A00">
        <w:rPr>
          <w:rFonts w:ascii="Arial" w:hAnsi="Arial" w:cs="Arial"/>
          <w:i/>
          <w:sz w:val="20"/>
        </w:rPr>
        <w:t>(планувальні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w:t>
      </w:r>
      <w:r w:rsidR="00906928">
        <w:rPr>
          <w:rFonts w:ascii="Arial" w:hAnsi="Arial" w:cs="Arial"/>
          <w:i/>
          <w:sz w:val="20"/>
        </w:rPr>
        <w:t xml:space="preserve"> культурного шару, в межах яких</w:t>
      </w:r>
      <w:r w:rsidRPr="00C50A00">
        <w:rPr>
          <w:rFonts w:ascii="Arial" w:hAnsi="Arial" w:cs="Arial"/>
          <w:i/>
          <w:sz w:val="20"/>
        </w:rPr>
        <w:t xml:space="preserve"> діє спеціальний режим їх використання, охоронні зони об'єктів </w:t>
      </w:r>
      <w:proofErr w:type="spellStart"/>
      <w:r w:rsidRPr="00C50A00">
        <w:rPr>
          <w:rFonts w:ascii="Arial" w:hAnsi="Arial" w:cs="Arial"/>
          <w:i/>
          <w:sz w:val="20"/>
        </w:rPr>
        <w:t>природно-</w:t>
      </w:r>
      <w:proofErr w:type="spellEnd"/>
      <w:r w:rsidRPr="00C50A00">
        <w:rPr>
          <w:rFonts w:ascii="Arial" w:hAnsi="Arial" w:cs="Arial"/>
          <w:i/>
          <w:sz w:val="20"/>
        </w:rPr>
        <w:t xml:space="preserve"> заповідного фонду, прибережні захисні смуги, зони санітарної охорони).</w:t>
      </w:r>
    </w:p>
    <w:p w:rsidR="001075E3" w:rsidRPr="00C50A00" w:rsidRDefault="001075E3" w:rsidP="001075E3">
      <w:pPr>
        <w:pStyle w:val="a9"/>
        <w:tabs>
          <w:tab w:val="left" w:pos="567"/>
          <w:tab w:val="left" w:pos="9214"/>
        </w:tabs>
        <w:ind w:left="360" w:right="-180" w:firstLine="630"/>
        <w:jc w:val="both"/>
        <w:rPr>
          <w:rFonts w:ascii="Arial" w:hAnsi="Arial" w:cs="Arial"/>
          <w:b w:val="0"/>
        </w:rPr>
      </w:pPr>
    </w:p>
    <w:p w:rsidR="001075E3" w:rsidRDefault="001075E3" w:rsidP="001075E3">
      <w:pPr>
        <w:pStyle w:val="a9"/>
        <w:tabs>
          <w:tab w:val="left" w:pos="567"/>
          <w:tab w:val="left" w:pos="9214"/>
        </w:tabs>
        <w:ind w:left="360" w:right="-180" w:firstLine="630"/>
        <w:jc w:val="both"/>
        <w:rPr>
          <w:rFonts w:ascii="Arial" w:hAnsi="Arial" w:cs="Arial"/>
          <w:b w:val="0"/>
        </w:rPr>
      </w:pPr>
      <w:r w:rsidRPr="00C50A00">
        <w:rPr>
          <w:rFonts w:ascii="Arial" w:hAnsi="Arial" w:cs="Arial"/>
          <w:b w:val="0"/>
        </w:rPr>
        <w:t xml:space="preserve">6. Охоронні зони від інженерних комунікацій до фундаментів будинків і споруд згідно </w:t>
      </w:r>
      <w:r w:rsidR="00C14392">
        <w:rPr>
          <w:rFonts w:ascii="Arial" w:hAnsi="Arial" w:cs="Arial"/>
          <w:b w:val="0"/>
        </w:rPr>
        <w:t>додатку И.1 ДБН Б.2.2 - 12:2019:</w:t>
      </w:r>
    </w:p>
    <w:p w:rsidR="0085351A" w:rsidRDefault="0085351A" w:rsidP="0085351A">
      <w:pPr>
        <w:spacing w:after="0"/>
        <w:ind w:left="708" w:firstLine="708"/>
        <w:jc w:val="both"/>
        <w:rPr>
          <w:rFonts w:ascii="Arial" w:hAnsi="Arial" w:cs="Arial"/>
          <w:sz w:val="24"/>
          <w:szCs w:val="24"/>
        </w:rPr>
      </w:pPr>
      <w:r>
        <w:rPr>
          <w:rFonts w:ascii="Arial" w:hAnsi="Arial" w:cs="Arial"/>
          <w:sz w:val="24"/>
          <w:szCs w:val="24"/>
        </w:rPr>
        <w:t>- ОЗ каналізаційної мережі – 3м;</w:t>
      </w:r>
    </w:p>
    <w:p w:rsidR="0085351A" w:rsidRDefault="0085351A" w:rsidP="0085351A">
      <w:pPr>
        <w:spacing w:after="0"/>
        <w:ind w:left="708" w:firstLine="708"/>
        <w:jc w:val="both"/>
        <w:rPr>
          <w:rFonts w:ascii="Arial" w:hAnsi="Arial" w:cs="Arial"/>
          <w:sz w:val="24"/>
          <w:szCs w:val="24"/>
        </w:rPr>
      </w:pPr>
      <w:r>
        <w:rPr>
          <w:rFonts w:ascii="Arial" w:hAnsi="Arial" w:cs="Arial"/>
          <w:sz w:val="24"/>
          <w:szCs w:val="24"/>
        </w:rPr>
        <w:t>- ОЗ електромережі – 2м;</w:t>
      </w:r>
    </w:p>
    <w:p w:rsidR="0085351A" w:rsidRDefault="0085351A" w:rsidP="0085351A">
      <w:pPr>
        <w:spacing w:after="0"/>
        <w:ind w:left="708" w:firstLine="708"/>
        <w:jc w:val="both"/>
        <w:rPr>
          <w:rFonts w:ascii="Arial" w:hAnsi="Arial" w:cs="Arial"/>
          <w:sz w:val="24"/>
          <w:szCs w:val="24"/>
        </w:rPr>
      </w:pPr>
      <w:r>
        <w:rPr>
          <w:rFonts w:ascii="Arial" w:hAnsi="Arial" w:cs="Arial"/>
          <w:sz w:val="24"/>
          <w:szCs w:val="24"/>
        </w:rPr>
        <w:t xml:space="preserve">- ОЗ газопостачання – </w:t>
      </w:r>
      <w:r w:rsidR="00AF3CDF">
        <w:rPr>
          <w:rFonts w:ascii="Arial" w:hAnsi="Arial" w:cs="Arial"/>
          <w:sz w:val="24"/>
          <w:szCs w:val="24"/>
        </w:rPr>
        <w:t>2</w:t>
      </w:r>
      <w:r w:rsidR="00A036A3">
        <w:rPr>
          <w:rFonts w:ascii="Arial" w:hAnsi="Arial" w:cs="Arial"/>
          <w:sz w:val="24"/>
          <w:szCs w:val="24"/>
        </w:rPr>
        <w:t>м</w:t>
      </w:r>
      <w:r w:rsidR="00AF3CDF">
        <w:rPr>
          <w:rFonts w:ascii="Arial" w:hAnsi="Arial" w:cs="Arial"/>
          <w:sz w:val="24"/>
          <w:szCs w:val="24"/>
        </w:rPr>
        <w:t>/4м;</w:t>
      </w:r>
    </w:p>
    <w:p w:rsidR="007D37FD" w:rsidRPr="007D37FD" w:rsidRDefault="007D37FD" w:rsidP="007D37FD">
      <w:pPr>
        <w:spacing w:after="0"/>
        <w:ind w:left="708" w:firstLine="708"/>
        <w:jc w:val="both"/>
        <w:rPr>
          <w:rFonts w:ascii="Arial" w:hAnsi="Arial" w:cs="Arial"/>
          <w:sz w:val="24"/>
          <w:szCs w:val="24"/>
        </w:rPr>
      </w:pPr>
      <w:r w:rsidRPr="007D37FD">
        <w:rPr>
          <w:rFonts w:ascii="Arial" w:hAnsi="Arial" w:cs="Arial"/>
          <w:sz w:val="24"/>
          <w:szCs w:val="24"/>
        </w:rPr>
        <w:t xml:space="preserve">- ОЗ від </w:t>
      </w:r>
      <w:proofErr w:type="spellStart"/>
      <w:r w:rsidRPr="007D37FD">
        <w:rPr>
          <w:rFonts w:ascii="Arial" w:hAnsi="Arial" w:cs="Arial"/>
          <w:sz w:val="24"/>
          <w:szCs w:val="24"/>
        </w:rPr>
        <w:t>газорегуляторного</w:t>
      </w:r>
      <w:proofErr w:type="spellEnd"/>
      <w:r w:rsidRPr="007D37FD">
        <w:rPr>
          <w:rFonts w:ascii="Arial" w:hAnsi="Arial" w:cs="Arial"/>
          <w:sz w:val="24"/>
          <w:szCs w:val="24"/>
        </w:rPr>
        <w:t xml:space="preserve"> пункту ШРП – 10м;</w:t>
      </w:r>
    </w:p>
    <w:p w:rsidR="003A1017" w:rsidRDefault="003A1017" w:rsidP="003A1017">
      <w:pPr>
        <w:spacing w:after="0"/>
        <w:ind w:left="708" w:firstLine="708"/>
        <w:jc w:val="both"/>
        <w:rPr>
          <w:rFonts w:ascii="Arial" w:hAnsi="Arial" w:cs="Arial"/>
          <w:sz w:val="24"/>
          <w:szCs w:val="24"/>
        </w:rPr>
      </w:pPr>
      <w:r>
        <w:rPr>
          <w:rFonts w:ascii="Arial" w:hAnsi="Arial" w:cs="Arial"/>
          <w:sz w:val="24"/>
          <w:szCs w:val="24"/>
        </w:rPr>
        <w:t>- ОЗ від шахтного колодязя водопостачання – 20м до джерел забруднення;</w:t>
      </w:r>
    </w:p>
    <w:p w:rsidR="003A1017" w:rsidRPr="00302CFD" w:rsidRDefault="003A1017" w:rsidP="003A1017">
      <w:pPr>
        <w:spacing w:after="0"/>
        <w:ind w:left="708" w:firstLine="708"/>
        <w:jc w:val="both"/>
        <w:rPr>
          <w:rFonts w:ascii="Arial" w:hAnsi="Arial" w:cs="Arial"/>
          <w:sz w:val="24"/>
          <w:szCs w:val="24"/>
        </w:rPr>
      </w:pPr>
      <w:r>
        <w:rPr>
          <w:rFonts w:ascii="Arial" w:hAnsi="Arial" w:cs="Arial"/>
          <w:sz w:val="24"/>
          <w:szCs w:val="24"/>
        </w:rPr>
        <w:t>- ОЗ від джерел водопостачання – 5м;</w:t>
      </w:r>
      <w:bookmarkStart w:id="21" w:name="_GoBack"/>
      <w:bookmarkEnd w:id="21"/>
    </w:p>
    <w:p w:rsidR="003A1017" w:rsidRDefault="003A1017" w:rsidP="003A1017">
      <w:pPr>
        <w:spacing w:after="0"/>
        <w:ind w:left="708" w:firstLine="708"/>
        <w:jc w:val="both"/>
        <w:rPr>
          <w:rFonts w:ascii="Arial" w:hAnsi="Arial" w:cs="Arial"/>
          <w:sz w:val="24"/>
          <w:szCs w:val="24"/>
        </w:rPr>
      </w:pPr>
      <w:r>
        <w:rPr>
          <w:rFonts w:ascii="Arial" w:hAnsi="Arial" w:cs="Arial"/>
          <w:sz w:val="24"/>
          <w:szCs w:val="24"/>
        </w:rPr>
        <w:t>- ОЗ від септика – 5м;</w:t>
      </w:r>
    </w:p>
    <w:p w:rsidR="003A1017" w:rsidRDefault="003A1017" w:rsidP="0085351A">
      <w:pPr>
        <w:spacing w:after="0"/>
        <w:ind w:left="708" w:firstLine="708"/>
        <w:jc w:val="both"/>
        <w:rPr>
          <w:rFonts w:ascii="Arial" w:hAnsi="Arial" w:cs="Arial"/>
          <w:sz w:val="24"/>
          <w:szCs w:val="24"/>
        </w:rPr>
      </w:pPr>
    </w:p>
    <w:p w:rsidR="001075E3" w:rsidRPr="00C50A00" w:rsidRDefault="001075E3" w:rsidP="0085351A">
      <w:pPr>
        <w:pStyle w:val="a9"/>
        <w:tabs>
          <w:tab w:val="left" w:pos="567"/>
          <w:tab w:val="left" w:pos="9214"/>
        </w:tabs>
        <w:spacing w:line="276" w:lineRule="auto"/>
        <w:ind w:left="360" w:right="-180" w:firstLine="630"/>
        <w:jc w:val="both"/>
        <w:rPr>
          <w:rFonts w:ascii="Arial" w:hAnsi="Arial" w:cs="Arial"/>
          <w:i/>
          <w:sz w:val="20"/>
        </w:rPr>
      </w:pPr>
      <w:r w:rsidRPr="00C50A00">
        <w:rPr>
          <w:rFonts w:ascii="Arial" w:hAnsi="Arial" w:cs="Arial"/>
          <w:i/>
          <w:sz w:val="20"/>
        </w:rPr>
        <w:t>(охоронні зони об'єктів транспорту, зв'язку, інженерних комунікацій, відстані від об'єкта, що проектується, до існуючих інженерних мереж).</w:t>
      </w:r>
    </w:p>
    <w:p w:rsidR="001075E3" w:rsidRPr="001075E3" w:rsidRDefault="001075E3" w:rsidP="001075E3"/>
    <w:p w:rsidR="008B6FE8" w:rsidRPr="008E505E" w:rsidRDefault="008B6FE8" w:rsidP="001A5852">
      <w:pPr>
        <w:pStyle w:val="3"/>
        <w:numPr>
          <w:ilvl w:val="2"/>
          <w:numId w:val="3"/>
        </w:numPr>
      </w:pPr>
      <w:bookmarkStart w:id="22" w:name="_Toc149831329"/>
      <w:r w:rsidRPr="008E505E">
        <w:t>Забудова територій та господарська діяльність</w:t>
      </w:r>
      <w:bookmarkEnd w:id="22"/>
      <w:r w:rsidRPr="008E505E">
        <w:t xml:space="preserve"> </w:t>
      </w:r>
    </w:p>
    <w:p w:rsidR="008B6FE8" w:rsidRPr="00070BC4" w:rsidRDefault="0009229A" w:rsidP="005D0A82">
      <w:pPr>
        <w:pStyle w:val="4"/>
        <w:numPr>
          <w:ilvl w:val="0"/>
          <w:numId w:val="0"/>
        </w:numPr>
        <w:rPr>
          <w:rFonts w:cs="Arial"/>
          <w:b/>
        </w:rPr>
      </w:pPr>
      <w:r w:rsidRPr="00070BC4">
        <w:rPr>
          <w:rFonts w:cs="Arial"/>
          <w:b/>
        </w:rPr>
        <w:t xml:space="preserve">16.1. </w:t>
      </w:r>
      <w:r w:rsidR="008B6FE8" w:rsidRPr="00070BC4">
        <w:rPr>
          <w:rFonts w:cs="Arial"/>
          <w:b/>
        </w:rPr>
        <w:t>Розміщення житлового фонду</w:t>
      </w:r>
    </w:p>
    <w:p w:rsidR="00906928" w:rsidRPr="00C14392" w:rsidRDefault="0085351A" w:rsidP="00690A6C">
      <w:pPr>
        <w:tabs>
          <w:tab w:val="num" w:pos="540"/>
        </w:tabs>
        <w:autoSpaceDE w:val="0"/>
        <w:autoSpaceDN w:val="0"/>
        <w:adjustRightInd w:val="0"/>
        <w:spacing w:line="300" w:lineRule="exact"/>
        <w:jc w:val="both"/>
        <w:rPr>
          <w:rFonts w:ascii="Arial" w:hAnsi="Arial" w:cs="Arial"/>
          <w:bCs/>
          <w:sz w:val="24"/>
          <w:szCs w:val="24"/>
        </w:rPr>
      </w:pPr>
      <w:r>
        <w:rPr>
          <w:rFonts w:ascii="Arial" w:hAnsi="Arial" w:cs="Arial"/>
          <w:color w:val="000000"/>
          <w:sz w:val="24"/>
          <w:szCs w:val="24"/>
        </w:rPr>
        <w:tab/>
      </w:r>
      <w:r w:rsidR="00AF3CDF">
        <w:rPr>
          <w:rFonts w:ascii="Arial" w:hAnsi="Arial" w:cs="Arial"/>
          <w:color w:val="000000"/>
          <w:sz w:val="24"/>
          <w:szCs w:val="24"/>
        </w:rPr>
        <w:t>Житловий фонд передбачається розташувати у садибному капітальному будинку загальною площею до 500м</w:t>
      </w:r>
      <w:r w:rsidR="00AF3CDF" w:rsidRPr="00FD757C">
        <w:rPr>
          <w:rFonts w:ascii="Arial" w:hAnsi="Arial" w:cs="Arial"/>
          <w:color w:val="000000"/>
          <w:sz w:val="24"/>
          <w:szCs w:val="24"/>
          <w:vertAlign w:val="superscript"/>
        </w:rPr>
        <w:t>2</w:t>
      </w:r>
      <w:r w:rsidR="00AF3CDF" w:rsidRPr="00FD757C">
        <w:rPr>
          <w:rFonts w:ascii="Arial" w:hAnsi="Arial" w:cs="Arial"/>
          <w:color w:val="000000"/>
          <w:sz w:val="24"/>
          <w:szCs w:val="24"/>
        </w:rPr>
        <w:t xml:space="preserve"> на одну сім’ю </w:t>
      </w:r>
      <w:r w:rsidR="00FD757C">
        <w:rPr>
          <w:rFonts w:ascii="Arial" w:hAnsi="Arial" w:cs="Arial"/>
          <w:color w:val="000000"/>
          <w:sz w:val="24"/>
          <w:szCs w:val="24"/>
        </w:rPr>
        <w:t>(</w:t>
      </w:r>
      <w:proofErr w:type="spellStart"/>
      <w:r w:rsidR="00FD757C">
        <w:rPr>
          <w:rFonts w:ascii="Arial" w:hAnsi="Arial" w:cs="Arial"/>
          <w:color w:val="000000"/>
          <w:sz w:val="24"/>
          <w:szCs w:val="24"/>
        </w:rPr>
        <w:t>прибл</w:t>
      </w:r>
      <w:proofErr w:type="spellEnd"/>
      <w:r w:rsidR="00FD757C">
        <w:rPr>
          <w:rFonts w:ascii="Arial" w:hAnsi="Arial" w:cs="Arial"/>
          <w:color w:val="000000"/>
          <w:sz w:val="24"/>
          <w:szCs w:val="24"/>
        </w:rPr>
        <w:t>. 3 особи)</w:t>
      </w:r>
      <w:r w:rsidR="00906928" w:rsidRPr="00FD757C">
        <w:rPr>
          <w:rFonts w:ascii="Arial" w:hAnsi="Arial" w:cs="Arial"/>
          <w:color w:val="000000"/>
          <w:sz w:val="24"/>
          <w:szCs w:val="24"/>
        </w:rPr>
        <w:t>.</w:t>
      </w:r>
    </w:p>
    <w:p w:rsidR="008B6FE8" w:rsidRPr="00FB6115" w:rsidRDefault="0009229A" w:rsidP="00FB6115">
      <w:pPr>
        <w:pStyle w:val="4"/>
        <w:numPr>
          <w:ilvl w:val="0"/>
          <w:numId w:val="0"/>
        </w:numPr>
        <w:spacing w:after="240"/>
        <w:jc w:val="both"/>
        <w:rPr>
          <w:rFonts w:cs="Arial"/>
          <w:b/>
        </w:rPr>
      </w:pPr>
      <w:r w:rsidRPr="00FB6115">
        <w:rPr>
          <w:rFonts w:cs="Arial"/>
          <w:b/>
        </w:rPr>
        <w:lastRenderedPageBreak/>
        <w:t xml:space="preserve">16.2. </w:t>
      </w:r>
      <w:r w:rsidR="008B6FE8" w:rsidRPr="00FB6115">
        <w:rPr>
          <w:rFonts w:cs="Arial"/>
          <w:b/>
        </w:rPr>
        <w:t>Розміщення та параметр</w:t>
      </w:r>
      <w:r w:rsidR="00690A6C" w:rsidRPr="00FB6115">
        <w:rPr>
          <w:rFonts w:cs="Arial"/>
          <w:b/>
        </w:rPr>
        <w:t>и</w:t>
      </w:r>
      <w:r w:rsidR="008B6FE8" w:rsidRPr="00FB6115">
        <w:rPr>
          <w:rFonts w:cs="Arial"/>
          <w:b/>
        </w:rPr>
        <w:t xml:space="preserve"> проектних житлових комплексів, житлових будинків, розрахунків потреб у будівництві об’єктів житлової нерухомості, у тому числі соціального житла (за необхідності)</w:t>
      </w:r>
    </w:p>
    <w:p w:rsidR="0085351A" w:rsidRDefault="0085351A" w:rsidP="0085351A">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Даним проектом не передбачається.</w:t>
      </w:r>
    </w:p>
    <w:p w:rsidR="008B6FE8" w:rsidRPr="00FB6115" w:rsidRDefault="0009229A" w:rsidP="00FB6115">
      <w:pPr>
        <w:pStyle w:val="4"/>
        <w:numPr>
          <w:ilvl w:val="0"/>
          <w:numId w:val="0"/>
        </w:numPr>
        <w:spacing w:after="240"/>
        <w:jc w:val="both"/>
        <w:rPr>
          <w:rFonts w:cs="Arial"/>
          <w:b/>
        </w:rPr>
      </w:pPr>
      <w:r w:rsidRPr="00FB6115">
        <w:rPr>
          <w:rFonts w:cs="Arial"/>
          <w:b/>
        </w:rPr>
        <w:t xml:space="preserve">16.3. </w:t>
      </w:r>
      <w:r w:rsidR="008B6FE8" w:rsidRPr="00FB6115">
        <w:rPr>
          <w:rFonts w:cs="Arial"/>
          <w:b/>
        </w:rPr>
        <w:t>Розміщення ділових центрів та інноваційних об’єктів</w:t>
      </w:r>
    </w:p>
    <w:p w:rsidR="00C14392" w:rsidRPr="00C14392" w:rsidRDefault="00C14392"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Даним проектом не передбачається.</w:t>
      </w:r>
    </w:p>
    <w:p w:rsidR="008F4AD8" w:rsidRPr="00FB6115" w:rsidRDefault="008F4AD8" w:rsidP="00FB6115">
      <w:pPr>
        <w:pStyle w:val="4"/>
        <w:numPr>
          <w:ilvl w:val="0"/>
          <w:numId w:val="0"/>
        </w:numPr>
        <w:spacing w:after="240"/>
        <w:jc w:val="both"/>
        <w:rPr>
          <w:rFonts w:cs="Arial"/>
          <w:b/>
        </w:rPr>
      </w:pPr>
      <w:r w:rsidRPr="00FB6115">
        <w:rPr>
          <w:rFonts w:cs="Arial"/>
          <w:b/>
        </w:rPr>
        <w:t>16.3.1. Основні параметри проектних ділових центрів, технопарків, технополісів та інших інноваційних об’єктів (за наявності)</w:t>
      </w:r>
    </w:p>
    <w:p w:rsidR="002C0351" w:rsidRPr="00C14392" w:rsidRDefault="002C0351"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Даним проектом не передбачається.</w:t>
      </w:r>
    </w:p>
    <w:p w:rsidR="002C0351" w:rsidRPr="00FB6115" w:rsidRDefault="002C0351" w:rsidP="00FB6115">
      <w:pPr>
        <w:pStyle w:val="4"/>
        <w:numPr>
          <w:ilvl w:val="0"/>
          <w:numId w:val="0"/>
        </w:numPr>
        <w:spacing w:after="240"/>
        <w:jc w:val="both"/>
        <w:rPr>
          <w:rFonts w:cs="Arial"/>
          <w:b/>
        </w:rPr>
      </w:pPr>
      <w:r w:rsidRPr="00FB6115">
        <w:rPr>
          <w:rFonts w:cs="Arial"/>
          <w:b/>
        </w:rPr>
        <w:t>16.4. Розміщення виробничих об’єктів</w:t>
      </w:r>
    </w:p>
    <w:p w:rsidR="00C14392" w:rsidRPr="00C14392" w:rsidRDefault="00C14392"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Даним проектом не передбачається.</w:t>
      </w:r>
    </w:p>
    <w:p w:rsidR="002C0351" w:rsidRPr="00FB6115" w:rsidRDefault="002C0351" w:rsidP="00FB6115">
      <w:pPr>
        <w:pStyle w:val="4"/>
        <w:numPr>
          <w:ilvl w:val="0"/>
          <w:numId w:val="0"/>
        </w:numPr>
        <w:spacing w:after="240"/>
        <w:jc w:val="both"/>
        <w:rPr>
          <w:rFonts w:cs="Arial"/>
          <w:b/>
        </w:rPr>
      </w:pPr>
      <w:r w:rsidRPr="00FB6115">
        <w:rPr>
          <w:rFonts w:cs="Arial"/>
          <w:b/>
        </w:rPr>
        <w:t>16.4.1. Розміщення та основних параметрів проектних промислових, сільськогосподарських, лісогосподарських, рибогосподарських, транспортно-складських, комунальних та інших підприємств</w:t>
      </w:r>
    </w:p>
    <w:p w:rsidR="002C0351" w:rsidRPr="00C14392" w:rsidRDefault="002C0351"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Даним проектом не передбачається.</w:t>
      </w:r>
    </w:p>
    <w:p w:rsidR="002C0351" w:rsidRPr="00FB6115" w:rsidRDefault="002C0351" w:rsidP="00FB6115">
      <w:pPr>
        <w:pStyle w:val="4"/>
        <w:numPr>
          <w:ilvl w:val="0"/>
          <w:numId w:val="0"/>
        </w:numPr>
        <w:jc w:val="both"/>
        <w:rPr>
          <w:rFonts w:cs="Arial"/>
          <w:b/>
        </w:rPr>
      </w:pPr>
      <w:r w:rsidRPr="00FB6115">
        <w:rPr>
          <w:rFonts w:cs="Arial"/>
          <w:b/>
        </w:rPr>
        <w:t>16.5. Збереження традиційного середовища</w:t>
      </w:r>
    </w:p>
    <w:p w:rsidR="002C0351" w:rsidRPr="00FB6115" w:rsidRDefault="002C0351" w:rsidP="00FB6115">
      <w:pPr>
        <w:pStyle w:val="4"/>
        <w:numPr>
          <w:ilvl w:val="0"/>
          <w:numId w:val="0"/>
        </w:numPr>
        <w:jc w:val="both"/>
        <w:rPr>
          <w:rFonts w:cs="Arial"/>
          <w:b/>
        </w:rPr>
      </w:pPr>
      <w:r w:rsidRPr="00FB6115">
        <w:rPr>
          <w:rFonts w:cs="Arial"/>
          <w:b/>
        </w:rPr>
        <w:t>16.5.1. Об’єкти всесвітньої спадщини, їх територій та буферних зон</w:t>
      </w:r>
    </w:p>
    <w:p w:rsidR="002C0351" w:rsidRPr="002C0351" w:rsidRDefault="002C0351" w:rsidP="00775CEE">
      <w:pPr>
        <w:tabs>
          <w:tab w:val="num" w:pos="540"/>
        </w:tabs>
        <w:autoSpaceDE w:val="0"/>
        <w:autoSpaceDN w:val="0"/>
        <w:adjustRightInd w:val="0"/>
        <w:spacing w:line="300" w:lineRule="exact"/>
        <w:ind w:firstLine="540"/>
        <w:jc w:val="both"/>
      </w:pPr>
      <w:r w:rsidRPr="002C0351">
        <w:rPr>
          <w:rFonts w:ascii="Arial" w:hAnsi="Arial" w:cs="Arial"/>
          <w:bCs/>
        </w:rPr>
        <w:t>Відсутні</w:t>
      </w:r>
      <w:r>
        <w:rPr>
          <w:rFonts w:ascii="Arial" w:hAnsi="Arial" w:cs="Arial"/>
          <w:bCs/>
        </w:rPr>
        <w:t>.</w:t>
      </w:r>
    </w:p>
    <w:p w:rsidR="002C0351" w:rsidRPr="00FB6115" w:rsidRDefault="002C0351" w:rsidP="002C0351">
      <w:pPr>
        <w:pStyle w:val="4"/>
        <w:numPr>
          <w:ilvl w:val="0"/>
          <w:numId w:val="0"/>
        </w:numPr>
        <w:jc w:val="both"/>
        <w:rPr>
          <w:rFonts w:cs="Arial"/>
          <w:b/>
        </w:rPr>
      </w:pPr>
      <w:r w:rsidRPr="00FB6115">
        <w:rPr>
          <w:rFonts w:cs="Arial"/>
          <w:b/>
        </w:rPr>
        <w:t>16.5.2. Пам’ятки культурної спадщини, у тому числі: археологіч</w:t>
      </w:r>
      <w:r w:rsidR="00FB6115">
        <w:rPr>
          <w:rFonts w:cs="Arial"/>
          <w:b/>
        </w:rPr>
        <w:t>ні, їх територій та зон охорони</w:t>
      </w:r>
    </w:p>
    <w:p w:rsidR="002C0351" w:rsidRPr="00C14392" w:rsidRDefault="002C0351"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Pr="00FB6115" w:rsidRDefault="002C0351" w:rsidP="002C0351">
      <w:pPr>
        <w:pStyle w:val="4"/>
        <w:numPr>
          <w:ilvl w:val="0"/>
          <w:numId w:val="0"/>
        </w:numPr>
        <w:jc w:val="both"/>
        <w:rPr>
          <w:rFonts w:cs="Arial"/>
          <w:b/>
        </w:rPr>
      </w:pPr>
      <w:r w:rsidRPr="00FB6115">
        <w:rPr>
          <w:rFonts w:cs="Arial"/>
          <w:b/>
        </w:rPr>
        <w:t>16.2.3. Межі та правові режими використання історичних ареалів населених місць</w:t>
      </w:r>
    </w:p>
    <w:p w:rsidR="002C0351" w:rsidRPr="00C14392" w:rsidRDefault="002C0351"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Pr="00FB6115" w:rsidRDefault="002C0351" w:rsidP="002C0351">
      <w:pPr>
        <w:pStyle w:val="4"/>
        <w:numPr>
          <w:ilvl w:val="0"/>
          <w:numId w:val="0"/>
        </w:numPr>
        <w:jc w:val="both"/>
        <w:rPr>
          <w:rFonts w:cs="Arial"/>
          <w:b/>
        </w:rPr>
      </w:pPr>
      <w:r w:rsidRPr="00FB6115">
        <w:rPr>
          <w:rFonts w:cs="Arial"/>
          <w:b/>
        </w:rPr>
        <w:t>16.2.4. Межі історико-культурних заповідників</w:t>
      </w:r>
    </w:p>
    <w:p w:rsidR="002C0351" w:rsidRPr="00C14392" w:rsidRDefault="002C0351"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Pr="00FB6115" w:rsidRDefault="002C0351" w:rsidP="002C0351">
      <w:pPr>
        <w:pStyle w:val="4"/>
        <w:numPr>
          <w:ilvl w:val="0"/>
          <w:numId w:val="0"/>
        </w:numPr>
        <w:jc w:val="both"/>
        <w:rPr>
          <w:rFonts w:cs="Arial"/>
          <w:b/>
        </w:rPr>
      </w:pPr>
      <w:r w:rsidRPr="00FB6115">
        <w:rPr>
          <w:rFonts w:cs="Arial"/>
          <w:b/>
        </w:rPr>
        <w:t>16.2.5. Межі історико-культурних заповідних територій та їх зон охорони</w:t>
      </w:r>
    </w:p>
    <w:p w:rsidR="002C0351" w:rsidRPr="00C14392" w:rsidRDefault="002C0351"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Pr="00FB6115" w:rsidRDefault="002C0351" w:rsidP="002C0351">
      <w:pPr>
        <w:pStyle w:val="4"/>
        <w:numPr>
          <w:ilvl w:val="0"/>
          <w:numId w:val="0"/>
        </w:numPr>
        <w:jc w:val="both"/>
        <w:rPr>
          <w:rFonts w:cs="Arial"/>
          <w:b/>
        </w:rPr>
      </w:pPr>
      <w:r w:rsidRPr="00FB6115">
        <w:rPr>
          <w:rFonts w:cs="Arial"/>
          <w:b/>
        </w:rPr>
        <w:t>16.2.6. Межі охоронюваних археологічних територій, які встановле</w:t>
      </w:r>
      <w:r w:rsidR="00FB6115">
        <w:rPr>
          <w:rFonts w:cs="Arial"/>
          <w:b/>
        </w:rPr>
        <w:t>ні відповідно до законодавства</w:t>
      </w:r>
    </w:p>
    <w:p w:rsidR="002C0351" w:rsidRPr="00C14392" w:rsidRDefault="002C0351" w:rsidP="00C14392">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Pr="008E505E" w:rsidRDefault="002C0351" w:rsidP="002C0351">
      <w:pPr>
        <w:pStyle w:val="3"/>
        <w:numPr>
          <w:ilvl w:val="2"/>
          <w:numId w:val="3"/>
        </w:numPr>
      </w:pPr>
      <w:bookmarkStart w:id="23" w:name="_Toc149831330"/>
      <w:r w:rsidRPr="008E505E">
        <w:t>Обслуговування населення</w:t>
      </w:r>
      <w:bookmarkEnd w:id="23"/>
    </w:p>
    <w:p w:rsidR="002C0351" w:rsidRPr="00FB6115" w:rsidRDefault="002C0351" w:rsidP="002C0351">
      <w:pPr>
        <w:pStyle w:val="4"/>
        <w:numPr>
          <w:ilvl w:val="0"/>
          <w:numId w:val="0"/>
        </w:numPr>
        <w:jc w:val="both"/>
        <w:rPr>
          <w:rFonts w:cs="Arial"/>
          <w:b/>
        </w:rPr>
      </w:pPr>
      <w:r w:rsidRPr="00FB6115">
        <w:rPr>
          <w:rFonts w:cs="Arial"/>
          <w:b/>
        </w:rPr>
        <w:t>1</w:t>
      </w:r>
      <w:r w:rsidR="00070BC4">
        <w:rPr>
          <w:rFonts w:cs="Arial"/>
          <w:b/>
        </w:rPr>
        <w:t>7</w:t>
      </w:r>
      <w:r w:rsidRPr="00FB6115">
        <w:rPr>
          <w:rFonts w:cs="Arial"/>
          <w:b/>
        </w:rPr>
        <w:t>.1. Перспективний стан і основні параметри об’єктів надання адміністративних і соціальних послуг, розрахунки місткості, місце їх розташування, а також вплив відповідних об’єктів, розташованих за межами території детального планування з метою забезпечення комплексності забудови території.</w:t>
      </w:r>
    </w:p>
    <w:p w:rsidR="001263FE" w:rsidRPr="00C14392" w:rsidRDefault="001263FE" w:rsidP="00C72F5F">
      <w:pPr>
        <w:tabs>
          <w:tab w:val="num" w:pos="540"/>
        </w:tabs>
        <w:autoSpaceDE w:val="0"/>
        <w:autoSpaceDN w:val="0"/>
        <w:adjustRightInd w:val="0"/>
        <w:spacing w:line="300" w:lineRule="exact"/>
        <w:ind w:firstLine="540"/>
        <w:jc w:val="both"/>
        <w:rPr>
          <w:rFonts w:ascii="Arial" w:hAnsi="Arial" w:cs="Arial"/>
          <w:bCs/>
          <w:sz w:val="24"/>
          <w:szCs w:val="24"/>
        </w:rPr>
      </w:pPr>
      <w:r w:rsidRPr="00C14392">
        <w:rPr>
          <w:rFonts w:ascii="Arial" w:hAnsi="Arial" w:cs="Arial"/>
          <w:bCs/>
          <w:sz w:val="24"/>
          <w:szCs w:val="24"/>
        </w:rPr>
        <w:t xml:space="preserve">Комплексність забудови території за межами ДПТ забезпечують існуючі об’єкти </w:t>
      </w:r>
      <w:r w:rsidR="00DE0CB1">
        <w:rPr>
          <w:rFonts w:ascii="Arial" w:hAnsi="Arial" w:cs="Arial"/>
          <w:bCs/>
          <w:sz w:val="24"/>
          <w:szCs w:val="24"/>
        </w:rPr>
        <w:t xml:space="preserve">в центральній частині </w:t>
      </w:r>
      <w:r w:rsidR="003A1017">
        <w:rPr>
          <w:rFonts w:ascii="Arial" w:hAnsi="Arial" w:cs="Arial"/>
          <w:bCs/>
          <w:sz w:val="24"/>
          <w:szCs w:val="24"/>
        </w:rPr>
        <w:t xml:space="preserve">села </w:t>
      </w:r>
      <w:r w:rsidR="00AC30CB">
        <w:rPr>
          <w:rFonts w:ascii="Arial" w:hAnsi="Arial" w:cs="Arial"/>
          <w:bCs/>
          <w:sz w:val="24"/>
          <w:szCs w:val="24"/>
        </w:rPr>
        <w:t>Пісочна</w:t>
      </w:r>
      <w:r w:rsidRPr="00C14392">
        <w:rPr>
          <w:rFonts w:ascii="Arial" w:hAnsi="Arial" w:cs="Arial"/>
          <w:bCs/>
          <w:sz w:val="24"/>
          <w:szCs w:val="24"/>
        </w:rPr>
        <w:t>.</w:t>
      </w:r>
    </w:p>
    <w:p w:rsidR="00C72F5F" w:rsidRPr="008E505E" w:rsidRDefault="00C72F5F" w:rsidP="00C72F5F">
      <w:pPr>
        <w:pStyle w:val="3"/>
        <w:numPr>
          <w:ilvl w:val="2"/>
          <w:numId w:val="3"/>
        </w:numPr>
      </w:pPr>
      <w:bookmarkStart w:id="24" w:name="_Toc149831331"/>
      <w:r w:rsidRPr="008E505E">
        <w:lastRenderedPageBreak/>
        <w:t>Транспортна мобільність та інфраструктура</w:t>
      </w:r>
      <w:bookmarkEnd w:id="24"/>
    </w:p>
    <w:p w:rsidR="00C72F5F" w:rsidRPr="00070BC4" w:rsidRDefault="00C72F5F" w:rsidP="00C72F5F">
      <w:pPr>
        <w:pStyle w:val="4"/>
        <w:numPr>
          <w:ilvl w:val="0"/>
          <w:numId w:val="0"/>
        </w:numPr>
        <w:jc w:val="both"/>
        <w:rPr>
          <w:rFonts w:cs="Arial"/>
          <w:b/>
        </w:rPr>
      </w:pPr>
      <w:r w:rsidRPr="00070BC4">
        <w:rPr>
          <w:rFonts w:cs="Arial"/>
          <w:b/>
        </w:rPr>
        <w:t>18.1. Дорожньо-транспортна інфраструктура</w:t>
      </w:r>
    </w:p>
    <w:p w:rsidR="00C72F5F" w:rsidRPr="00070BC4" w:rsidRDefault="00C72F5F" w:rsidP="00C72F5F">
      <w:pPr>
        <w:pStyle w:val="4"/>
        <w:numPr>
          <w:ilvl w:val="0"/>
          <w:numId w:val="0"/>
        </w:numPr>
        <w:jc w:val="both"/>
        <w:rPr>
          <w:rFonts w:cs="Arial"/>
          <w:b/>
        </w:rPr>
      </w:pPr>
      <w:r w:rsidRPr="00070BC4">
        <w:rPr>
          <w:rFonts w:cs="Arial"/>
          <w:b/>
        </w:rPr>
        <w:t>18.1.1. Містобудівні заходи з організації вулично-дорожньої мережі та поперечних профілів вулиць та доріг</w:t>
      </w:r>
    </w:p>
    <w:p w:rsidR="003B55F1" w:rsidRDefault="00C72F5F" w:rsidP="00775CEE">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 xml:space="preserve">На території ДПТ </w:t>
      </w:r>
      <w:r w:rsidR="003A1017">
        <w:rPr>
          <w:rFonts w:ascii="Arial" w:hAnsi="Arial" w:cs="Arial"/>
          <w:bCs/>
          <w:sz w:val="24"/>
          <w:szCs w:val="24"/>
        </w:rPr>
        <w:t xml:space="preserve">є </w:t>
      </w:r>
      <w:r w:rsidR="00F91E2F">
        <w:rPr>
          <w:rFonts w:ascii="Arial" w:hAnsi="Arial" w:cs="Arial"/>
          <w:bCs/>
          <w:sz w:val="24"/>
          <w:szCs w:val="24"/>
        </w:rPr>
        <w:t xml:space="preserve">вул. </w:t>
      </w:r>
      <w:r w:rsidR="00AC30CB">
        <w:rPr>
          <w:rFonts w:ascii="Arial" w:hAnsi="Arial" w:cs="Arial"/>
          <w:bCs/>
          <w:sz w:val="24"/>
          <w:szCs w:val="24"/>
        </w:rPr>
        <w:t>Сагайдачного шириною 9м в червоних лініях</w:t>
      </w:r>
      <w:r w:rsidRPr="00D701F1">
        <w:rPr>
          <w:rFonts w:ascii="Arial" w:hAnsi="Arial" w:cs="Arial"/>
          <w:bCs/>
          <w:sz w:val="24"/>
          <w:szCs w:val="24"/>
        </w:rPr>
        <w:t xml:space="preserve">. </w:t>
      </w:r>
      <w:r w:rsidR="00F91E2F">
        <w:rPr>
          <w:rFonts w:ascii="Arial" w:hAnsi="Arial" w:cs="Arial"/>
          <w:bCs/>
          <w:sz w:val="24"/>
          <w:szCs w:val="24"/>
        </w:rPr>
        <w:t>Вулиця</w:t>
      </w:r>
      <w:r w:rsidR="00672313">
        <w:rPr>
          <w:rFonts w:ascii="Arial" w:hAnsi="Arial" w:cs="Arial"/>
          <w:bCs/>
          <w:sz w:val="24"/>
          <w:szCs w:val="24"/>
        </w:rPr>
        <w:t xml:space="preserve"> </w:t>
      </w:r>
      <w:r w:rsidRPr="00D701F1">
        <w:rPr>
          <w:rFonts w:ascii="Arial" w:hAnsi="Arial" w:cs="Arial"/>
          <w:bCs/>
          <w:sz w:val="24"/>
          <w:szCs w:val="24"/>
        </w:rPr>
        <w:t xml:space="preserve">є </w:t>
      </w:r>
      <w:proofErr w:type="spellStart"/>
      <w:r w:rsidR="00AC30CB">
        <w:rPr>
          <w:rFonts w:ascii="Arial" w:hAnsi="Arial" w:cs="Arial"/>
          <w:bCs/>
          <w:sz w:val="24"/>
          <w:szCs w:val="24"/>
        </w:rPr>
        <w:t>дво</w:t>
      </w:r>
      <w:r w:rsidRPr="00D701F1">
        <w:rPr>
          <w:rFonts w:ascii="Arial" w:hAnsi="Arial" w:cs="Arial"/>
          <w:bCs/>
          <w:sz w:val="24"/>
          <w:szCs w:val="24"/>
        </w:rPr>
        <w:t>сторонього</w:t>
      </w:r>
      <w:proofErr w:type="spellEnd"/>
      <w:r w:rsidRPr="00D701F1">
        <w:rPr>
          <w:rFonts w:ascii="Arial" w:hAnsi="Arial" w:cs="Arial"/>
          <w:bCs/>
          <w:sz w:val="24"/>
          <w:szCs w:val="24"/>
        </w:rPr>
        <w:t xml:space="preserve"> руху</w:t>
      </w:r>
      <w:r w:rsidR="00672313">
        <w:rPr>
          <w:rFonts w:ascii="Arial" w:hAnsi="Arial" w:cs="Arial"/>
          <w:bCs/>
          <w:sz w:val="24"/>
          <w:szCs w:val="24"/>
        </w:rPr>
        <w:t xml:space="preserve"> </w:t>
      </w:r>
      <w:r w:rsidR="003A1017">
        <w:rPr>
          <w:rFonts w:ascii="Arial" w:hAnsi="Arial" w:cs="Arial"/>
          <w:bCs/>
          <w:sz w:val="24"/>
          <w:szCs w:val="24"/>
        </w:rPr>
        <w:t xml:space="preserve">з </w:t>
      </w:r>
      <w:r w:rsidR="00A17B56">
        <w:rPr>
          <w:rFonts w:ascii="Arial" w:hAnsi="Arial" w:cs="Arial"/>
          <w:bCs/>
          <w:sz w:val="24"/>
          <w:szCs w:val="24"/>
        </w:rPr>
        <w:t>шир</w:t>
      </w:r>
      <w:r w:rsidR="003A1017">
        <w:rPr>
          <w:rFonts w:ascii="Arial" w:hAnsi="Arial" w:cs="Arial"/>
          <w:bCs/>
          <w:sz w:val="24"/>
          <w:szCs w:val="24"/>
        </w:rPr>
        <w:t>иною</w:t>
      </w:r>
      <w:r w:rsidR="00A17B56">
        <w:rPr>
          <w:rFonts w:ascii="Arial" w:hAnsi="Arial" w:cs="Arial"/>
          <w:bCs/>
          <w:sz w:val="24"/>
          <w:szCs w:val="24"/>
        </w:rPr>
        <w:t xml:space="preserve"> </w:t>
      </w:r>
      <w:r w:rsidR="003A1017">
        <w:rPr>
          <w:rFonts w:ascii="Arial" w:hAnsi="Arial" w:cs="Arial"/>
          <w:bCs/>
          <w:sz w:val="24"/>
          <w:szCs w:val="24"/>
        </w:rPr>
        <w:t>п</w:t>
      </w:r>
      <w:r w:rsidR="00A17B56">
        <w:rPr>
          <w:rFonts w:ascii="Arial" w:hAnsi="Arial" w:cs="Arial"/>
          <w:bCs/>
          <w:sz w:val="24"/>
          <w:szCs w:val="24"/>
        </w:rPr>
        <w:t xml:space="preserve">роїжджої частини </w:t>
      </w:r>
      <w:r w:rsidR="00A036A3">
        <w:rPr>
          <w:rFonts w:ascii="Arial" w:hAnsi="Arial" w:cs="Arial"/>
          <w:bCs/>
          <w:sz w:val="24"/>
          <w:szCs w:val="24"/>
        </w:rPr>
        <w:t>6</w:t>
      </w:r>
      <w:r w:rsidR="00A17B56">
        <w:rPr>
          <w:rFonts w:ascii="Arial" w:hAnsi="Arial" w:cs="Arial"/>
          <w:bCs/>
          <w:sz w:val="24"/>
          <w:szCs w:val="24"/>
        </w:rPr>
        <w:t>.</w:t>
      </w:r>
      <w:r w:rsidR="00A036A3">
        <w:rPr>
          <w:rFonts w:ascii="Arial" w:hAnsi="Arial" w:cs="Arial"/>
          <w:bCs/>
          <w:sz w:val="24"/>
          <w:szCs w:val="24"/>
        </w:rPr>
        <w:t>0</w:t>
      </w:r>
      <w:r w:rsidR="00A17B56">
        <w:rPr>
          <w:rFonts w:ascii="Arial" w:hAnsi="Arial" w:cs="Arial"/>
          <w:bCs/>
          <w:sz w:val="24"/>
          <w:szCs w:val="24"/>
        </w:rPr>
        <w:t>м</w:t>
      </w:r>
      <w:r w:rsidRPr="00D701F1">
        <w:rPr>
          <w:rFonts w:ascii="Arial" w:hAnsi="Arial" w:cs="Arial"/>
          <w:bCs/>
          <w:sz w:val="24"/>
          <w:szCs w:val="24"/>
        </w:rPr>
        <w:t>. Поперечн</w:t>
      </w:r>
      <w:r w:rsidR="003B55F1">
        <w:rPr>
          <w:rFonts w:ascii="Arial" w:hAnsi="Arial" w:cs="Arial"/>
          <w:bCs/>
          <w:sz w:val="24"/>
          <w:szCs w:val="24"/>
        </w:rPr>
        <w:t>ий</w:t>
      </w:r>
      <w:r w:rsidRPr="00D701F1">
        <w:rPr>
          <w:rFonts w:ascii="Arial" w:hAnsi="Arial" w:cs="Arial"/>
          <w:bCs/>
          <w:sz w:val="24"/>
          <w:szCs w:val="24"/>
        </w:rPr>
        <w:t xml:space="preserve"> профіл</w:t>
      </w:r>
      <w:r w:rsidR="003B55F1">
        <w:rPr>
          <w:rFonts w:ascii="Arial" w:hAnsi="Arial" w:cs="Arial"/>
          <w:bCs/>
          <w:sz w:val="24"/>
          <w:szCs w:val="24"/>
        </w:rPr>
        <w:t>ь</w:t>
      </w:r>
      <w:r w:rsidRPr="00D701F1">
        <w:rPr>
          <w:rFonts w:ascii="Arial" w:hAnsi="Arial" w:cs="Arial"/>
          <w:bCs/>
          <w:sz w:val="24"/>
          <w:szCs w:val="24"/>
        </w:rPr>
        <w:t xml:space="preserve"> графічно виконан</w:t>
      </w:r>
      <w:r w:rsidR="00F91E2F">
        <w:rPr>
          <w:rFonts w:ascii="Arial" w:hAnsi="Arial" w:cs="Arial"/>
          <w:bCs/>
          <w:sz w:val="24"/>
          <w:szCs w:val="24"/>
        </w:rPr>
        <w:t>ий</w:t>
      </w:r>
      <w:r w:rsidRPr="00D701F1">
        <w:rPr>
          <w:rFonts w:ascii="Arial" w:hAnsi="Arial" w:cs="Arial"/>
          <w:bCs/>
          <w:sz w:val="24"/>
          <w:szCs w:val="24"/>
        </w:rPr>
        <w:t xml:space="preserve"> на арк. №</w:t>
      </w:r>
      <w:r w:rsidR="00D701F1">
        <w:rPr>
          <w:rFonts w:ascii="Arial" w:hAnsi="Arial" w:cs="Arial"/>
          <w:bCs/>
          <w:sz w:val="24"/>
          <w:szCs w:val="24"/>
        </w:rPr>
        <w:t>5</w:t>
      </w:r>
      <w:r w:rsidRPr="00D701F1">
        <w:rPr>
          <w:rFonts w:ascii="Arial" w:hAnsi="Arial" w:cs="Arial"/>
          <w:bCs/>
          <w:sz w:val="24"/>
          <w:szCs w:val="24"/>
        </w:rPr>
        <w:t>.</w:t>
      </w:r>
    </w:p>
    <w:p w:rsidR="00C72F5F" w:rsidRPr="00070BC4" w:rsidRDefault="00C72F5F" w:rsidP="00C72F5F">
      <w:pPr>
        <w:pStyle w:val="4"/>
        <w:numPr>
          <w:ilvl w:val="0"/>
          <w:numId w:val="0"/>
        </w:numPr>
        <w:jc w:val="both"/>
        <w:rPr>
          <w:rFonts w:cs="Arial"/>
          <w:b/>
        </w:rPr>
      </w:pPr>
      <w:r w:rsidRPr="00070BC4">
        <w:rPr>
          <w:rFonts w:cs="Arial"/>
          <w:b/>
        </w:rPr>
        <w:t>18.2. Організація громадського транспорту</w:t>
      </w:r>
    </w:p>
    <w:p w:rsidR="00A04C3C" w:rsidRDefault="003B55F1" w:rsidP="00D701F1">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 xml:space="preserve">Громадський транспорт організовано автобусними </w:t>
      </w:r>
      <w:r w:rsidR="003A1017">
        <w:rPr>
          <w:rFonts w:ascii="Arial" w:hAnsi="Arial" w:cs="Arial"/>
          <w:bCs/>
          <w:sz w:val="24"/>
          <w:szCs w:val="24"/>
        </w:rPr>
        <w:t>маршрутами</w:t>
      </w:r>
      <w:r w:rsidR="00A04C3C">
        <w:rPr>
          <w:rFonts w:ascii="Arial" w:hAnsi="Arial" w:cs="Arial"/>
          <w:bCs/>
          <w:sz w:val="24"/>
          <w:szCs w:val="24"/>
        </w:rPr>
        <w:t>.</w:t>
      </w:r>
    </w:p>
    <w:p w:rsidR="00991D96" w:rsidRPr="00070BC4" w:rsidRDefault="00991D96" w:rsidP="00991D96">
      <w:pPr>
        <w:pStyle w:val="4"/>
        <w:numPr>
          <w:ilvl w:val="0"/>
          <w:numId w:val="0"/>
        </w:numPr>
        <w:jc w:val="both"/>
        <w:rPr>
          <w:rFonts w:cs="Arial"/>
          <w:b/>
        </w:rPr>
      </w:pPr>
      <w:r w:rsidRPr="00070BC4">
        <w:rPr>
          <w:rFonts w:cs="Arial"/>
          <w:b/>
        </w:rPr>
        <w:t>18.3. Організація пішохідних зв’язків та велосипедної інфраструктури</w:t>
      </w:r>
    </w:p>
    <w:p w:rsidR="007A3AA0" w:rsidRPr="00070BC4" w:rsidRDefault="007A3AA0" w:rsidP="007A3AA0">
      <w:pPr>
        <w:pStyle w:val="4"/>
        <w:numPr>
          <w:ilvl w:val="0"/>
          <w:numId w:val="0"/>
        </w:numPr>
        <w:jc w:val="both"/>
        <w:rPr>
          <w:rFonts w:cs="Arial"/>
          <w:b/>
        </w:rPr>
      </w:pPr>
      <w:r w:rsidRPr="00070BC4">
        <w:rPr>
          <w:rFonts w:cs="Arial"/>
          <w:b/>
        </w:rPr>
        <w:t>18.3.1. Організація перспективних пішохідних сполучень з ураху</w:t>
      </w:r>
      <w:r w:rsidR="00070BC4">
        <w:rPr>
          <w:rFonts w:cs="Arial"/>
          <w:b/>
        </w:rPr>
        <w:t xml:space="preserve">ванням вимог щодо </w:t>
      </w:r>
      <w:proofErr w:type="spellStart"/>
      <w:r w:rsidR="00070BC4">
        <w:rPr>
          <w:rFonts w:cs="Arial"/>
          <w:b/>
        </w:rPr>
        <w:t>інклюзивності</w:t>
      </w:r>
      <w:proofErr w:type="spellEnd"/>
    </w:p>
    <w:p w:rsidR="003B55F1" w:rsidRDefault="00991D96" w:rsidP="003B55F1">
      <w:pPr>
        <w:tabs>
          <w:tab w:val="num" w:pos="540"/>
        </w:tabs>
        <w:autoSpaceDE w:val="0"/>
        <w:autoSpaceDN w:val="0"/>
        <w:adjustRightInd w:val="0"/>
        <w:spacing w:after="0" w:line="300" w:lineRule="exact"/>
        <w:ind w:firstLine="540"/>
        <w:jc w:val="both"/>
        <w:rPr>
          <w:rFonts w:ascii="Arial" w:hAnsi="Arial" w:cs="Arial"/>
          <w:bCs/>
          <w:sz w:val="24"/>
          <w:szCs w:val="24"/>
        </w:rPr>
      </w:pPr>
      <w:r w:rsidRPr="00D701F1">
        <w:rPr>
          <w:rFonts w:ascii="Arial" w:hAnsi="Arial" w:cs="Arial"/>
          <w:bCs/>
          <w:sz w:val="24"/>
          <w:szCs w:val="24"/>
        </w:rPr>
        <w:t xml:space="preserve">По </w:t>
      </w:r>
      <w:r w:rsidR="00AC30CB">
        <w:rPr>
          <w:rFonts w:ascii="Arial" w:hAnsi="Arial" w:cs="Arial"/>
          <w:bCs/>
          <w:sz w:val="24"/>
          <w:szCs w:val="24"/>
        </w:rPr>
        <w:t>вулиці</w:t>
      </w:r>
      <w:r w:rsidRPr="00D701F1">
        <w:rPr>
          <w:rFonts w:ascii="Arial" w:hAnsi="Arial" w:cs="Arial"/>
          <w:bCs/>
          <w:sz w:val="24"/>
          <w:szCs w:val="24"/>
        </w:rPr>
        <w:t xml:space="preserve"> </w:t>
      </w:r>
      <w:r w:rsidR="00775CEE">
        <w:rPr>
          <w:rFonts w:ascii="Arial" w:hAnsi="Arial" w:cs="Arial"/>
          <w:bCs/>
          <w:sz w:val="24"/>
          <w:szCs w:val="24"/>
        </w:rPr>
        <w:t xml:space="preserve">пішохідні </w:t>
      </w:r>
      <w:proofErr w:type="spellStart"/>
      <w:r w:rsidR="00775CEE">
        <w:rPr>
          <w:rFonts w:ascii="Arial" w:hAnsi="Arial" w:cs="Arial"/>
          <w:bCs/>
          <w:sz w:val="24"/>
          <w:szCs w:val="24"/>
        </w:rPr>
        <w:t>зв</w:t>
      </w:r>
      <w:proofErr w:type="spellEnd"/>
      <w:r w:rsidR="00775CEE" w:rsidRPr="0049633E">
        <w:rPr>
          <w:rFonts w:ascii="Arial" w:hAnsi="Arial" w:cs="Arial"/>
          <w:bCs/>
          <w:sz w:val="24"/>
          <w:szCs w:val="24"/>
          <w:lang w:val="ru-RU"/>
        </w:rPr>
        <w:t>’</w:t>
      </w:r>
      <w:proofErr w:type="spellStart"/>
      <w:r w:rsidR="00775CEE">
        <w:rPr>
          <w:rFonts w:ascii="Arial" w:hAnsi="Arial" w:cs="Arial"/>
          <w:bCs/>
          <w:sz w:val="24"/>
          <w:szCs w:val="24"/>
        </w:rPr>
        <w:t>язки</w:t>
      </w:r>
      <w:proofErr w:type="spellEnd"/>
      <w:r w:rsidR="00775CEE" w:rsidRPr="0049633E">
        <w:rPr>
          <w:rFonts w:ascii="Arial" w:hAnsi="Arial" w:cs="Arial"/>
          <w:bCs/>
          <w:sz w:val="24"/>
          <w:szCs w:val="24"/>
          <w:lang w:val="ru-RU"/>
        </w:rPr>
        <w:t xml:space="preserve"> </w:t>
      </w:r>
      <w:r w:rsidR="00775CEE">
        <w:rPr>
          <w:rFonts w:ascii="Arial" w:hAnsi="Arial" w:cs="Arial"/>
          <w:bCs/>
          <w:sz w:val="24"/>
          <w:szCs w:val="24"/>
        </w:rPr>
        <w:t xml:space="preserve">організовано з </w:t>
      </w:r>
      <w:r w:rsidR="00AC30CB">
        <w:rPr>
          <w:rFonts w:ascii="Arial" w:hAnsi="Arial" w:cs="Arial"/>
          <w:bCs/>
          <w:sz w:val="24"/>
          <w:szCs w:val="24"/>
        </w:rPr>
        <w:t>двох</w:t>
      </w:r>
      <w:r w:rsidR="00775CEE">
        <w:rPr>
          <w:rFonts w:ascii="Arial" w:hAnsi="Arial" w:cs="Arial"/>
          <w:bCs/>
          <w:sz w:val="24"/>
          <w:szCs w:val="24"/>
        </w:rPr>
        <w:t xml:space="preserve"> стор</w:t>
      </w:r>
      <w:r w:rsidR="00AC30CB">
        <w:rPr>
          <w:rFonts w:ascii="Arial" w:hAnsi="Arial" w:cs="Arial"/>
          <w:bCs/>
          <w:sz w:val="24"/>
          <w:szCs w:val="24"/>
        </w:rPr>
        <w:t>ін</w:t>
      </w:r>
      <w:r w:rsidR="00775CEE">
        <w:rPr>
          <w:rFonts w:ascii="Arial" w:hAnsi="Arial" w:cs="Arial"/>
          <w:bCs/>
          <w:sz w:val="24"/>
          <w:szCs w:val="24"/>
        </w:rPr>
        <w:t>. Організація велосипедної інфраструктури</w:t>
      </w:r>
      <w:r w:rsidRPr="00D701F1">
        <w:rPr>
          <w:rFonts w:ascii="Arial" w:hAnsi="Arial" w:cs="Arial"/>
          <w:bCs/>
          <w:sz w:val="24"/>
          <w:szCs w:val="24"/>
        </w:rPr>
        <w:t xml:space="preserve"> </w:t>
      </w:r>
      <w:r w:rsidR="00775CEE">
        <w:rPr>
          <w:rFonts w:ascii="Arial" w:hAnsi="Arial" w:cs="Arial"/>
          <w:bCs/>
          <w:sz w:val="24"/>
          <w:szCs w:val="24"/>
        </w:rPr>
        <w:t xml:space="preserve">пропонується по одній стороні </w:t>
      </w:r>
      <w:r w:rsidR="003A1017">
        <w:rPr>
          <w:rFonts w:ascii="Arial" w:hAnsi="Arial" w:cs="Arial"/>
          <w:bCs/>
          <w:sz w:val="24"/>
          <w:szCs w:val="24"/>
        </w:rPr>
        <w:t>проїзду</w:t>
      </w:r>
      <w:r w:rsidR="00C40D2A">
        <w:rPr>
          <w:rFonts w:ascii="Arial" w:hAnsi="Arial" w:cs="Arial"/>
          <w:bCs/>
          <w:sz w:val="24"/>
          <w:szCs w:val="24"/>
        </w:rPr>
        <w:t xml:space="preserve"> суміщена з проїжджою частиною</w:t>
      </w:r>
      <w:r w:rsidR="007A3AA0" w:rsidRPr="00D701F1">
        <w:rPr>
          <w:rFonts w:ascii="Arial" w:hAnsi="Arial" w:cs="Arial"/>
          <w:bCs/>
          <w:sz w:val="24"/>
          <w:szCs w:val="24"/>
        </w:rPr>
        <w:t>.</w:t>
      </w:r>
      <w:r w:rsidR="00D701F1">
        <w:rPr>
          <w:rFonts w:ascii="Arial" w:hAnsi="Arial" w:cs="Arial"/>
          <w:bCs/>
          <w:sz w:val="24"/>
          <w:szCs w:val="24"/>
        </w:rPr>
        <w:t xml:space="preserve"> Також передбачається влаштування наземн</w:t>
      </w:r>
      <w:r w:rsidR="00775CEE">
        <w:rPr>
          <w:rFonts w:ascii="Arial" w:hAnsi="Arial" w:cs="Arial"/>
          <w:bCs/>
          <w:sz w:val="24"/>
          <w:szCs w:val="24"/>
        </w:rPr>
        <w:t>их</w:t>
      </w:r>
      <w:r w:rsidR="00D701F1">
        <w:rPr>
          <w:rFonts w:ascii="Arial" w:hAnsi="Arial" w:cs="Arial"/>
          <w:bCs/>
          <w:sz w:val="24"/>
          <w:szCs w:val="24"/>
        </w:rPr>
        <w:t xml:space="preserve"> пішохідн</w:t>
      </w:r>
      <w:r w:rsidR="00775CEE">
        <w:rPr>
          <w:rFonts w:ascii="Arial" w:hAnsi="Arial" w:cs="Arial"/>
          <w:bCs/>
          <w:sz w:val="24"/>
          <w:szCs w:val="24"/>
        </w:rPr>
        <w:t>их</w:t>
      </w:r>
      <w:r w:rsidR="00D701F1">
        <w:rPr>
          <w:rFonts w:ascii="Arial" w:hAnsi="Arial" w:cs="Arial"/>
          <w:bCs/>
          <w:sz w:val="24"/>
          <w:szCs w:val="24"/>
        </w:rPr>
        <w:t xml:space="preserve"> переход</w:t>
      </w:r>
      <w:r w:rsidR="00775CEE">
        <w:rPr>
          <w:rFonts w:ascii="Arial" w:hAnsi="Arial" w:cs="Arial"/>
          <w:bCs/>
          <w:sz w:val="24"/>
          <w:szCs w:val="24"/>
        </w:rPr>
        <w:t>ів</w:t>
      </w:r>
      <w:r w:rsidR="00D701F1">
        <w:rPr>
          <w:rFonts w:ascii="Arial" w:hAnsi="Arial" w:cs="Arial"/>
          <w:bCs/>
          <w:sz w:val="24"/>
          <w:szCs w:val="24"/>
        </w:rPr>
        <w:t>.</w:t>
      </w:r>
      <w:r w:rsidR="00600E9C">
        <w:rPr>
          <w:rFonts w:ascii="Arial" w:hAnsi="Arial" w:cs="Arial"/>
          <w:bCs/>
          <w:sz w:val="24"/>
          <w:szCs w:val="24"/>
        </w:rPr>
        <w:t xml:space="preserve"> </w:t>
      </w:r>
    </w:p>
    <w:p w:rsidR="00991D96" w:rsidRPr="00D701F1" w:rsidRDefault="00C13FF2" w:rsidP="00C40D2A">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 xml:space="preserve">Дані пропозиції </w:t>
      </w:r>
      <w:r w:rsidR="0007712A">
        <w:rPr>
          <w:rFonts w:ascii="Arial" w:hAnsi="Arial" w:cs="Arial"/>
          <w:bCs/>
          <w:sz w:val="24"/>
          <w:szCs w:val="24"/>
        </w:rPr>
        <w:t>та о</w:t>
      </w:r>
      <w:r w:rsidR="0007712A" w:rsidRPr="0007712A">
        <w:rPr>
          <w:rFonts w:ascii="Arial" w:hAnsi="Arial" w:cs="Arial"/>
          <w:bCs/>
          <w:sz w:val="24"/>
          <w:szCs w:val="24"/>
        </w:rPr>
        <w:t xml:space="preserve">рганізація перспективних пішохідних сполучень з урахуванням вимог щодо </w:t>
      </w:r>
      <w:proofErr w:type="spellStart"/>
      <w:r w:rsidR="0007712A" w:rsidRPr="0007712A">
        <w:rPr>
          <w:rFonts w:ascii="Arial" w:hAnsi="Arial" w:cs="Arial"/>
          <w:bCs/>
          <w:sz w:val="24"/>
          <w:szCs w:val="24"/>
        </w:rPr>
        <w:t>інклюзивності</w:t>
      </w:r>
      <w:proofErr w:type="spellEnd"/>
      <w:r w:rsidR="0007712A">
        <w:rPr>
          <w:rFonts w:ascii="Arial" w:hAnsi="Arial" w:cs="Arial"/>
          <w:bCs/>
          <w:sz w:val="24"/>
          <w:szCs w:val="24"/>
        </w:rPr>
        <w:t xml:space="preserve"> </w:t>
      </w:r>
      <w:r>
        <w:rPr>
          <w:rFonts w:ascii="Arial" w:hAnsi="Arial" w:cs="Arial"/>
          <w:bCs/>
          <w:sz w:val="24"/>
          <w:szCs w:val="24"/>
        </w:rPr>
        <w:t xml:space="preserve">можуть уточнюватись при розробці схеми трасування </w:t>
      </w:r>
      <w:r w:rsidR="00C709F1">
        <w:rPr>
          <w:rFonts w:ascii="Arial" w:hAnsi="Arial" w:cs="Arial"/>
          <w:bCs/>
          <w:sz w:val="24"/>
          <w:szCs w:val="24"/>
        </w:rPr>
        <w:t>пішохідних зв</w:t>
      </w:r>
      <w:r w:rsidR="00C709F1" w:rsidRPr="0049633E">
        <w:rPr>
          <w:rFonts w:ascii="Arial" w:hAnsi="Arial" w:cs="Arial"/>
          <w:bCs/>
          <w:sz w:val="24"/>
          <w:szCs w:val="24"/>
        </w:rPr>
        <w:t>’язк</w:t>
      </w:r>
      <w:r w:rsidR="00A17B56">
        <w:rPr>
          <w:rFonts w:ascii="Arial" w:hAnsi="Arial" w:cs="Arial"/>
          <w:bCs/>
          <w:sz w:val="24"/>
          <w:szCs w:val="24"/>
        </w:rPr>
        <w:t>і</w:t>
      </w:r>
      <w:r w:rsidR="00C709F1" w:rsidRPr="0049633E">
        <w:rPr>
          <w:rFonts w:ascii="Arial" w:hAnsi="Arial" w:cs="Arial"/>
          <w:bCs/>
          <w:sz w:val="24"/>
          <w:szCs w:val="24"/>
        </w:rPr>
        <w:t xml:space="preserve">в та </w:t>
      </w:r>
      <w:r>
        <w:rPr>
          <w:rFonts w:ascii="Arial" w:hAnsi="Arial" w:cs="Arial"/>
          <w:bCs/>
          <w:sz w:val="24"/>
          <w:szCs w:val="24"/>
        </w:rPr>
        <w:t>велосипедних маршрутів, або у складі комплексної схеми транспорту</w:t>
      </w:r>
      <w:r w:rsidR="00C40D2A">
        <w:rPr>
          <w:rFonts w:ascii="Arial" w:hAnsi="Arial" w:cs="Arial"/>
          <w:bCs/>
          <w:sz w:val="24"/>
          <w:szCs w:val="24"/>
        </w:rPr>
        <w:t>,</w:t>
      </w:r>
      <w:r>
        <w:rPr>
          <w:rFonts w:ascii="Arial" w:hAnsi="Arial" w:cs="Arial"/>
          <w:bCs/>
          <w:sz w:val="24"/>
          <w:szCs w:val="24"/>
        </w:rPr>
        <w:t xml:space="preserve"> чи організації дорожнього руху </w:t>
      </w:r>
      <w:r w:rsidR="00C40D2A">
        <w:rPr>
          <w:rFonts w:ascii="Arial" w:hAnsi="Arial" w:cs="Arial"/>
          <w:bCs/>
          <w:sz w:val="24"/>
          <w:szCs w:val="24"/>
        </w:rPr>
        <w:t>села</w:t>
      </w:r>
      <w:r>
        <w:rPr>
          <w:rFonts w:ascii="Arial" w:hAnsi="Arial" w:cs="Arial"/>
          <w:bCs/>
          <w:sz w:val="24"/>
          <w:szCs w:val="24"/>
        </w:rPr>
        <w:t>.</w:t>
      </w:r>
    </w:p>
    <w:p w:rsidR="007A3AA0" w:rsidRPr="00070BC4" w:rsidRDefault="007A3AA0" w:rsidP="007A3AA0">
      <w:pPr>
        <w:pStyle w:val="4"/>
        <w:numPr>
          <w:ilvl w:val="0"/>
          <w:numId w:val="0"/>
        </w:numPr>
        <w:jc w:val="both"/>
        <w:rPr>
          <w:rFonts w:cs="Arial"/>
          <w:b/>
        </w:rPr>
      </w:pPr>
      <w:r w:rsidRPr="00070BC4">
        <w:rPr>
          <w:rFonts w:cs="Arial"/>
          <w:b/>
        </w:rPr>
        <w:t>18.</w:t>
      </w:r>
      <w:r w:rsidR="00FA2D8C" w:rsidRPr="00070BC4">
        <w:rPr>
          <w:rFonts w:cs="Arial"/>
          <w:b/>
        </w:rPr>
        <w:t>3</w:t>
      </w:r>
      <w:r w:rsidRPr="00070BC4">
        <w:rPr>
          <w:rFonts w:cs="Arial"/>
          <w:b/>
        </w:rPr>
        <w:t>.</w:t>
      </w:r>
      <w:r w:rsidR="00FA2D8C" w:rsidRPr="00070BC4">
        <w:rPr>
          <w:rFonts w:cs="Arial"/>
          <w:b/>
        </w:rPr>
        <w:t>2.</w:t>
      </w:r>
      <w:r w:rsidRPr="00070BC4">
        <w:rPr>
          <w:rFonts w:cs="Arial"/>
          <w:b/>
        </w:rPr>
        <w:t xml:space="preserve"> Розвиток велосипедної інфраструктури, в тому числі з урахуванням використання різних видів легкого особистого транспорту</w:t>
      </w:r>
    </w:p>
    <w:p w:rsidR="007A3AA0" w:rsidRPr="00D701F1" w:rsidRDefault="0007712A" w:rsidP="00FA2D8C">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Даним проектом не передбачається</w:t>
      </w:r>
      <w:r w:rsidR="00FA2D8C" w:rsidRPr="00D701F1">
        <w:rPr>
          <w:rFonts w:ascii="Arial" w:hAnsi="Arial" w:cs="Arial"/>
          <w:bCs/>
          <w:sz w:val="24"/>
          <w:szCs w:val="24"/>
        </w:rPr>
        <w:t>.</w:t>
      </w:r>
    </w:p>
    <w:p w:rsidR="007A3AA0" w:rsidRPr="00070BC4" w:rsidRDefault="007A3AA0" w:rsidP="007A3AA0">
      <w:pPr>
        <w:pStyle w:val="4"/>
        <w:numPr>
          <w:ilvl w:val="0"/>
          <w:numId w:val="0"/>
        </w:numPr>
        <w:jc w:val="both"/>
        <w:rPr>
          <w:rFonts w:cs="Arial"/>
          <w:b/>
        </w:rPr>
      </w:pPr>
      <w:r w:rsidRPr="00070BC4">
        <w:rPr>
          <w:rFonts w:cs="Arial"/>
          <w:b/>
        </w:rPr>
        <w:t>18.</w:t>
      </w:r>
      <w:r w:rsidR="00FA2D8C" w:rsidRPr="00070BC4">
        <w:rPr>
          <w:rFonts w:cs="Arial"/>
          <w:b/>
        </w:rPr>
        <w:t>3</w:t>
      </w:r>
      <w:r w:rsidRPr="00070BC4">
        <w:rPr>
          <w:rFonts w:cs="Arial"/>
          <w:b/>
        </w:rPr>
        <w:t>.</w:t>
      </w:r>
      <w:r w:rsidR="00FA2D8C" w:rsidRPr="00070BC4">
        <w:rPr>
          <w:rFonts w:cs="Arial"/>
          <w:b/>
        </w:rPr>
        <w:t>3.</w:t>
      </w:r>
      <w:r w:rsidRPr="00070BC4">
        <w:rPr>
          <w:rFonts w:cs="Arial"/>
          <w:b/>
        </w:rPr>
        <w:t xml:space="preserve"> Організація велосипедних маршрутів та їх взаємодію із системою транспорту загального користування</w:t>
      </w:r>
    </w:p>
    <w:p w:rsidR="00FA2D8C" w:rsidRPr="00D701F1" w:rsidRDefault="00C10840" w:rsidP="004B1313">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 xml:space="preserve">Велосипедний маршрут по </w:t>
      </w:r>
      <w:r w:rsidR="00A17B56">
        <w:rPr>
          <w:rFonts w:ascii="Arial" w:hAnsi="Arial" w:cs="Arial"/>
          <w:bCs/>
          <w:sz w:val="24"/>
          <w:szCs w:val="24"/>
        </w:rPr>
        <w:t xml:space="preserve">проїзду </w:t>
      </w:r>
      <w:r w:rsidRPr="00D701F1">
        <w:rPr>
          <w:rFonts w:ascii="Arial" w:hAnsi="Arial" w:cs="Arial"/>
          <w:bCs/>
          <w:sz w:val="24"/>
          <w:szCs w:val="24"/>
        </w:rPr>
        <w:t>передба</w:t>
      </w:r>
      <w:r w:rsidR="00070BC4">
        <w:rPr>
          <w:rFonts w:ascii="Arial" w:hAnsi="Arial" w:cs="Arial"/>
          <w:bCs/>
          <w:sz w:val="24"/>
          <w:szCs w:val="24"/>
        </w:rPr>
        <w:t xml:space="preserve">чається з однієї сторони, суміщений з </w:t>
      </w:r>
      <w:r w:rsidR="00C40D2A">
        <w:rPr>
          <w:rFonts w:ascii="Arial" w:hAnsi="Arial" w:cs="Arial"/>
          <w:bCs/>
          <w:sz w:val="24"/>
          <w:szCs w:val="24"/>
        </w:rPr>
        <w:t>проїжджою</w:t>
      </w:r>
      <w:r w:rsidR="00070BC4">
        <w:rPr>
          <w:rFonts w:ascii="Arial" w:hAnsi="Arial" w:cs="Arial"/>
          <w:bCs/>
          <w:sz w:val="24"/>
          <w:szCs w:val="24"/>
        </w:rPr>
        <w:t xml:space="preserve"> частиною </w:t>
      </w:r>
      <w:r w:rsidRPr="00D701F1">
        <w:rPr>
          <w:rFonts w:ascii="Arial" w:hAnsi="Arial" w:cs="Arial"/>
          <w:bCs/>
          <w:sz w:val="24"/>
          <w:szCs w:val="24"/>
        </w:rPr>
        <w:t xml:space="preserve">та </w:t>
      </w:r>
      <w:r w:rsidR="00FA2D8C" w:rsidRPr="00D701F1">
        <w:rPr>
          <w:rFonts w:ascii="Arial" w:hAnsi="Arial" w:cs="Arial"/>
          <w:bCs/>
          <w:sz w:val="24"/>
          <w:szCs w:val="24"/>
        </w:rPr>
        <w:t>продовжуватиметься по</w:t>
      </w:r>
      <w:r w:rsidRPr="00D701F1">
        <w:rPr>
          <w:rFonts w:ascii="Arial" w:hAnsi="Arial" w:cs="Arial"/>
          <w:bCs/>
          <w:sz w:val="24"/>
          <w:szCs w:val="24"/>
        </w:rPr>
        <w:t xml:space="preserve"> </w:t>
      </w:r>
      <w:r w:rsidR="00F91E2F">
        <w:rPr>
          <w:rFonts w:ascii="Arial" w:hAnsi="Arial" w:cs="Arial"/>
          <w:bCs/>
          <w:sz w:val="24"/>
          <w:szCs w:val="24"/>
        </w:rPr>
        <w:t xml:space="preserve">вулиці </w:t>
      </w:r>
      <w:r w:rsidR="00AC30CB">
        <w:rPr>
          <w:rFonts w:ascii="Arial" w:hAnsi="Arial" w:cs="Arial"/>
          <w:bCs/>
          <w:sz w:val="24"/>
          <w:szCs w:val="24"/>
        </w:rPr>
        <w:t>Івана Франка</w:t>
      </w:r>
      <w:r w:rsidRPr="00D701F1">
        <w:rPr>
          <w:rFonts w:ascii="Arial" w:hAnsi="Arial" w:cs="Arial"/>
          <w:bCs/>
          <w:sz w:val="24"/>
          <w:szCs w:val="24"/>
        </w:rPr>
        <w:t>.</w:t>
      </w:r>
      <w:r w:rsidR="00FA2D8C" w:rsidRPr="00D701F1">
        <w:rPr>
          <w:rFonts w:ascii="Arial" w:hAnsi="Arial" w:cs="Arial"/>
          <w:bCs/>
          <w:sz w:val="24"/>
          <w:szCs w:val="24"/>
        </w:rPr>
        <w:t xml:space="preserve"> Взаємодія </w:t>
      </w:r>
      <w:proofErr w:type="spellStart"/>
      <w:r w:rsidR="00FA2D8C" w:rsidRPr="00D701F1">
        <w:rPr>
          <w:rFonts w:ascii="Arial" w:hAnsi="Arial" w:cs="Arial"/>
          <w:bCs/>
          <w:sz w:val="24"/>
          <w:szCs w:val="24"/>
        </w:rPr>
        <w:t>вело</w:t>
      </w:r>
      <w:r w:rsidR="00C40D2A">
        <w:rPr>
          <w:rFonts w:ascii="Arial" w:hAnsi="Arial" w:cs="Arial"/>
          <w:bCs/>
          <w:sz w:val="24"/>
          <w:szCs w:val="24"/>
        </w:rPr>
        <w:t>смуги</w:t>
      </w:r>
      <w:proofErr w:type="spellEnd"/>
      <w:r w:rsidR="00FA2D8C" w:rsidRPr="00D701F1">
        <w:rPr>
          <w:rFonts w:ascii="Arial" w:hAnsi="Arial" w:cs="Arial"/>
          <w:bCs/>
          <w:sz w:val="24"/>
          <w:szCs w:val="24"/>
        </w:rPr>
        <w:t xml:space="preserve"> із системою транспорту загального користування відбуватиметься по переїздах на протилежну сторону вулиці.</w:t>
      </w:r>
      <w:r w:rsidR="00326122" w:rsidRPr="00D701F1">
        <w:rPr>
          <w:rFonts w:ascii="Arial" w:hAnsi="Arial" w:cs="Arial"/>
          <w:bCs/>
          <w:sz w:val="24"/>
          <w:szCs w:val="24"/>
        </w:rPr>
        <w:t xml:space="preserve"> Велосипедні переїзди </w:t>
      </w:r>
      <w:r w:rsidR="00070BC4">
        <w:rPr>
          <w:rFonts w:ascii="Arial" w:hAnsi="Arial" w:cs="Arial"/>
          <w:bCs/>
          <w:sz w:val="24"/>
          <w:szCs w:val="24"/>
        </w:rPr>
        <w:t xml:space="preserve">передбачаються </w:t>
      </w:r>
      <w:r w:rsidR="00864F50" w:rsidRPr="00D701F1">
        <w:rPr>
          <w:rFonts w:ascii="Arial" w:hAnsi="Arial" w:cs="Arial"/>
          <w:bCs/>
          <w:sz w:val="24"/>
          <w:szCs w:val="24"/>
        </w:rPr>
        <w:t>в одному рівні з проїзною частиною на відстані не менше 150м один від одного.</w:t>
      </w:r>
      <w:r w:rsidR="00C13FF2">
        <w:rPr>
          <w:rFonts w:ascii="Arial" w:hAnsi="Arial" w:cs="Arial"/>
          <w:bCs/>
          <w:sz w:val="24"/>
          <w:szCs w:val="24"/>
        </w:rPr>
        <w:t xml:space="preserve"> Дані пропозиції можуть уточнюватись при розробці схеми трасування велосипедних маршрутів, або у складі комплексної схеми транспорту чи організації дорожнього руху </w:t>
      </w:r>
      <w:r w:rsidR="00C40D2A">
        <w:rPr>
          <w:rFonts w:ascii="Arial" w:hAnsi="Arial" w:cs="Arial"/>
          <w:bCs/>
          <w:sz w:val="24"/>
          <w:szCs w:val="24"/>
        </w:rPr>
        <w:t>села</w:t>
      </w:r>
      <w:r w:rsidR="00C13FF2">
        <w:rPr>
          <w:rFonts w:ascii="Arial" w:hAnsi="Arial" w:cs="Arial"/>
          <w:bCs/>
          <w:sz w:val="24"/>
          <w:szCs w:val="24"/>
        </w:rPr>
        <w:t>.</w:t>
      </w:r>
    </w:p>
    <w:p w:rsidR="00FA2D8C" w:rsidRPr="00070BC4" w:rsidRDefault="00FA2D8C" w:rsidP="00FA2D8C">
      <w:pPr>
        <w:pStyle w:val="4"/>
        <w:numPr>
          <w:ilvl w:val="0"/>
          <w:numId w:val="0"/>
        </w:numPr>
        <w:jc w:val="both"/>
        <w:rPr>
          <w:rFonts w:cs="Arial"/>
          <w:b/>
        </w:rPr>
      </w:pPr>
      <w:r w:rsidRPr="00070BC4">
        <w:rPr>
          <w:rFonts w:cs="Arial"/>
          <w:b/>
        </w:rPr>
        <w:t>18.</w:t>
      </w:r>
      <w:r w:rsidR="004B1313" w:rsidRPr="00070BC4">
        <w:rPr>
          <w:rFonts w:cs="Arial"/>
          <w:b/>
        </w:rPr>
        <w:t>3</w:t>
      </w:r>
      <w:r w:rsidRPr="00070BC4">
        <w:rPr>
          <w:rFonts w:cs="Arial"/>
          <w:b/>
        </w:rPr>
        <w:t>.</w:t>
      </w:r>
      <w:r w:rsidR="004B1313" w:rsidRPr="00070BC4">
        <w:rPr>
          <w:rFonts w:cs="Arial"/>
          <w:b/>
        </w:rPr>
        <w:t>4.</w:t>
      </w:r>
      <w:r w:rsidRPr="00070BC4">
        <w:rPr>
          <w:rFonts w:cs="Arial"/>
          <w:b/>
        </w:rPr>
        <w:t xml:space="preserve"> Організація </w:t>
      </w:r>
      <w:proofErr w:type="spellStart"/>
      <w:r w:rsidRPr="00070BC4">
        <w:rPr>
          <w:rFonts w:cs="Arial"/>
          <w:b/>
        </w:rPr>
        <w:t>паркувального</w:t>
      </w:r>
      <w:proofErr w:type="spellEnd"/>
      <w:r w:rsidRPr="00070BC4">
        <w:rPr>
          <w:rFonts w:cs="Arial"/>
          <w:b/>
        </w:rPr>
        <w:t xml:space="preserve"> простору</w:t>
      </w:r>
    </w:p>
    <w:p w:rsidR="00877F79" w:rsidRDefault="004B1313" w:rsidP="00C40D2A">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Організація</w:t>
      </w:r>
      <w:r w:rsidR="00FA2D8C" w:rsidRPr="00D701F1">
        <w:rPr>
          <w:rFonts w:ascii="Arial" w:hAnsi="Arial" w:cs="Arial"/>
          <w:bCs/>
          <w:sz w:val="24"/>
          <w:szCs w:val="24"/>
        </w:rPr>
        <w:t xml:space="preserve"> </w:t>
      </w:r>
      <w:proofErr w:type="spellStart"/>
      <w:r w:rsidR="00FA2D8C" w:rsidRPr="00D701F1">
        <w:rPr>
          <w:rFonts w:ascii="Arial" w:hAnsi="Arial" w:cs="Arial"/>
          <w:bCs/>
          <w:sz w:val="24"/>
          <w:szCs w:val="24"/>
        </w:rPr>
        <w:t>паркувального</w:t>
      </w:r>
      <w:proofErr w:type="spellEnd"/>
      <w:r w:rsidR="00FA2D8C" w:rsidRPr="00D701F1">
        <w:rPr>
          <w:rFonts w:ascii="Arial" w:hAnsi="Arial" w:cs="Arial"/>
          <w:bCs/>
          <w:sz w:val="24"/>
          <w:szCs w:val="24"/>
        </w:rPr>
        <w:t xml:space="preserve"> простору можлив</w:t>
      </w:r>
      <w:r w:rsidRPr="00D701F1">
        <w:rPr>
          <w:rFonts w:ascii="Arial" w:hAnsi="Arial" w:cs="Arial"/>
          <w:bCs/>
          <w:sz w:val="24"/>
          <w:szCs w:val="24"/>
        </w:rPr>
        <w:t xml:space="preserve">а за рахунок </w:t>
      </w:r>
      <w:r w:rsidR="0007712A">
        <w:rPr>
          <w:rFonts w:ascii="Arial" w:hAnsi="Arial" w:cs="Arial"/>
          <w:bCs/>
          <w:sz w:val="24"/>
          <w:szCs w:val="24"/>
        </w:rPr>
        <w:t>місц</w:t>
      </w:r>
      <w:r w:rsidR="00C40D2A">
        <w:rPr>
          <w:rFonts w:ascii="Arial" w:hAnsi="Arial" w:cs="Arial"/>
          <w:bCs/>
          <w:sz w:val="24"/>
          <w:szCs w:val="24"/>
        </w:rPr>
        <w:t>я</w:t>
      </w:r>
      <w:r w:rsidR="0007712A">
        <w:rPr>
          <w:rFonts w:ascii="Arial" w:hAnsi="Arial" w:cs="Arial"/>
          <w:bCs/>
          <w:sz w:val="24"/>
          <w:szCs w:val="24"/>
        </w:rPr>
        <w:t xml:space="preserve"> </w:t>
      </w:r>
      <w:r w:rsidR="00C40D2A">
        <w:rPr>
          <w:rFonts w:ascii="Arial" w:hAnsi="Arial" w:cs="Arial"/>
          <w:bCs/>
          <w:sz w:val="24"/>
          <w:szCs w:val="24"/>
        </w:rPr>
        <w:t xml:space="preserve">для індивідуального </w:t>
      </w:r>
      <w:r w:rsidR="00A17B56">
        <w:rPr>
          <w:rFonts w:ascii="Arial" w:hAnsi="Arial" w:cs="Arial"/>
          <w:bCs/>
          <w:sz w:val="24"/>
          <w:szCs w:val="24"/>
        </w:rPr>
        <w:t xml:space="preserve">легкового автотранспорту </w:t>
      </w:r>
      <w:r w:rsidR="000F4C62">
        <w:rPr>
          <w:rFonts w:ascii="Arial" w:hAnsi="Arial" w:cs="Arial"/>
          <w:bCs/>
          <w:sz w:val="24"/>
          <w:szCs w:val="24"/>
        </w:rPr>
        <w:t xml:space="preserve">в межах </w:t>
      </w:r>
      <w:r w:rsidR="00B57D27">
        <w:rPr>
          <w:rFonts w:ascii="Arial" w:hAnsi="Arial" w:cs="Arial"/>
          <w:bCs/>
          <w:sz w:val="24"/>
          <w:szCs w:val="24"/>
        </w:rPr>
        <w:t>території проектування</w:t>
      </w:r>
      <w:r w:rsidR="00C40D2A">
        <w:rPr>
          <w:rFonts w:ascii="Arial" w:hAnsi="Arial" w:cs="Arial"/>
          <w:bCs/>
          <w:sz w:val="24"/>
          <w:szCs w:val="24"/>
        </w:rPr>
        <w:t xml:space="preserve"> – на території присадибної ділянки для потреб власника</w:t>
      </w:r>
      <w:r w:rsidR="00A923AF">
        <w:rPr>
          <w:rFonts w:ascii="Arial" w:hAnsi="Arial" w:cs="Arial"/>
          <w:bCs/>
          <w:sz w:val="24"/>
          <w:szCs w:val="24"/>
        </w:rPr>
        <w:t xml:space="preserve">. </w:t>
      </w:r>
    </w:p>
    <w:p w:rsidR="004B1313" w:rsidRPr="00070BC4" w:rsidRDefault="004B1313" w:rsidP="004B1313">
      <w:pPr>
        <w:pStyle w:val="4"/>
        <w:numPr>
          <w:ilvl w:val="0"/>
          <w:numId w:val="0"/>
        </w:numPr>
        <w:jc w:val="both"/>
        <w:rPr>
          <w:rFonts w:cs="Arial"/>
          <w:b/>
        </w:rPr>
      </w:pPr>
      <w:r w:rsidRPr="00070BC4">
        <w:rPr>
          <w:rFonts w:cs="Arial"/>
          <w:b/>
        </w:rPr>
        <w:t>18.3.5. Розрахункова кількість місць для тимчасового та постійного зберігання автотранспорту</w:t>
      </w:r>
    </w:p>
    <w:p w:rsidR="00877F79" w:rsidRDefault="00A17B56" w:rsidP="00877F79">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 xml:space="preserve">   Для тимчасового зберігання та </w:t>
      </w:r>
      <w:r w:rsidR="00877F79">
        <w:rPr>
          <w:rFonts w:ascii="Arial" w:hAnsi="Arial" w:cs="Arial"/>
          <w:bCs/>
          <w:sz w:val="24"/>
          <w:szCs w:val="24"/>
        </w:rPr>
        <w:t xml:space="preserve">гостьова </w:t>
      </w:r>
      <w:r>
        <w:rPr>
          <w:rFonts w:ascii="Arial" w:hAnsi="Arial" w:cs="Arial"/>
          <w:bCs/>
          <w:sz w:val="24"/>
          <w:szCs w:val="24"/>
        </w:rPr>
        <w:t>легкового автотранспорту</w:t>
      </w:r>
      <w:r w:rsidR="00877F79">
        <w:rPr>
          <w:rFonts w:ascii="Arial" w:hAnsi="Arial" w:cs="Arial"/>
          <w:bCs/>
          <w:sz w:val="24"/>
          <w:szCs w:val="24"/>
        </w:rPr>
        <w:t xml:space="preserve"> </w:t>
      </w:r>
      <w:r w:rsidR="00C40D2A">
        <w:rPr>
          <w:rFonts w:ascii="Arial" w:hAnsi="Arial" w:cs="Arial"/>
          <w:bCs/>
          <w:sz w:val="24"/>
          <w:szCs w:val="24"/>
        </w:rPr>
        <w:t>- 1</w:t>
      </w:r>
      <w:r w:rsidR="00877F79">
        <w:rPr>
          <w:rFonts w:ascii="Arial" w:hAnsi="Arial" w:cs="Arial"/>
          <w:bCs/>
          <w:sz w:val="24"/>
          <w:szCs w:val="24"/>
        </w:rPr>
        <w:t xml:space="preserve"> </w:t>
      </w:r>
      <w:proofErr w:type="spellStart"/>
      <w:r w:rsidR="00877F79">
        <w:rPr>
          <w:rFonts w:ascii="Arial" w:hAnsi="Arial" w:cs="Arial"/>
          <w:bCs/>
          <w:sz w:val="24"/>
          <w:szCs w:val="24"/>
        </w:rPr>
        <w:t>м.м</w:t>
      </w:r>
      <w:proofErr w:type="spellEnd"/>
      <w:r w:rsidR="00877F79">
        <w:rPr>
          <w:rFonts w:ascii="Arial" w:hAnsi="Arial" w:cs="Arial"/>
          <w:bCs/>
          <w:sz w:val="24"/>
          <w:szCs w:val="24"/>
        </w:rPr>
        <w:t xml:space="preserve">. </w:t>
      </w:r>
    </w:p>
    <w:p w:rsidR="00D56E14" w:rsidRDefault="00A17B56" w:rsidP="00A17B56">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ab/>
      </w:r>
      <w:r w:rsidR="00D56E14">
        <w:rPr>
          <w:rFonts w:ascii="Arial" w:hAnsi="Arial" w:cs="Arial"/>
          <w:bCs/>
          <w:sz w:val="24"/>
          <w:szCs w:val="24"/>
        </w:rPr>
        <w:t>Дл</w:t>
      </w:r>
      <w:r w:rsidR="00C40D2A">
        <w:rPr>
          <w:rFonts w:ascii="Arial" w:hAnsi="Arial" w:cs="Arial"/>
          <w:bCs/>
          <w:sz w:val="24"/>
          <w:szCs w:val="24"/>
        </w:rPr>
        <w:t>я постійного зберігання гараж</w:t>
      </w:r>
      <w:r w:rsidR="00D56E14">
        <w:rPr>
          <w:rFonts w:ascii="Arial" w:hAnsi="Arial" w:cs="Arial"/>
          <w:bCs/>
          <w:sz w:val="24"/>
          <w:szCs w:val="24"/>
        </w:rPr>
        <w:t xml:space="preserve"> </w:t>
      </w:r>
      <w:r w:rsidR="00C40D2A">
        <w:rPr>
          <w:rFonts w:ascii="Arial" w:hAnsi="Arial" w:cs="Arial"/>
          <w:bCs/>
          <w:sz w:val="24"/>
          <w:szCs w:val="24"/>
        </w:rPr>
        <w:t>– 1-2</w:t>
      </w:r>
      <w:r w:rsidR="00D56E14">
        <w:rPr>
          <w:rFonts w:ascii="Arial" w:hAnsi="Arial" w:cs="Arial"/>
          <w:bCs/>
          <w:sz w:val="24"/>
          <w:szCs w:val="24"/>
        </w:rPr>
        <w:t xml:space="preserve"> </w:t>
      </w:r>
      <w:proofErr w:type="spellStart"/>
      <w:r w:rsidR="00D56E14">
        <w:rPr>
          <w:rFonts w:ascii="Arial" w:hAnsi="Arial" w:cs="Arial"/>
          <w:bCs/>
          <w:sz w:val="24"/>
          <w:szCs w:val="24"/>
        </w:rPr>
        <w:t>м.м</w:t>
      </w:r>
      <w:proofErr w:type="spellEnd"/>
      <w:r w:rsidR="00D56E14">
        <w:rPr>
          <w:rFonts w:ascii="Arial" w:hAnsi="Arial" w:cs="Arial"/>
          <w:bCs/>
          <w:sz w:val="24"/>
          <w:szCs w:val="24"/>
        </w:rPr>
        <w:t>.</w:t>
      </w:r>
    </w:p>
    <w:p w:rsidR="00ED2B59" w:rsidRPr="00070BC4" w:rsidRDefault="00ED2B59" w:rsidP="00ED2B59">
      <w:pPr>
        <w:pStyle w:val="4"/>
        <w:numPr>
          <w:ilvl w:val="0"/>
          <w:numId w:val="0"/>
        </w:numPr>
        <w:jc w:val="both"/>
        <w:rPr>
          <w:rFonts w:cs="Arial"/>
          <w:b/>
        </w:rPr>
      </w:pPr>
      <w:r w:rsidRPr="00070BC4">
        <w:rPr>
          <w:rFonts w:cs="Arial"/>
          <w:b/>
        </w:rPr>
        <w:t>18.10. Рекомендації із організації паркування, зокрема щодо вуличного паркування</w:t>
      </w:r>
    </w:p>
    <w:p w:rsidR="004B1313" w:rsidRPr="00D701F1" w:rsidRDefault="00ED2B59" w:rsidP="00D701F1">
      <w:pPr>
        <w:tabs>
          <w:tab w:val="num" w:pos="540"/>
        </w:tabs>
        <w:autoSpaceDE w:val="0"/>
        <w:autoSpaceDN w:val="0"/>
        <w:adjustRightInd w:val="0"/>
        <w:spacing w:line="300" w:lineRule="exact"/>
        <w:ind w:firstLine="540"/>
        <w:jc w:val="both"/>
        <w:rPr>
          <w:rFonts w:ascii="Arial" w:hAnsi="Arial" w:cs="Arial"/>
          <w:bCs/>
          <w:sz w:val="24"/>
          <w:szCs w:val="24"/>
        </w:rPr>
      </w:pPr>
      <w:r w:rsidRPr="00D701F1">
        <w:rPr>
          <w:rFonts w:ascii="Arial" w:hAnsi="Arial" w:cs="Arial"/>
          <w:bCs/>
          <w:sz w:val="24"/>
          <w:szCs w:val="24"/>
        </w:rPr>
        <w:t xml:space="preserve">На території ДПТ </w:t>
      </w:r>
      <w:r w:rsidR="00877F79">
        <w:rPr>
          <w:rFonts w:ascii="Arial" w:hAnsi="Arial" w:cs="Arial"/>
          <w:bCs/>
          <w:sz w:val="24"/>
          <w:szCs w:val="24"/>
        </w:rPr>
        <w:t>вуличне (в межах червоних ліній вулиці) паркування не передбачається</w:t>
      </w:r>
      <w:r w:rsidR="00F00393">
        <w:rPr>
          <w:rFonts w:ascii="Arial" w:hAnsi="Arial" w:cs="Arial"/>
          <w:bCs/>
          <w:sz w:val="24"/>
          <w:szCs w:val="24"/>
        </w:rPr>
        <w:t>.</w:t>
      </w:r>
    </w:p>
    <w:p w:rsidR="00ED2B59" w:rsidRPr="008E505E" w:rsidRDefault="00ED2B59" w:rsidP="00EF109E">
      <w:pPr>
        <w:pStyle w:val="3"/>
        <w:numPr>
          <w:ilvl w:val="2"/>
          <w:numId w:val="3"/>
        </w:numPr>
      </w:pPr>
      <w:bookmarkStart w:id="25" w:name="_Toc149831332"/>
      <w:r w:rsidRPr="008E505E">
        <w:lastRenderedPageBreak/>
        <w:t>Інженерне забезпечення території, трубопровідний транспорт та телекомунікації</w:t>
      </w:r>
      <w:bookmarkEnd w:id="25"/>
    </w:p>
    <w:p w:rsidR="00ED2B59" w:rsidRPr="00070BC4" w:rsidRDefault="00ED2B59" w:rsidP="00ED2B59">
      <w:pPr>
        <w:pStyle w:val="4"/>
        <w:numPr>
          <w:ilvl w:val="0"/>
          <w:numId w:val="0"/>
        </w:numPr>
        <w:jc w:val="both"/>
        <w:rPr>
          <w:rFonts w:cs="Arial"/>
          <w:b/>
        </w:rPr>
      </w:pPr>
      <w:r w:rsidRPr="00070BC4">
        <w:rPr>
          <w:rFonts w:cs="Arial"/>
          <w:b/>
        </w:rPr>
        <w:t>19.1. Інженерні мережі та споруди, трубопровідний транспорт та телекомунікації</w:t>
      </w:r>
    </w:p>
    <w:p w:rsidR="00ED2B59" w:rsidRPr="00070BC4" w:rsidRDefault="00ED2B59" w:rsidP="00ED2B59">
      <w:pPr>
        <w:pStyle w:val="4"/>
        <w:numPr>
          <w:ilvl w:val="0"/>
          <w:numId w:val="0"/>
        </w:numPr>
        <w:jc w:val="both"/>
        <w:rPr>
          <w:rFonts w:cs="Arial"/>
          <w:b/>
        </w:rPr>
      </w:pPr>
      <w:r w:rsidRPr="00070BC4">
        <w:rPr>
          <w:rFonts w:cs="Arial"/>
          <w:b/>
        </w:rPr>
        <w:t>19.1.1. Водопостачання та водовідведення</w:t>
      </w:r>
    </w:p>
    <w:p w:rsidR="00EF109E" w:rsidRPr="00EF109E" w:rsidRDefault="00EF109E" w:rsidP="005245D8">
      <w:pPr>
        <w:tabs>
          <w:tab w:val="num" w:pos="540"/>
        </w:tabs>
        <w:autoSpaceDE w:val="0"/>
        <w:autoSpaceDN w:val="0"/>
        <w:adjustRightInd w:val="0"/>
        <w:spacing w:after="0" w:line="240" w:lineRule="auto"/>
        <w:ind w:firstLine="284"/>
        <w:jc w:val="both"/>
        <w:rPr>
          <w:rFonts w:ascii="Arial" w:hAnsi="Arial" w:cs="Arial"/>
          <w:bCs/>
          <w:sz w:val="24"/>
          <w:szCs w:val="24"/>
        </w:rPr>
      </w:pPr>
      <w:r w:rsidRPr="00EF109E">
        <w:rPr>
          <w:rFonts w:ascii="Arial" w:hAnsi="Arial" w:cs="Arial"/>
          <w:bCs/>
          <w:sz w:val="24"/>
          <w:szCs w:val="24"/>
        </w:rPr>
        <w:t xml:space="preserve">В даний час на території опрацювання </w:t>
      </w:r>
      <w:r w:rsidR="00D56E14">
        <w:rPr>
          <w:rFonts w:ascii="Arial" w:hAnsi="Arial" w:cs="Arial"/>
          <w:bCs/>
          <w:sz w:val="24"/>
          <w:szCs w:val="24"/>
        </w:rPr>
        <w:t>немає</w:t>
      </w:r>
      <w:r w:rsidR="007133E4">
        <w:rPr>
          <w:rFonts w:ascii="Arial" w:hAnsi="Arial" w:cs="Arial"/>
          <w:bCs/>
          <w:sz w:val="24"/>
          <w:szCs w:val="24"/>
        </w:rPr>
        <w:t xml:space="preserve"> </w:t>
      </w:r>
      <w:r w:rsidRPr="00EF109E">
        <w:rPr>
          <w:rFonts w:ascii="Arial" w:hAnsi="Arial" w:cs="Arial"/>
          <w:bCs/>
          <w:sz w:val="24"/>
          <w:szCs w:val="24"/>
        </w:rPr>
        <w:t>централізован</w:t>
      </w:r>
      <w:r w:rsidR="00D56E14">
        <w:rPr>
          <w:rFonts w:ascii="Arial" w:hAnsi="Arial" w:cs="Arial"/>
          <w:bCs/>
          <w:sz w:val="24"/>
          <w:szCs w:val="24"/>
        </w:rPr>
        <w:t>ого</w:t>
      </w:r>
      <w:r w:rsidRPr="00EF109E">
        <w:rPr>
          <w:rFonts w:ascii="Arial" w:hAnsi="Arial" w:cs="Arial"/>
          <w:bCs/>
          <w:sz w:val="24"/>
          <w:szCs w:val="24"/>
        </w:rPr>
        <w:t xml:space="preserve"> водопостачання.</w:t>
      </w:r>
    </w:p>
    <w:p w:rsidR="00EF109E" w:rsidRDefault="005245D8" w:rsidP="005245D8">
      <w:pPr>
        <w:tabs>
          <w:tab w:val="num" w:pos="540"/>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792B99">
        <w:rPr>
          <w:rFonts w:ascii="Arial" w:hAnsi="Arial" w:cs="Arial"/>
          <w:bCs/>
          <w:sz w:val="24"/>
          <w:szCs w:val="24"/>
        </w:rPr>
        <w:t xml:space="preserve">Розрахункові (питомі середні за рік) добові витрати води в житловому будинку становлять </w:t>
      </w:r>
      <w:r w:rsidR="00A17B56">
        <w:rPr>
          <w:rFonts w:ascii="Arial" w:hAnsi="Arial" w:cs="Arial"/>
          <w:bCs/>
          <w:sz w:val="24"/>
          <w:szCs w:val="24"/>
        </w:rPr>
        <w:t>300</w:t>
      </w:r>
      <w:r w:rsidR="00792B99">
        <w:rPr>
          <w:rFonts w:ascii="Arial" w:hAnsi="Arial" w:cs="Arial"/>
          <w:bCs/>
          <w:sz w:val="24"/>
          <w:szCs w:val="24"/>
        </w:rPr>
        <w:t xml:space="preserve"> л/добу.</w:t>
      </w:r>
    </w:p>
    <w:p w:rsidR="00792B99" w:rsidRDefault="005245D8" w:rsidP="005245D8">
      <w:pPr>
        <w:tabs>
          <w:tab w:val="num" w:pos="540"/>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00792B99">
        <w:rPr>
          <w:rFonts w:ascii="Arial" w:hAnsi="Arial" w:cs="Arial"/>
          <w:bCs/>
          <w:sz w:val="24"/>
          <w:szCs w:val="24"/>
        </w:rPr>
        <w:t xml:space="preserve">Витрати на поливання зелених насаджень, газонів і квітників становлять </w:t>
      </w:r>
      <w:r w:rsidR="00B16714">
        <w:rPr>
          <w:rFonts w:ascii="Arial" w:hAnsi="Arial" w:cs="Arial"/>
          <w:bCs/>
          <w:sz w:val="24"/>
          <w:szCs w:val="24"/>
        </w:rPr>
        <w:t>6600</w:t>
      </w:r>
      <w:r w:rsidR="00792B99">
        <w:rPr>
          <w:rFonts w:ascii="Arial" w:hAnsi="Arial" w:cs="Arial"/>
          <w:bCs/>
          <w:sz w:val="24"/>
          <w:szCs w:val="24"/>
        </w:rPr>
        <w:t xml:space="preserve"> л/добу.</w:t>
      </w:r>
    </w:p>
    <w:p w:rsidR="0056136B" w:rsidRPr="00F91E2F" w:rsidRDefault="005245D8" w:rsidP="005245D8">
      <w:pPr>
        <w:tabs>
          <w:tab w:val="num" w:pos="540"/>
        </w:tabs>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rPr>
        <w:tab/>
      </w:r>
      <w:r w:rsidR="0056136B">
        <w:rPr>
          <w:rFonts w:ascii="Arial" w:hAnsi="Arial" w:cs="Arial"/>
          <w:bCs/>
          <w:sz w:val="24"/>
          <w:szCs w:val="24"/>
        </w:rPr>
        <w:t xml:space="preserve">Сумарні витрати на проектовану ділянку становлять </w:t>
      </w:r>
      <w:r w:rsidR="00B16714">
        <w:rPr>
          <w:rFonts w:ascii="Arial" w:hAnsi="Arial" w:cs="Arial"/>
          <w:bCs/>
          <w:sz w:val="24"/>
          <w:szCs w:val="24"/>
        </w:rPr>
        <w:t>6900</w:t>
      </w:r>
      <w:r w:rsidR="0056136B">
        <w:rPr>
          <w:rFonts w:ascii="Arial" w:hAnsi="Arial" w:cs="Arial"/>
          <w:bCs/>
          <w:sz w:val="24"/>
          <w:szCs w:val="24"/>
        </w:rPr>
        <w:t xml:space="preserve"> л/добу.</w:t>
      </w:r>
    </w:p>
    <w:p w:rsidR="0056136B" w:rsidRDefault="005245D8" w:rsidP="005245D8">
      <w:pPr>
        <w:tabs>
          <w:tab w:val="num" w:pos="540"/>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56136B">
        <w:rPr>
          <w:rFonts w:ascii="Arial" w:hAnsi="Arial" w:cs="Arial"/>
          <w:bCs/>
          <w:sz w:val="24"/>
          <w:szCs w:val="24"/>
        </w:rPr>
        <w:t xml:space="preserve">Розрахунок протипожежного </w:t>
      </w:r>
      <w:r>
        <w:rPr>
          <w:rFonts w:ascii="Arial" w:hAnsi="Arial" w:cs="Arial"/>
          <w:bCs/>
          <w:sz w:val="24"/>
          <w:szCs w:val="24"/>
        </w:rPr>
        <w:t xml:space="preserve">гасіння наведений у пункті </w:t>
      </w:r>
      <w:r w:rsidRPr="005245D8">
        <w:rPr>
          <w:rFonts w:ascii="Arial" w:hAnsi="Arial" w:cs="Arial"/>
          <w:bCs/>
          <w:sz w:val="24"/>
          <w:szCs w:val="24"/>
        </w:rPr>
        <w:t>20.1.4.5.</w:t>
      </w:r>
    </w:p>
    <w:p w:rsidR="00792B99" w:rsidRDefault="005245D8" w:rsidP="005245D8">
      <w:pPr>
        <w:tabs>
          <w:tab w:val="num" w:pos="540"/>
        </w:tabs>
        <w:autoSpaceDE w:val="0"/>
        <w:autoSpaceDN w:val="0"/>
        <w:adjustRightInd w:val="0"/>
        <w:spacing w:line="240" w:lineRule="auto"/>
        <w:jc w:val="both"/>
        <w:rPr>
          <w:rFonts w:ascii="Arial" w:hAnsi="Arial" w:cs="Arial"/>
          <w:bCs/>
          <w:sz w:val="24"/>
          <w:szCs w:val="24"/>
        </w:rPr>
      </w:pPr>
      <w:r>
        <w:rPr>
          <w:rFonts w:ascii="Arial" w:hAnsi="Arial" w:cs="Arial"/>
          <w:bCs/>
          <w:sz w:val="24"/>
          <w:szCs w:val="24"/>
        </w:rPr>
        <w:tab/>
      </w:r>
      <w:r w:rsidR="0056136B">
        <w:rPr>
          <w:rFonts w:ascii="Arial" w:hAnsi="Arial" w:cs="Arial"/>
          <w:bCs/>
          <w:sz w:val="24"/>
          <w:szCs w:val="24"/>
        </w:rPr>
        <w:t xml:space="preserve">Дані розрахунки можуть уточнюватись на наступній стадії проектування, та при отриманні </w:t>
      </w:r>
      <w:proofErr w:type="spellStart"/>
      <w:r w:rsidR="0056136B">
        <w:rPr>
          <w:rFonts w:ascii="Arial" w:hAnsi="Arial" w:cs="Arial"/>
          <w:bCs/>
          <w:sz w:val="24"/>
          <w:szCs w:val="24"/>
        </w:rPr>
        <w:t>тех.умов</w:t>
      </w:r>
      <w:proofErr w:type="spellEnd"/>
      <w:r w:rsidR="0056136B">
        <w:rPr>
          <w:rFonts w:ascii="Arial" w:hAnsi="Arial" w:cs="Arial"/>
          <w:bCs/>
          <w:sz w:val="24"/>
          <w:szCs w:val="24"/>
        </w:rPr>
        <w:t>.</w:t>
      </w:r>
    </w:p>
    <w:p w:rsidR="00CE1D03" w:rsidRDefault="00CE1D03" w:rsidP="00CE1D03">
      <w:pPr>
        <w:autoSpaceDE w:val="0"/>
        <w:autoSpaceDN w:val="0"/>
        <w:adjustRightInd w:val="0"/>
        <w:spacing w:line="300" w:lineRule="exact"/>
        <w:ind w:firstLine="720"/>
        <w:jc w:val="both"/>
        <w:rPr>
          <w:rFonts w:ascii="Arial" w:hAnsi="Arial" w:cs="Arial"/>
          <w:b/>
          <w:bCs/>
          <w:i/>
        </w:rPr>
      </w:pPr>
      <w:r>
        <w:rPr>
          <w:rFonts w:ascii="Arial" w:hAnsi="Arial" w:cs="Arial"/>
          <w:b/>
          <w:bCs/>
          <w:i/>
        </w:rPr>
        <w:t>Водовідведення:</w:t>
      </w:r>
    </w:p>
    <w:p w:rsidR="00CE1D03" w:rsidRPr="00CE1D03" w:rsidRDefault="00CE1D03" w:rsidP="005245D8">
      <w:pPr>
        <w:tabs>
          <w:tab w:val="num" w:pos="540"/>
        </w:tabs>
        <w:autoSpaceDE w:val="0"/>
        <w:autoSpaceDN w:val="0"/>
        <w:adjustRightInd w:val="0"/>
        <w:spacing w:after="0" w:line="240" w:lineRule="auto"/>
        <w:ind w:firstLine="540"/>
        <w:jc w:val="both"/>
        <w:rPr>
          <w:rFonts w:ascii="Arial" w:hAnsi="Arial" w:cs="Arial"/>
          <w:bCs/>
          <w:sz w:val="24"/>
          <w:szCs w:val="24"/>
        </w:rPr>
      </w:pPr>
      <w:r w:rsidRPr="00CE1D03">
        <w:rPr>
          <w:rFonts w:ascii="Arial" w:hAnsi="Arial" w:cs="Arial"/>
          <w:bCs/>
          <w:sz w:val="24"/>
          <w:szCs w:val="24"/>
        </w:rPr>
        <w:t xml:space="preserve">В даний час на території проектованого об’єкту </w:t>
      </w:r>
      <w:r w:rsidR="00661CBB">
        <w:rPr>
          <w:rFonts w:ascii="Arial" w:hAnsi="Arial" w:cs="Arial"/>
          <w:bCs/>
          <w:sz w:val="24"/>
          <w:szCs w:val="24"/>
        </w:rPr>
        <w:t>немає</w:t>
      </w:r>
      <w:r w:rsidR="005245D8">
        <w:rPr>
          <w:rFonts w:ascii="Arial" w:hAnsi="Arial" w:cs="Arial"/>
          <w:bCs/>
          <w:sz w:val="24"/>
          <w:szCs w:val="24"/>
        </w:rPr>
        <w:t xml:space="preserve"> </w:t>
      </w:r>
      <w:r w:rsidRPr="00CE1D03">
        <w:rPr>
          <w:rFonts w:ascii="Arial" w:hAnsi="Arial" w:cs="Arial"/>
          <w:bCs/>
          <w:sz w:val="24"/>
          <w:szCs w:val="24"/>
        </w:rPr>
        <w:t>централізован</w:t>
      </w:r>
      <w:r w:rsidR="00661CBB">
        <w:rPr>
          <w:rFonts w:ascii="Arial" w:hAnsi="Arial" w:cs="Arial"/>
          <w:bCs/>
          <w:sz w:val="24"/>
          <w:szCs w:val="24"/>
        </w:rPr>
        <w:t xml:space="preserve">ого </w:t>
      </w:r>
      <w:r w:rsidRPr="00CE1D03">
        <w:rPr>
          <w:rFonts w:ascii="Arial" w:hAnsi="Arial" w:cs="Arial"/>
          <w:bCs/>
          <w:sz w:val="24"/>
          <w:szCs w:val="24"/>
        </w:rPr>
        <w:t>водовідведення</w:t>
      </w:r>
      <w:r w:rsidR="00DF456F">
        <w:rPr>
          <w:rFonts w:ascii="Arial" w:hAnsi="Arial" w:cs="Arial"/>
          <w:bCs/>
          <w:sz w:val="24"/>
          <w:szCs w:val="24"/>
        </w:rPr>
        <w:t xml:space="preserve"> (каналізаційн</w:t>
      </w:r>
      <w:r w:rsidR="00661CBB">
        <w:rPr>
          <w:rFonts w:ascii="Arial" w:hAnsi="Arial" w:cs="Arial"/>
          <w:bCs/>
          <w:sz w:val="24"/>
          <w:szCs w:val="24"/>
        </w:rPr>
        <w:t>ої</w:t>
      </w:r>
      <w:r w:rsidR="00DF456F">
        <w:rPr>
          <w:rFonts w:ascii="Arial" w:hAnsi="Arial" w:cs="Arial"/>
          <w:bCs/>
          <w:sz w:val="24"/>
          <w:szCs w:val="24"/>
        </w:rPr>
        <w:t xml:space="preserve"> мережа побутової каналізації)</w:t>
      </w:r>
      <w:r w:rsidRPr="00CE1D03">
        <w:rPr>
          <w:rFonts w:ascii="Arial" w:hAnsi="Arial" w:cs="Arial"/>
          <w:bCs/>
          <w:sz w:val="24"/>
          <w:szCs w:val="24"/>
        </w:rPr>
        <w:t xml:space="preserve">. </w:t>
      </w:r>
      <w:r w:rsidR="00DF456F">
        <w:rPr>
          <w:rFonts w:ascii="Arial" w:hAnsi="Arial" w:cs="Arial"/>
          <w:bCs/>
          <w:sz w:val="24"/>
          <w:szCs w:val="24"/>
        </w:rPr>
        <w:t xml:space="preserve">Також </w:t>
      </w:r>
      <w:r w:rsidR="00D56E14">
        <w:rPr>
          <w:rFonts w:ascii="Arial" w:hAnsi="Arial" w:cs="Arial"/>
          <w:bCs/>
          <w:sz w:val="24"/>
          <w:szCs w:val="24"/>
        </w:rPr>
        <w:t>немає</w:t>
      </w:r>
      <w:r w:rsidR="00DF456F">
        <w:rPr>
          <w:rFonts w:ascii="Arial" w:hAnsi="Arial" w:cs="Arial"/>
          <w:bCs/>
          <w:sz w:val="24"/>
          <w:szCs w:val="24"/>
        </w:rPr>
        <w:t xml:space="preserve"> дощов</w:t>
      </w:r>
      <w:r w:rsidR="00D56E14">
        <w:rPr>
          <w:rFonts w:ascii="Arial" w:hAnsi="Arial" w:cs="Arial"/>
          <w:bCs/>
          <w:sz w:val="24"/>
          <w:szCs w:val="24"/>
        </w:rPr>
        <w:t>ої</w:t>
      </w:r>
      <w:r w:rsidR="00DF456F">
        <w:rPr>
          <w:rFonts w:ascii="Arial" w:hAnsi="Arial" w:cs="Arial"/>
          <w:bCs/>
          <w:sz w:val="24"/>
          <w:szCs w:val="24"/>
        </w:rPr>
        <w:t xml:space="preserve"> мереж</w:t>
      </w:r>
      <w:r w:rsidR="00D56E14">
        <w:rPr>
          <w:rFonts w:ascii="Arial" w:hAnsi="Arial" w:cs="Arial"/>
          <w:bCs/>
          <w:sz w:val="24"/>
          <w:szCs w:val="24"/>
        </w:rPr>
        <w:t>і</w:t>
      </w:r>
      <w:r w:rsidR="00DF456F">
        <w:rPr>
          <w:rFonts w:ascii="Arial" w:hAnsi="Arial" w:cs="Arial"/>
          <w:bCs/>
          <w:sz w:val="24"/>
          <w:szCs w:val="24"/>
        </w:rPr>
        <w:t xml:space="preserve"> каналізації.</w:t>
      </w:r>
    </w:p>
    <w:p w:rsidR="00CE1D03" w:rsidRDefault="00CE1D03" w:rsidP="005245D8">
      <w:pPr>
        <w:tabs>
          <w:tab w:val="num" w:pos="540"/>
        </w:tabs>
        <w:autoSpaceDE w:val="0"/>
        <w:autoSpaceDN w:val="0"/>
        <w:adjustRightInd w:val="0"/>
        <w:spacing w:after="0" w:line="240" w:lineRule="auto"/>
        <w:ind w:firstLine="540"/>
        <w:jc w:val="both"/>
        <w:rPr>
          <w:rFonts w:ascii="Arial" w:hAnsi="Arial" w:cs="Arial"/>
          <w:bCs/>
          <w:sz w:val="24"/>
          <w:szCs w:val="24"/>
        </w:rPr>
      </w:pPr>
      <w:r w:rsidRPr="00CE1D03">
        <w:rPr>
          <w:rFonts w:ascii="Arial" w:hAnsi="Arial" w:cs="Arial"/>
          <w:bCs/>
          <w:sz w:val="24"/>
          <w:szCs w:val="24"/>
        </w:rPr>
        <w:t>Згідно прийнятої схеми відведення та очищення стоків на території опрацювання прийнято повну роздільну систем</w:t>
      </w:r>
      <w:r w:rsidR="007F4B66">
        <w:rPr>
          <w:rFonts w:ascii="Arial" w:hAnsi="Arial" w:cs="Arial"/>
          <w:bCs/>
          <w:sz w:val="24"/>
          <w:szCs w:val="24"/>
        </w:rPr>
        <w:t>у</w:t>
      </w:r>
      <w:r w:rsidRPr="00CE1D03">
        <w:rPr>
          <w:rFonts w:ascii="Arial" w:hAnsi="Arial" w:cs="Arial"/>
          <w:bCs/>
          <w:sz w:val="24"/>
          <w:szCs w:val="24"/>
        </w:rPr>
        <w:t xml:space="preserve"> каналізування з двома мережами каналізації – побутової та дощової.</w:t>
      </w:r>
      <w:r w:rsidR="00590229">
        <w:rPr>
          <w:rFonts w:ascii="Arial" w:hAnsi="Arial" w:cs="Arial"/>
          <w:bCs/>
          <w:sz w:val="24"/>
          <w:szCs w:val="24"/>
        </w:rPr>
        <w:t xml:space="preserve"> На першу чергу передбачається влаштування індивідуального септика – локальних очисних споруд. На другу чергу – підключення проектованих споживачів до централізованої системи водовідведення.</w:t>
      </w:r>
    </w:p>
    <w:p w:rsidR="005245D8" w:rsidRPr="005245D8" w:rsidRDefault="005245D8" w:rsidP="005245D8">
      <w:pPr>
        <w:tabs>
          <w:tab w:val="num" w:pos="540"/>
        </w:tabs>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Розрахунковий об</w:t>
      </w:r>
      <w:r w:rsidRPr="0049633E">
        <w:rPr>
          <w:rFonts w:ascii="Arial" w:hAnsi="Arial" w:cs="Arial"/>
          <w:bCs/>
          <w:sz w:val="24"/>
          <w:szCs w:val="24"/>
          <w:lang w:val="ru-RU"/>
        </w:rPr>
        <w:t>’</w:t>
      </w:r>
      <w:proofErr w:type="spellStart"/>
      <w:r>
        <w:rPr>
          <w:rFonts w:ascii="Arial" w:hAnsi="Arial" w:cs="Arial"/>
          <w:bCs/>
          <w:sz w:val="24"/>
          <w:szCs w:val="24"/>
        </w:rPr>
        <w:t>єм</w:t>
      </w:r>
      <w:proofErr w:type="spellEnd"/>
      <w:r>
        <w:rPr>
          <w:rFonts w:ascii="Arial" w:hAnsi="Arial" w:cs="Arial"/>
          <w:bCs/>
          <w:sz w:val="24"/>
          <w:szCs w:val="24"/>
        </w:rPr>
        <w:t xml:space="preserve"> водовідведення становить </w:t>
      </w:r>
      <w:r w:rsidR="00B16714">
        <w:rPr>
          <w:rFonts w:ascii="Arial" w:hAnsi="Arial" w:cs="Arial"/>
          <w:bCs/>
          <w:sz w:val="24"/>
          <w:szCs w:val="24"/>
        </w:rPr>
        <w:t>300</w:t>
      </w:r>
      <w:r>
        <w:rPr>
          <w:rFonts w:ascii="Arial" w:hAnsi="Arial" w:cs="Arial"/>
          <w:bCs/>
          <w:sz w:val="24"/>
          <w:szCs w:val="24"/>
        </w:rPr>
        <w:t xml:space="preserve"> л/добу.</w:t>
      </w:r>
    </w:p>
    <w:p w:rsidR="007F4B66" w:rsidRDefault="005245D8" w:rsidP="005245D8">
      <w:pPr>
        <w:tabs>
          <w:tab w:val="num" w:pos="540"/>
        </w:tabs>
        <w:autoSpaceDE w:val="0"/>
        <w:autoSpaceDN w:val="0"/>
        <w:adjustRightInd w:val="0"/>
        <w:spacing w:line="240" w:lineRule="auto"/>
        <w:ind w:firstLine="540"/>
        <w:jc w:val="both"/>
        <w:rPr>
          <w:rFonts w:ascii="Arial" w:hAnsi="Arial" w:cs="Arial"/>
          <w:bCs/>
          <w:sz w:val="24"/>
          <w:szCs w:val="24"/>
        </w:rPr>
      </w:pPr>
      <w:r>
        <w:rPr>
          <w:rFonts w:ascii="Arial" w:hAnsi="Arial" w:cs="Arial"/>
          <w:bCs/>
          <w:sz w:val="24"/>
          <w:szCs w:val="24"/>
        </w:rPr>
        <w:t xml:space="preserve">Дані розрахунки можуть уточнюватись на наступній стадії проектування, та при отриманні </w:t>
      </w:r>
      <w:proofErr w:type="spellStart"/>
      <w:r>
        <w:rPr>
          <w:rFonts w:ascii="Arial" w:hAnsi="Arial" w:cs="Arial"/>
          <w:bCs/>
          <w:sz w:val="24"/>
          <w:szCs w:val="24"/>
        </w:rPr>
        <w:t>тех.умов</w:t>
      </w:r>
      <w:proofErr w:type="spellEnd"/>
      <w:r>
        <w:rPr>
          <w:rFonts w:ascii="Arial" w:hAnsi="Arial" w:cs="Arial"/>
          <w:bCs/>
          <w:sz w:val="24"/>
          <w:szCs w:val="24"/>
        </w:rPr>
        <w:t>.</w:t>
      </w:r>
    </w:p>
    <w:p w:rsidR="00ED2B59" w:rsidRPr="00070BC4" w:rsidRDefault="00ED2B59" w:rsidP="00ED2B59">
      <w:pPr>
        <w:pStyle w:val="4"/>
        <w:numPr>
          <w:ilvl w:val="0"/>
          <w:numId w:val="0"/>
        </w:numPr>
        <w:jc w:val="both"/>
        <w:rPr>
          <w:rFonts w:cs="Arial"/>
          <w:b/>
        </w:rPr>
      </w:pPr>
      <w:r w:rsidRPr="00070BC4">
        <w:rPr>
          <w:rFonts w:cs="Arial"/>
          <w:b/>
        </w:rPr>
        <w:t>19.1.2. Електропостачання</w:t>
      </w:r>
    </w:p>
    <w:p w:rsidR="00EF109E" w:rsidRPr="00EF109E" w:rsidRDefault="00EF109E" w:rsidP="00EF109E">
      <w:pPr>
        <w:jc w:val="both"/>
      </w:pPr>
      <w:r>
        <w:tab/>
      </w:r>
      <w:r w:rsidR="0036423D">
        <w:rPr>
          <w:rFonts w:ascii="Arial" w:hAnsi="Arial" w:cs="Arial"/>
          <w:bCs/>
          <w:sz w:val="24"/>
          <w:szCs w:val="24"/>
        </w:rPr>
        <w:t>На</w:t>
      </w:r>
      <w:r w:rsidR="00B16714">
        <w:rPr>
          <w:rFonts w:ascii="Arial" w:hAnsi="Arial" w:cs="Arial"/>
          <w:bCs/>
          <w:sz w:val="24"/>
          <w:szCs w:val="24"/>
        </w:rPr>
        <w:t xml:space="preserve"> території ДПТ проходить</w:t>
      </w:r>
      <w:r w:rsidRPr="00EF109E">
        <w:rPr>
          <w:rFonts w:ascii="Arial" w:hAnsi="Arial" w:cs="Arial"/>
          <w:bCs/>
          <w:sz w:val="24"/>
          <w:szCs w:val="24"/>
        </w:rPr>
        <w:t xml:space="preserve"> ЛЕП 0,4кВ. </w:t>
      </w:r>
      <w:proofErr w:type="spellStart"/>
      <w:r w:rsidRPr="00EF109E">
        <w:rPr>
          <w:rFonts w:ascii="Arial" w:hAnsi="Arial" w:cs="Arial"/>
          <w:bCs/>
          <w:sz w:val="24"/>
          <w:szCs w:val="24"/>
        </w:rPr>
        <w:t>Заживлення</w:t>
      </w:r>
      <w:proofErr w:type="spellEnd"/>
      <w:r w:rsidRPr="00EF109E">
        <w:rPr>
          <w:rFonts w:ascii="Arial" w:hAnsi="Arial" w:cs="Arial"/>
          <w:bCs/>
          <w:sz w:val="24"/>
          <w:szCs w:val="24"/>
        </w:rPr>
        <w:t xml:space="preserve"> існуючого </w:t>
      </w:r>
      <w:proofErr w:type="spellStart"/>
      <w:r>
        <w:rPr>
          <w:rFonts w:ascii="Arial" w:hAnsi="Arial" w:cs="Arial"/>
          <w:bCs/>
          <w:sz w:val="24"/>
          <w:szCs w:val="24"/>
        </w:rPr>
        <w:t>енерго</w:t>
      </w:r>
      <w:r w:rsidRPr="00EF109E">
        <w:rPr>
          <w:rFonts w:ascii="Arial" w:hAnsi="Arial" w:cs="Arial"/>
          <w:bCs/>
          <w:sz w:val="24"/>
          <w:szCs w:val="24"/>
        </w:rPr>
        <w:t>споживача</w:t>
      </w:r>
      <w:proofErr w:type="spellEnd"/>
      <w:r w:rsidRPr="00EF109E">
        <w:rPr>
          <w:rFonts w:ascii="Arial" w:hAnsi="Arial" w:cs="Arial"/>
          <w:bCs/>
          <w:sz w:val="24"/>
          <w:szCs w:val="24"/>
        </w:rPr>
        <w:t xml:space="preserve"> відбуватиметься від </w:t>
      </w:r>
      <w:r>
        <w:rPr>
          <w:rFonts w:ascii="Arial" w:hAnsi="Arial" w:cs="Arial"/>
          <w:bCs/>
          <w:sz w:val="24"/>
          <w:szCs w:val="24"/>
        </w:rPr>
        <w:t>існуючої мережі,</w:t>
      </w:r>
      <w:r w:rsidRPr="00EF109E">
        <w:rPr>
          <w:rFonts w:ascii="Arial" w:hAnsi="Arial" w:cs="Arial"/>
          <w:bCs/>
          <w:sz w:val="24"/>
          <w:szCs w:val="24"/>
        </w:rPr>
        <w:t xml:space="preserve"> згідно наступних технічних </w:t>
      </w:r>
      <w:proofErr w:type="spellStart"/>
      <w:r w:rsidRPr="00EF109E">
        <w:rPr>
          <w:rFonts w:ascii="Arial" w:hAnsi="Arial" w:cs="Arial"/>
          <w:bCs/>
          <w:sz w:val="24"/>
          <w:szCs w:val="24"/>
        </w:rPr>
        <w:t>заключень</w:t>
      </w:r>
      <w:proofErr w:type="spellEnd"/>
      <w:r>
        <w:rPr>
          <w:rFonts w:ascii="Arial" w:hAnsi="Arial" w:cs="Arial"/>
          <w:bCs/>
          <w:sz w:val="24"/>
          <w:szCs w:val="24"/>
        </w:rPr>
        <w:t xml:space="preserve"> ПАТ </w:t>
      </w:r>
      <w:r w:rsidRPr="00EF109E">
        <w:rPr>
          <w:rFonts w:ascii="Arial" w:hAnsi="Arial" w:cs="Arial"/>
          <w:bCs/>
          <w:sz w:val="24"/>
          <w:szCs w:val="24"/>
        </w:rPr>
        <w:t>«</w:t>
      </w:r>
      <w:proofErr w:type="spellStart"/>
      <w:r w:rsidRPr="00EF109E">
        <w:rPr>
          <w:rFonts w:ascii="Arial" w:hAnsi="Arial" w:cs="Arial"/>
          <w:bCs/>
          <w:sz w:val="24"/>
          <w:szCs w:val="24"/>
        </w:rPr>
        <w:t>Львів</w:t>
      </w:r>
      <w:r>
        <w:rPr>
          <w:rFonts w:ascii="Arial" w:hAnsi="Arial" w:cs="Arial"/>
          <w:bCs/>
          <w:sz w:val="24"/>
          <w:szCs w:val="24"/>
        </w:rPr>
        <w:t>обленерго</w:t>
      </w:r>
      <w:proofErr w:type="spellEnd"/>
      <w:r w:rsidRPr="00EF109E">
        <w:rPr>
          <w:rFonts w:ascii="Arial" w:hAnsi="Arial" w:cs="Arial"/>
          <w:bCs/>
          <w:sz w:val="24"/>
          <w:szCs w:val="24"/>
        </w:rPr>
        <w:t>»</w:t>
      </w:r>
      <w:r>
        <w:rPr>
          <w:rFonts w:ascii="Arial" w:hAnsi="Arial" w:cs="Arial"/>
          <w:bCs/>
          <w:sz w:val="24"/>
          <w:szCs w:val="24"/>
        </w:rPr>
        <w:t>.</w:t>
      </w:r>
    </w:p>
    <w:p w:rsidR="00ED2B59" w:rsidRPr="00070BC4" w:rsidRDefault="00ED2B59" w:rsidP="00ED2B59">
      <w:pPr>
        <w:pStyle w:val="4"/>
        <w:numPr>
          <w:ilvl w:val="0"/>
          <w:numId w:val="0"/>
        </w:numPr>
        <w:jc w:val="both"/>
        <w:rPr>
          <w:rFonts w:cs="Arial"/>
          <w:b/>
        </w:rPr>
      </w:pPr>
      <w:r w:rsidRPr="00070BC4">
        <w:rPr>
          <w:rFonts w:cs="Arial"/>
          <w:b/>
        </w:rPr>
        <w:t>19.1.3. Газопостачання</w:t>
      </w:r>
    </w:p>
    <w:p w:rsidR="00EF109E" w:rsidRPr="00EF109E" w:rsidRDefault="00EF109E" w:rsidP="00CE1D03">
      <w:pPr>
        <w:ind w:firstLine="708"/>
        <w:jc w:val="both"/>
      </w:pPr>
      <w:r w:rsidRPr="00EF109E">
        <w:rPr>
          <w:rFonts w:ascii="Arial" w:hAnsi="Arial" w:cs="Arial"/>
          <w:bCs/>
          <w:sz w:val="24"/>
          <w:szCs w:val="24"/>
        </w:rPr>
        <w:t>На території ДПТ проходи</w:t>
      </w:r>
      <w:r w:rsidR="00661CBB">
        <w:rPr>
          <w:rFonts w:ascii="Arial" w:hAnsi="Arial" w:cs="Arial"/>
          <w:bCs/>
          <w:sz w:val="24"/>
          <w:szCs w:val="24"/>
        </w:rPr>
        <w:t>т</w:t>
      </w:r>
      <w:r w:rsidR="00B16714">
        <w:rPr>
          <w:rFonts w:ascii="Arial" w:hAnsi="Arial" w:cs="Arial"/>
          <w:bCs/>
          <w:sz w:val="24"/>
          <w:szCs w:val="24"/>
        </w:rPr>
        <w:t>ь</w:t>
      </w:r>
      <w:r w:rsidRPr="00EF109E">
        <w:rPr>
          <w:rFonts w:ascii="Arial" w:hAnsi="Arial" w:cs="Arial"/>
          <w:bCs/>
          <w:sz w:val="24"/>
          <w:szCs w:val="24"/>
        </w:rPr>
        <w:t xml:space="preserve"> </w:t>
      </w:r>
      <w:r>
        <w:rPr>
          <w:rFonts w:ascii="Arial" w:hAnsi="Arial" w:cs="Arial"/>
          <w:bCs/>
          <w:sz w:val="24"/>
          <w:szCs w:val="24"/>
        </w:rPr>
        <w:t>газопров</w:t>
      </w:r>
      <w:r w:rsidR="00844ECD">
        <w:rPr>
          <w:rFonts w:ascii="Arial" w:hAnsi="Arial" w:cs="Arial"/>
          <w:bCs/>
          <w:sz w:val="24"/>
          <w:szCs w:val="24"/>
        </w:rPr>
        <w:t>ід низького</w:t>
      </w:r>
      <w:r w:rsidR="00B16714">
        <w:rPr>
          <w:rFonts w:ascii="Arial" w:hAnsi="Arial" w:cs="Arial"/>
          <w:bCs/>
          <w:sz w:val="24"/>
          <w:szCs w:val="24"/>
        </w:rPr>
        <w:t>/середнього</w:t>
      </w:r>
      <w:r>
        <w:rPr>
          <w:rFonts w:ascii="Arial" w:hAnsi="Arial" w:cs="Arial"/>
          <w:bCs/>
          <w:sz w:val="24"/>
          <w:szCs w:val="24"/>
        </w:rPr>
        <w:t xml:space="preserve"> тиску</w:t>
      </w:r>
      <w:r w:rsidRPr="00EF109E">
        <w:rPr>
          <w:rFonts w:ascii="Arial" w:hAnsi="Arial" w:cs="Arial"/>
          <w:bCs/>
          <w:sz w:val="24"/>
          <w:szCs w:val="24"/>
        </w:rPr>
        <w:t xml:space="preserve">. </w:t>
      </w:r>
      <w:proofErr w:type="spellStart"/>
      <w:r w:rsidRPr="00EF109E">
        <w:rPr>
          <w:rFonts w:ascii="Arial" w:hAnsi="Arial" w:cs="Arial"/>
          <w:bCs/>
          <w:sz w:val="24"/>
          <w:szCs w:val="24"/>
        </w:rPr>
        <w:t>Заживлення</w:t>
      </w:r>
      <w:proofErr w:type="spellEnd"/>
      <w:r w:rsidRPr="00EF109E">
        <w:rPr>
          <w:rFonts w:ascii="Arial" w:hAnsi="Arial" w:cs="Arial"/>
          <w:bCs/>
          <w:sz w:val="24"/>
          <w:szCs w:val="24"/>
        </w:rPr>
        <w:t xml:space="preserve"> існуючого </w:t>
      </w:r>
      <w:r>
        <w:rPr>
          <w:rFonts w:ascii="Arial" w:hAnsi="Arial" w:cs="Arial"/>
          <w:bCs/>
          <w:sz w:val="24"/>
          <w:szCs w:val="24"/>
        </w:rPr>
        <w:t>газо</w:t>
      </w:r>
      <w:r w:rsidRPr="00EF109E">
        <w:rPr>
          <w:rFonts w:ascii="Arial" w:hAnsi="Arial" w:cs="Arial"/>
          <w:bCs/>
          <w:sz w:val="24"/>
          <w:szCs w:val="24"/>
        </w:rPr>
        <w:t xml:space="preserve">споживача відбуватиметься від </w:t>
      </w:r>
      <w:r>
        <w:rPr>
          <w:rFonts w:ascii="Arial" w:hAnsi="Arial" w:cs="Arial"/>
          <w:bCs/>
          <w:sz w:val="24"/>
          <w:szCs w:val="24"/>
        </w:rPr>
        <w:t>існуючої мережі,</w:t>
      </w:r>
      <w:r w:rsidRPr="00EF109E">
        <w:rPr>
          <w:rFonts w:ascii="Arial" w:hAnsi="Arial" w:cs="Arial"/>
          <w:bCs/>
          <w:sz w:val="24"/>
          <w:szCs w:val="24"/>
        </w:rPr>
        <w:t xml:space="preserve"> згідно наступних технічних </w:t>
      </w:r>
      <w:proofErr w:type="spellStart"/>
      <w:r w:rsidRPr="00EF109E">
        <w:rPr>
          <w:rFonts w:ascii="Arial" w:hAnsi="Arial" w:cs="Arial"/>
          <w:bCs/>
          <w:sz w:val="24"/>
          <w:szCs w:val="24"/>
        </w:rPr>
        <w:t>заключень</w:t>
      </w:r>
      <w:proofErr w:type="spellEnd"/>
      <w:r>
        <w:rPr>
          <w:rFonts w:ascii="Arial" w:hAnsi="Arial" w:cs="Arial"/>
          <w:bCs/>
          <w:sz w:val="24"/>
          <w:szCs w:val="24"/>
        </w:rPr>
        <w:t xml:space="preserve"> </w:t>
      </w:r>
      <w:r w:rsidRPr="00EF109E">
        <w:rPr>
          <w:rFonts w:ascii="Arial" w:hAnsi="Arial" w:cs="Arial"/>
          <w:bCs/>
          <w:sz w:val="24"/>
          <w:szCs w:val="24"/>
        </w:rPr>
        <w:t>«</w:t>
      </w:r>
      <w:proofErr w:type="spellStart"/>
      <w:r w:rsidRPr="00EF109E">
        <w:rPr>
          <w:rFonts w:ascii="Arial" w:hAnsi="Arial" w:cs="Arial"/>
          <w:bCs/>
          <w:sz w:val="24"/>
          <w:szCs w:val="24"/>
        </w:rPr>
        <w:t>Львів</w:t>
      </w:r>
      <w:r w:rsidR="00CE1D03">
        <w:rPr>
          <w:rFonts w:ascii="Arial" w:hAnsi="Arial" w:cs="Arial"/>
          <w:bCs/>
          <w:sz w:val="24"/>
          <w:szCs w:val="24"/>
        </w:rPr>
        <w:t>газ</w:t>
      </w:r>
      <w:proofErr w:type="spellEnd"/>
      <w:r w:rsidRPr="00EF109E">
        <w:rPr>
          <w:rFonts w:ascii="Arial" w:hAnsi="Arial" w:cs="Arial"/>
          <w:bCs/>
          <w:sz w:val="24"/>
          <w:szCs w:val="24"/>
        </w:rPr>
        <w:t>»</w:t>
      </w:r>
      <w:r>
        <w:rPr>
          <w:rFonts w:ascii="Arial" w:hAnsi="Arial" w:cs="Arial"/>
          <w:bCs/>
          <w:sz w:val="24"/>
          <w:szCs w:val="24"/>
        </w:rPr>
        <w:t>.</w:t>
      </w:r>
    </w:p>
    <w:p w:rsidR="00ED2B59" w:rsidRPr="00070BC4" w:rsidRDefault="00ED2B59" w:rsidP="00ED2B59">
      <w:pPr>
        <w:pStyle w:val="4"/>
        <w:numPr>
          <w:ilvl w:val="0"/>
          <w:numId w:val="0"/>
        </w:numPr>
        <w:jc w:val="both"/>
        <w:rPr>
          <w:rFonts w:cs="Arial"/>
          <w:b/>
        </w:rPr>
      </w:pPr>
      <w:r w:rsidRPr="00070BC4">
        <w:rPr>
          <w:rFonts w:cs="Arial"/>
          <w:b/>
        </w:rPr>
        <w:t>19.1.4. Теплопостачання</w:t>
      </w:r>
    </w:p>
    <w:p w:rsidR="00CE1D03" w:rsidRPr="00CE1D03" w:rsidRDefault="00F92726" w:rsidP="00CE1D03">
      <w:pPr>
        <w:ind w:firstLine="708"/>
        <w:jc w:val="both"/>
      </w:pPr>
      <w:r>
        <w:rPr>
          <w:rFonts w:ascii="Arial" w:hAnsi="Arial" w:cs="Arial"/>
          <w:bCs/>
          <w:sz w:val="24"/>
          <w:szCs w:val="24"/>
        </w:rPr>
        <w:t>Не передбачається</w:t>
      </w:r>
      <w:r w:rsidR="00CD21AD">
        <w:rPr>
          <w:rFonts w:ascii="Arial" w:hAnsi="Arial" w:cs="Arial"/>
          <w:bCs/>
          <w:sz w:val="24"/>
          <w:szCs w:val="24"/>
        </w:rPr>
        <w:t xml:space="preserve">. </w:t>
      </w:r>
    </w:p>
    <w:p w:rsidR="00ED2B59" w:rsidRPr="00070BC4" w:rsidRDefault="00ED2B59" w:rsidP="00ED2B59">
      <w:pPr>
        <w:pStyle w:val="4"/>
        <w:numPr>
          <w:ilvl w:val="0"/>
          <w:numId w:val="0"/>
        </w:numPr>
        <w:jc w:val="both"/>
        <w:rPr>
          <w:rFonts w:cs="Arial"/>
          <w:b/>
        </w:rPr>
      </w:pPr>
      <w:r w:rsidRPr="00070BC4">
        <w:rPr>
          <w:rFonts w:cs="Arial"/>
          <w:b/>
        </w:rPr>
        <w:t>19.1.5. Трубопровідний транспорт</w:t>
      </w:r>
    </w:p>
    <w:p w:rsidR="00CE1D03" w:rsidRPr="00CE1D03" w:rsidRDefault="00CE1D03" w:rsidP="00CE1D03">
      <w:pPr>
        <w:ind w:firstLine="708"/>
        <w:jc w:val="both"/>
      </w:pPr>
      <w:r w:rsidRPr="00CE1D03">
        <w:rPr>
          <w:rFonts w:ascii="Arial" w:hAnsi="Arial" w:cs="Arial"/>
          <w:bCs/>
          <w:sz w:val="24"/>
          <w:szCs w:val="24"/>
        </w:rPr>
        <w:t>Не передбачається</w:t>
      </w:r>
    </w:p>
    <w:p w:rsidR="00ED2B59" w:rsidRPr="00070BC4" w:rsidRDefault="00ED2B59" w:rsidP="00ED2B59">
      <w:pPr>
        <w:pStyle w:val="4"/>
        <w:numPr>
          <w:ilvl w:val="0"/>
          <w:numId w:val="0"/>
        </w:numPr>
        <w:jc w:val="both"/>
        <w:rPr>
          <w:rFonts w:cs="Arial"/>
          <w:b/>
        </w:rPr>
      </w:pPr>
      <w:r w:rsidRPr="00070BC4">
        <w:rPr>
          <w:rFonts w:cs="Arial"/>
          <w:b/>
        </w:rPr>
        <w:t>19.1.6. Телекомунікаційні мережі та об’єкти</w:t>
      </w:r>
    </w:p>
    <w:p w:rsidR="00ED2B59" w:rsidRPr="00CE1D03" w:rsidRDefault="00CE1D03" w:rsidP="00CE1D03">
      <w:pPr>
        <w:ind w:firstLine="708"/>
        <w:jc w:val="both"/>
        <w:rPr>
          <w:rFonts w:ascii="Arial" w:hAnsi="Arial" w:cs="Arial"/>
          <w:bCs/>
          <w:sz w:val="24"/>
          <w:szCs w:val="24"/>
        </w:rPr>
      </w:pPr>
      <w:r w:rsidRPr="00CE1D03">
        <w:rPr>
          <w:rFonts w:ascii="Arial" w:hAnsi="Arial" w:cs="Arial"/>
          <w:bCs/>
          <w:sz w:val="24"/>
          <w:szCs w:val="24"/>
        </w:rPr>
        <w:t xml:space="preserve">Послуги доступу до </w:t>
      </w:r>
      <w:proofErr w:type="spellStart"/>
      <w:r w:rsidRPr="00CE1D03">
        <w:rPr>
          <w:rFonts w:ascii="Arial" w:hAnsi="Arial" w:cs="Arial"/>
          <w:bCs/>
          <w:sz w:val="24"/>
          <w:szCs w:val="24"/>
        </w:rPr>
        <w:t>інтернету</w:t>
      </w:r>
      <w:proofErr w:type="spellEnd"/>
      <w:r w:rsidRPr="00CE1D03">
        <w:rPr>
          <w:rFonts w:ascii="Arial" w:hAnsi="Arial" w:cs="Arial"/>
          <w:bCs/>
          <w:sz w:val="24"/>
          <w:szCs w:val="24"/>
        </w:rPr>
        <w:t xml:space="preserve"> передбачається надавати </w:t>
      </w:r>
      <w:r w:rsidRPr="00EF109E">
        <w:rPr>
          <w:rFonts w:ascii="Arial" w:hAnsi="Arial" w:cs="Arial"/>
          <w:bCs/>
          <w:sz w:val="24"/>
          <w:szCs w:val="24"/>
        </w:rPr>
        <w:t xml:space="preserve">згідно наступних технічних </w:t>
      </w:r>
      <w:proofErr w:type="spellStart"/>
      <w:r w:rsidRPr="00EF109E">
        <w:rPr>
          <w:rFonts w:ascii="Arial" w:hAnsi="Arial" w:cs="Arial"/>
          <w:bCs/>
          <w:sz w:val="24"/>
          <w:szCs w:val="24"/>
        </w:rPr>
        <w:t>заключень</w:t>
      </w:r>
      <w:proofErr w:type="spellEnd"/>
      <w:r w:rsidRPr="00CE1D03">
        <w:rPr>
          <w:rFonts w:ascii="Arial" w:hAnsi="Arial" w:cs="Arial"/>
          <w:bCs/>
          <w:sz w:val="24"/>
          <w:szCs w:val="24"/>
        </w:rPr>
        <w:t xml:space="preserve"> місцевого провайдера зв’язку.</w:t>
      </w:r>
    </w:p>
    <w:p w:rsidR="008B6FE8" w:rsidRPr="008E505E" w:rsidRDefault="008B6FE8" w:rsidP="001A5852">
      <w:pPr>
        <w:pStyle w:val="3"/>
        <w:numPr>
          <w:ilvl w:val="2"/>
          <w:numId w:val="3"/>
        </w:numPr>
      </w:pPr>
      <w:bookmarkStart w:id="26" w:name="_Toc149831333"/>
      <w:r w:rsidRPr="008E505E">
        <w:t>Інженерна підготовка та благоустрій території</w:t>
      </w:r>
      <w:bookmarkEnd w:id="26"/>
    </w:p>
    <w:p w:rsidR="008B6FE8" w:rsidRPr="00070BC4" w:rsidRDefault="0009229A" w:rsidP="00ED2B59">
      <w:pPr>
        <w:pStyle w:val="4"/>
        <w:numPr>
          <w:ilvl w:val="0"/>
          <w:numId w:val="0"/>
        </w:numPr>
        <w:jc w:val="both"/>
        <w:rPr>
          <w:rFonts w:cs="Arial"/>
          <w:b/>
        </w:rPr>
      </w:pPr>
      <w:r w:rsidRPr="00070BC4">
        <w:rPr>
          <w:rFonts w:cs="Arial"/>
          <w:b/>
        </w:rPr>
        <w:t xml:space="preserve">20.1. </w:t>
      </w:r>
      <w:r w:rsidR="008B6FE8" w:rsidRPr="00070BC4">
        <w:rPr>
          <w:rFonts w:cs="Arial"/>
          <w:b/>
        </w:rPr>
        <w:t>Інженерна підготовка і захист території</w:t>
      </w:r>
    </w:p>
    <w:p w:rsidR="00EF33DC" w:rsidRPr="00CE1D03" w:rsidRDefault="00EF33DC" w:rsidP="005812C5">
      <w:pPr>
        <w:spacing w:after="0"/>
        <w:ind w:firstLine="567"/>
        <w:jc w:val="both"/>
        <w:rPr>
          <w:rFonts w:ascii="Arial" w:hAnsi="Arial" w:cs="Arial"/>
          <w:bCs/>
          <w:sz w:val="24"/>
          <w:szCs w:val="24"/>
        </w:rPr>
      </w:pPr>
      <w:r w:rsidRPr="00CE1D03">
        <w:rPr>
          <w:rFonts w:ascii="Arial" w:hAnsi="Arial" w:cs="Arial"/>
          <w:bCs/>
          <w:sz w:val="24"/>
          <w:szCs w:val="24"/>
        </w:rPr>
        <w:t xml:space="preserve">Територія ДПТ щодо вертикального планування частково сформована і потребує лише </w:t>
      </w:r>
      <w:r w:rsidR="008F6AE1" w:rsidRPr="00CE1D03">
        <w:rPr>
          <w:rFonts w:ascii="Arial" w:hAnsi="Arial" w:cs="Arial"/>
          <w:bCs/>
          <w:sz w:val="24"/>
          <w:szCs w:val="24"/>
        </w:rPr>
        <w:t>вибіркової</w:t>
      </w:r>
      <w:r w:rsidRPr="00CE1D03">
        <w:rPr>
          <w:rFonts w:ascii="Arial" w:hAnsi="Arial" w:cs="Arial"/>
          <w:bCs/>
          <w:sz w:val="24"/>
          <w:szCs w:val="24"/>
        </w:rPr>
        <w:t xml:space="preserve"> інженерної підготовки.</w:t>
      </w:r>
    </w:p>
    <w:p w:rsidR="00EF33DC" w:rsidRPr="00CE1D03" w:rsidRDefault="00EF33DC" w:rsidP="005812C5">
      <w:pPr>
        <w:spacing w:after="0"/>
        <w:ind w:firstLine="567"/>
        <w:jc w:val="both"/>
        <w:rPr>
          <w:rFonts w:ascii="Arial" w:hAnsi="Arial" w:cs="Arial"/>
          <w:bCs/>
          <w:sz w:val="24"/>
          <w:szCs w:val="24"/>
        </w:rPr>
      </w:pPr>
      <w:r w:rsidRPr="00CE1D03">
        <w:rPr>
          <w:rFonts w:ascii="Arial" w:hAnsi="Arial" w:cs="Arial"/>
          <w:bCs/>
          <w:sz w:val="24"/>
          <w:szCs w:val="24"/>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EF33DC" w:rsidRPr="00CE1D03" w:rsidRDefault="00EF33DC" w:rsidP="005812C5">
      <w:pPr>
        <w:spacing w:after="0"/>
        <w:ind w:firstLine="567"/>
        <w:jc w:val="both"/>
        <w:rPr>
          <w:rFonts w:ascii="Arial" w:hAnsi="Arial" w:cs="Arial"/>
          <w:bCs/>
          <w:sz w:val="24"/>
          <w:szCs w:val="24"/>
        </w:rPr>
      </w:pPr>
      <w:r w:rsidRPr="00CE1D03">
        <w:rPr>
          <w:rFonts w:ascii="Arial" w:hAnsi="Arial" w:cs="Arial"/>
          <w:bCs/>
          <w:sz w:val="24"/>
          <w:szCs w:val="24"/>
        </w:rPr>
        <w:t>А) вертикальне планування території; Б)  поверхневе водовідведення.</w:t>
      </w:r>
    </w:p>
    <w:p w:rsidR="00EF33DC" w:rsidRPr="00CE1D03" w:rsidRDefault="00EF33DC" w:rsidP="005812C5">
      <w:pPr>
        <w:spacing w:after="0"/>
        <w:ind w:firstLine="567"/>
        <w:jc w:val="both"/>
        <w:rPr>
          <w:rFonts w:ascii="Arial" w:hAnsi="Arial" w:cs="Arial"/>
          <w:bCs/>
          <w:sz w:val="24"/>
          <w:szCs w:val="24"/>
        </w:rPr>
      </w:pPr>
      <w:r w:rsidRPr="00CE1D03">
        <w:rPr>
          <w:rFonts w:ascii="Arial" w:hAnsi="Arial" w:cs="Arial"/>
          <w:bCs/>
          <w:sz w:val="24"/>
          <w:szCs w:val="24"/>
        </w:rPr>
        <w:lastRenderedPageBreak/>
        <w:t xml:space="preserve">Схему інженерної підготовки розроблено на </w:t>
      </w:r>
      <w:proofErr w:type="spellStart"/>
      <w:r w:rsidRPr="00CE1D03">
        <w:rPr>
          <w:rFonts w:ascii="Arial" w:hAnsi="Arial" w:cs="Arial"/>
          <w:bCs/>
          <w:sz w:val="24"/>
          <w:szCs w:val="24"/>
        </w:rPr>
        <w:t>топопідоснові</w:t>
      </w:r>
      <w:proofErr w:type="spellEnd"/>
      <w:r w:rsidRPr="00CE1D03">
        <w:rPr>
          <w:rFonts w:ascii="Arial" w:hAnsi="Arial" w:cs="Arial"/>
          <w:bCs/>
          <w:sz w:val="24"/>
          <w:szCs w:val="24"/>
        </w:rPr>
        <w:t xml:space="preserve"> М 1:</w:t>
      </w:r>
      <w:r w:rsidR="00B16714">
        <w:rPr>
          <w:rFonts w:ascii="Arial" w:hAnsi="Arial" w:cs="Arial"/>
          <w:bCs/>
          <w:sz w:val="24"/>
          <w:szCs w:val="24"/>
        </w:rPr>
        <w:t>5</w:t>
      </w:r>
      <w:r w:rsidRPr="00CE1D03">
        <w:rPr>
          <w:rFonts w:ascii="Arial" w:hAnsi="Arial" w:cs="Arial"/>
          <w:bCs/>
          <w:sz w:val="24"/>
          <w:szCs w:val="24"/>
        </w:rPr>
        <w:t>00 з січенням горизонталей 1,0м. На схемі приведені напрямки і величини проектованих ухилів вулиці і проїздів, а також проектовані та існуючі відмітки по осі проїзної частини на перехрестях та в місцях основних перегинів поздовжнього профілю.</w:t>
      </w:r>
    </w:p>
    <w:p w:rsidR="00EF33DC" w:rsidRPr="00CE1D03" w:rsidRDefault="00EF33DC" w:rsidP="005812C5">
      <w:pPr>
        <w:ind w:firstLine="567"/>
        <w:jc w:val="both"/>
        <w:rPr>
          <w:rFonts w:ascii="Arial" w:hAnsi="Arial" w:cs="Arial"/>
          <w:bCs/>
          <w:sz w:val="24"/>
          <w:szCs w:val="24"/>
        </w:rPr>
      </w:pPr>
      <w:r w:rsidRPr="00CE1D03">
        <w:rPr>
          <w:rFonts w:ascii="Arial" w:hAnsi="Arial" w:cs="Arial"/>
          <w:bCs/>
          <w:sz w:val="24"/>
          <w:szCs w:val="24"/>
        </w:rPr>
        <w:t>Також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EF33DC" w:rsidRPr="00CE1D03" w:rsidRDefault="00EF33DC" w:rsidP="005812C5">
      <w:pPr>
        <w:ind w:firstLine="567"/>
        <w:jc w:val="both"/>
        <w:rPr>
          <w:rFonts w:ascii="Arial" w:hAnsi="Arial" w:cs="Arial"/>
          <w:bCs/>
          <w:sz w:val="24"/>
          <w:szCs w:val="24"/>
        </w:rPr>
      </w:pPr>
      <w:r w:rsidRPr="00CE1D03">
        <w:rPr>
          <w:rFonts w:ascii="Arial" w:hAnsi="Arial" w:cs="Arial"/>
          <w:bCs/>
          <w:sz w:val="24"/>
          <w:szCs w:val="24"/>
        </w:rPr>
        <w:t>На наступних стадіях пр</w:t>
      </w:r>
      <w:r w:rsidR="002F27FF" w:rsidRPr="00CE1D03">
        <w:rPr>
          <w:rFonts w:ascii="Arial" w:hAnsi="Arial" w:cs="Arial"/>
          <w:bCs/>
          <w:sz w:val="24"/>
          <w:szCs w:val="24"/>
        </w:rPr>
        <w:t xml:space="preserve">оектування слід звернути увагу </w:t>
      </w:r>
      <w:r w:rsidRPr="00CE1D03">
        <w:rPr>
          <w:rFonts w:ascii="Arial" w:hAnsi="Arial" w:cs="Arial"/>
          <w:bCs/>
          <w:sz w:val="24"/>
          <w:szCs w:val="24"/>
        </w:rPr>
        <w:t xml:space="preserve">на дотримання вимог ДБН щодо протипожежних відстаней між </w:t>
      </w:r>
      <w:r w:rsidR="002F27FF" w:rsidRPr="00CE1D03">
        <w:rPr>
          <w:rFonts w:ascii="Arial" w:hAnsi="Arial" w:cs="Arial"/>
          <w:bCs/>
          <w:sz w:val="24"/>
          <w:szCs w:val="24"/>
        </w:rPr>
        <w:t>житловими</w:t>
      </w:r>
      <w:r w:rsidRPr="00CE1D03">
        <w:rPr>
          <w:rFonts w:ascii="Arial" w:hAnsi="Arial" w:cs="Arial"/>
          <w:bCs/>
          <w:sz w:val="24"/>
          <w:szCs w:val="24"/>
        </w:rPr>
        <w:t xml:space="preserve"> та допоміжними будівлями і спорудами (ДБН Б.2.2-12:2019 п. 15.2), нормативних відстаней до охоронних зон, обов’язкового влаштування</w:t>
      </w:r>
      <w:r w:rsidR="002F27FF" w:rsidRPr="00CE1D03">
        <w:rPr>
          <w:rFonts w:ascii="Arial" w:hAnsi="Arial" w:cs="Arial"/>
          <w:bCs/>
          <w:sz w:val="24"/>
          <w:szCs w:val="24"/>
        </w:rPr>
        <w:t xml:space="preserve"> систем </w:t>
      </w:r>
      <w:proofErr w:type="spellStart"/>
      <w:r w:rsidR="002F27FF" w:rsidRPr="00CE1D03">
        <w:rPr>
          <w:rFonts w:ascii="Arial" w:hAnsi="Arial" w:cs="Arial"/>
          <w:bCs/>
          <w:sz w:val="24"/>
          <w:szCs w:val="24"/>
        </w:rPr>
        <w:t>блискавкозахисту</w:t>
      </w:r>
      <w:proofErr w:type="spellEnd"/>
      <w:r w:rsidR="002F27FF" w:rsidRPr="00CE1D03">
        <w:rPr>
          <w:rFonts w:ascii="Arial" w:hAnsi="Arial" w:cs="Arial"/>
          <w:bCs/>
          <w:sz w:val="24"/>
          <w:szCs w:val="24"/>
        </w:rPr>
        <w:t xml:space="preserve"> тощо.</w:t>
      </w:r>
    </w:p>
    <w:p w:rsidR="008B6FE8" w:rsidRPr="00070BC4" w:rsidRDefault="0009229A" w:rsidP="00ED2B59">
      <w:pPr>
        <w:pStyle w:val="4"/>
        <w:numPr>
          <w:ilvl w:val="0"/>
          <w:numId w:val="0"/>
        </w:numPr>
        <w:jc w:val="both"/>
        <w:rPr>
          <w:rFonts w:cs="Arial"/>
          <w:b/>
        </w:rPr>
      </w:pPr>
      <w:r w:rsidRPr="00070BC4">
        <w:rPr>
          <w:rFonts w:cs="Arial"/>
          <w:b/>
        </w:rPr>
        <w:t>20.</w:t>
      </w:r>
      <w:r w:rsidR="00ED2B59" w:rsidRPr="00070BC4">
        <w:rPr>
          <w:rFonts w:cs="Arial"/>
          <w:b/>
        </w:rPr>
        <w:t>1</w:t>
      </w:r>
      <w:r w:rsidRPr="00070BC4">
        <w:rPr>
          <w:rFonts w:cs="Arial"/>
          <w:b/>
        </w:rPr>
        <w:t>.</w:t>
      </w:r>
      <w:r w:rsidR="00ED2B59" w:rsidRPr="00070BC4">
        <w:rPr>
          <w:rFonts w:cs="Arial"/>
          <w:b/>
        </w:rPr>
        <w:t>1.</w:t>
      </w:r>
      <w:r w:rsidRPr="00070BC4">
        <w:rPr>
          <w:rFonts w:cs="Arial"/>
          <w:b/>
        </w:rPr>
        <w:t xml:space="preserve"> </w:t>
      </w:r>
      <w:r w:rsidR="008B6FE8" w:rsidRPr="00070BC4">
        <w:rPr>
          <w:rFonts w:cs="Arial"/>
          <w:b/>
        </w:rPr>
        <w:t>Заходи з інженерного захисту території від</w:t>
      </w:r>
      <w:r w:rsidR="007B260E" w:rsidRPr="00070BC4">
        <w:rPr>
          <w:rFonts w:cs="Arial"/>
          <w:b/>
        </w:rPr>
        <w:t xml:space="preserve"> небезпечних природних процесів</w:t>
      </w:r>
    </w:p>
    <w:p w:rsidR="00291D72" w:rsidRPr="00CE1D03" w:rsidRDefault="008F6AE1" w:rsidP="00CE1D03">
      <w:pPr>
        <w:ind w:firstLine="708"/>
        <w:jc w:val="both"/>
        <w:rPr>
          <w:rFonts w:ascii="Arial" w:hAnsi="Arial" w:cs="Arial"/>
          <w:bCs/>
          <w:sz w:val="24"/>
          <w:szCs w:val="24"/>
        </w:rPr>
      </w:pPr>
      <w:r w:rsidRPr="00CE1D03">
        <w:rPr>
          <w:rFonts w:ascii="Arial" w:hAnsi="Arial" w:cs="Arial"/>
          <w:bCs/>
          <w:sz w:val="24"/>
          <w:szCs w:val="24"/>
        </w:rPr>
        <w:t>Даною роботою не розраховуються.</w:t>
      </w:r>
      <w:r w:rsidR="00291D72" w:rsidRPr="00CE1D03">
        <w:rPr>
          <w:rFonts w:ascii="Arial" w:hAnsi="Arial" w:cs="Arial"/>
          <w:bCs/>
          <w:sz w:val="24"/>
          <w:szCs w:val="24"/>
        </w:rPr>
        <w:t xml:space="preserve"> Для виявлення небезпечних природних процесів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8F6AE1" w:rsidRPr="00070BC4" w:rsidRDefault="008F6AE1" w:rsidP="008F6AE1">
      <w:pPr>
        <w:pStyle w:val="4"/>
        <w:numPr>
          <w:ilvl w:val="0"/>
          <w:numId w:val="0"/>
        </w:numPr>
        <w:jc w:val="both"/>
        <w:rPr>
          <w:rFonts w:cs="Arial"/>
          <w:b/>
        </w:rPr>
      </w:pPr>
      <w:r w:rsidRPr="00070BC4">
        <w:rPr>
          <w:rFonts w:cs="Arial"/>
          <w:b/>
        </w:rPr>
        <w:t>20.1.2. Черговість та обсяги інженерної підготовки території, зокрема вертикального планування</w:t>
      </w:r>
    </w:p>
    <w:p w:rsidR="00291D72" w:rsidRPr="00CE1D03" w:rsidRDefault="00291D72" w:rsidP="005812C5">
      <w:pPr>
        <w:autoSpaceDE w:val="0"/>
        <w:autoSpaceDN w:val="0"/>
        <w:adjustRightInd w:val="0"/>
        <w:spacing w:after="0" w:line="300" w:lineRule="exact"/>
        <w:ind w:firstLine="708"/>
        <w:jc w:val="both"/>
        <w:rPr>
          <w:rFonts w:ascii="Arial" w:hAnsi="Arial" w:cs="Arial"/>
          <w:bCs/>
          <w:sz w:val="24"/>
          <w:szCs w:val="24"/>
        </w:rPr>
      </w:pPr>
      <w:r w:rsidRPr="00CE1D03">
        <w:rPr>
          <w:rFonts w:ascii="Arial" w:hAnsi="Arial" w:cs="Arial"/>
          <w:bCs/>
          <w:sz w:val="24"/>
          <w:szCs w:val="24"/>
        </w:rPr>
        <w:t>Черговість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291D72" w:rsidRPr="00CE1D03" w:rsidRDefault="00D56E14" w:rsidP="0072546A">
      <w:pPr>
        <w:pStyle w:val="a3"/>
        <w:numPr>
          <w:ilvl w:val="0"/>
          <w:numId w:val="4"/>
        </w:numPr>
        <w:autoSpaceDE w:val="0"/>
        <w:autoSpaceDN w:val="0"/>
        <w:adjustRightInd w:val="0"/>
        <w:spacing w:after="0" w:line="300" w:lineRule="exact"/>
        <w:jc w:val="both"/>
        <w:rPr>
          <w:rFonts w:ascii="Arial" w:hAnsi="Arial" w:cs="Arial"/>
          <w:bCs/>
          <w:sz w:val="24"/>
          <w:szCs w:val="24"/>
        </w:rPr>
      </w:pPr>
      <w:r>
        <w:rPr>
          <w:rFonts w:ascii="Arial" w:hAnsi="Arial" w:cs="Arial"/>
          <w:bCs/>
          <w:sz w:val="24"/>
          <w:szCs w:val="24"/>
        </w:rPr>
        <w:t>благоустрій</w:t>
      </w:r>
      <w:r w:rsidR="00291D72" w:rsidRPr="00CE1D03">
        <w:rPr>
          <w:rFonts w:ascii="Arial" w:hAnsi="Arial" w:cs="Arial"/>
          <w:bCs/>
          <w:sz w:val="24"/>
          <w:szCs w:val="24"/>
        </w:rPr>
        <w:t xml:space="preserve"> території для </w:t>
      </w:r>
      <w:r w:rsidR="0036423D">
        <w:rPr>
          <w:rFonts w:ascii="Arial" w:hAnsi="Arial" w:cs="Arial"/>
          <w:bCs/>
          <w:sz w:val="24"/>
          <w:szCs w:val="24"/>
        </w:rPr>
        <w:t>індивідуального житлового будівництва зі</w:t>
      </w:r>
      <w:r w:rsidR="00291D72" w:rsidRPr="00CE1D03">
        <w:rPr>
          <w:rFonts w:ascii="Arial" w:hAnsi="Arial" w:cs="Arial"/>
          <w:bCs/>
          <w:sz w:val="24"/>
          <w:szCs w:val="24"/>
        </w:rPr>
        <w:t xml:space="preserve"> збереженням існуючого рельєфу;</w:t>
      </w:r>
    </w:p>
    <w:p w:rsidR="00291D72" w:rsidRPr="00CE1D03" w:rsidRDefault="00291D72" w:rsidP="0072546A">
      <w:pPr>
        <w:pStyle w:val="a3"/>
        <w:numPr>
          <w:ilvl w:val="0"/>
          <w:numId w:val="4"/>
        </w:numPr>
        <w:autoSpaceDE w:val="0"/>
        <w:autoSpaceDN w:val="0"/>
        <w:adjustRightInd w:val="0"/>
        <w:spacing w:after="0" w:line="300" w:lineRule="exact"/>
        <w:jc w:val="both"/>
        <w:rPr>
          <w:rFonts w:ascii="Arial" w:hAnsi="Arial" w:cs="Arial"/>
          <w:bCs/>
          <w:sz w:val="24"/>
          <w:szCs w:val="24"/>
        </w:rPr>
      </w:pPr>
      <w:r w:rsidRPr="00CE1D03">
        <w:rPr>
          <w:rFonts w:ascii="Arial" w:hAnsi="Arial" w:cs="Arial"/>
          <w:bCs/>
          <w:sz w:val="24"/>
          <w:szCs w:val="24"/>
        </w:rPr>
        <w:t>забезпечення відведення поверхневих вод (планування безстічних та понижених ділянок);</w:t>
      </w:r>
    </w:p>
    <w:p w:rsidR="00291D72" w:rsidRPr="00CE1D03" w:rsidRDefault="00291D72" w:rsidP="0072546A">
      <w:pPr>
        <w:pStyle w:val="a3"/>
        <w:numPr>
          <w:ilvl w:val="0"/>
          <w:numId w:val="4"/>
        </w:numPr>
        <w:autoSpaceDE w:val="0"/>
        <w:autoSpaceDN w:val="0"/>
        <w:adjustRightInd w:val="0"/>
        <w:spacing w:line="300" w:lineRule="exact"/>
        <w:jc w:val="both"/>
        <w:rPr>
          <w:rFonts w:ascii="Arial" w:hAnsi="Arial" w:cs="Arial"/>
          <w:bCs/>
          <w:sz w:val="24"/>
          <w:szCs w:val="24"/>
        </w:rPr>
      </w:pPr>
      <w:r w:rsidRPr="00CE1D03">
        <w:rPr>
          <w:rFonts w:ascii="Arial" w:hAnsi="Arial" w:cs="Arial"/>
          <w:bCs/>
          <w:sz w:val="24"/>
          <w:szCs w:val="24"/>
        </w:rPr>
        <w:t xml:space="preserve">створення нормальних умов для руху транспорту і пішоходів </w:t>
      </w:r>
      <w:r w:rsidR="0036423D">
        <w:rPr>
          <w:rFonts w:ascii="Arial" w:hAnsi="Arial" w:cs="Arial"/>
          <w:bCs/>
          <w:sz w:val="24"/>
          <w:szCs w:val="24"/>
        </w:rPr>
        <w:t xml:space="preserve">із </w:t>
      </w:r>
      <w:r w:rsidRPr="00CE1D03">
        <w:rPr>
          <w:rFonts w:ascii="Arial" w:hAnsi="Arial" w:cs="Arial"/>
          <w:bCs/>
          <w:sz w:val="24"/>
          <w:szCs w:val="24"/>
        </w:rPr>
        <w:t>забезпеченням нормативних поперечних профілів проектованого проїзду.</w:t>
      </w:r>
    </w:p>
    <w:p w:rsidR="00291D72" w:rsidRPr="00070BC4" w:rsidRDefault="00291D72" w:rsidP="00291D72">
      <w:pPr>
        <w:pStyle w:val="4"/>
        <w:numPr>
          <w:ilvl w:val="0"/>
          <w:numId w:val="0"/>
        </w:numPr>
        <w:jc w:val="both"/>
        <w:rPr>
          <w:rFonts w:cs="Arial"/>
          <w:b/>
        </w:rPr>
      </w:pPr>
      <w:r w:rsidRPr="00070BC4">
        <w:rPr>
          <w:rFonts w:cs="Arial"/>
          <w:b/>
        </w:rPr>
        <w:t>20.1.3. Організація системи дощової каналізації</w:t>
      </w:r>
    </w:p>
    <w:p w:rsidR="00291D72" w:rsidRPr="00CE1D03" w:rsidRDefault="00070BC4" w:rsidP="00070BC4">
      <w:pPr>
        <w:pStyle w:val="a3"/>
        <w:autoSpaceDE w:val="0"/>
        <w:autoSpaceDN w:val="0"/>
        <w:adjustRightInd w:val="0"/>
        <w:spacing w:line="300" w:lineRule="exact"/>
        <w:ind w:left="0"/>
        <w:jc w:val="both"/>
        <w:rPr>
          <w:rFonts w:ascii="Arial" w:hAnsi="Arial" w:cs="Arial"/>
          <w:bCs/>
          <w:sz w:val="24"/>
          <w:szCs w:val="24"/>
        </w:rPr>
      </w:pPr>
      <w:r>
        <w:rPr>
          <w:rFonts w:ascii="Arial" w:hAnsi="Arial" w:cs="Arial"/>
          <w:bCs/>
          <w:sz w:val="24"/>
          <w:szCs w:val="24"/>
        </w:rPr>
        <w:tab/>
      </w:r>
      <w:r w:rsidR="00291D72" w:rsidRPr="00CE1D03">
        <w:rPr>
          <w:rFonts w:ascii="Arial" w:hAnsi="Arial" w:cs="Arial"/>
          <w:bCs/>
          <w:sz w:val="24"/>
          <w:szCs w:val="24"/>
        </w:rPr>
        <w:t xml:space="preserve">Організацію поверхневого стоку (дощової </w:t>
      </w:r>
      <w:proofErr w:type="spellStart"/>
      <w:r w:rsidR="00291D72" w:rsidRPr="00CE1D03">
        <w:rPr>
          <w:rFonts w:ascii="Arial" w:hAnsi="Arial" w:cs="Arial"/>
          <w:bCs/>
          <w:sz w:val="24"/>
          <w:szCs w:val="24"/>
        </w:rPr>
        <w:t>каналізаціі</w:t>
      </w:r>
      <w:proofErr w:type="spellEnd"/>
      <w:r w:rsidR="00291D72" w:rsidRPr="00CE1D03">
        <w:rPr>
          <w:rFonts w:ascii="Arial" w:hAnsi="Arial" w:cs="Arial"/>
          <w:bCs/>
          <w:sz w:val="24"/>
          <w:szCs w:val="24"/>
        </w:rPr>
        <w:t>) передбачається здійснити закритою (дощова каналізація), в поєднанні із заходами по вертикальному плануванню.</w:t>
      </w:r>
    </w:p>
    <w:p w:rsidR="00291D72" w:rsidRDefault="00291D72" w:rsidP="00291D72">
      <w:pPr>
        <w:pStyle w:val="4"/>
        <w:numPr>
          <w:ilvl w:val="0"/>
          <w:numId w:val="0"/>
        </w:numPr>
        <w:jc w:val="both"/>
        <w:rPr>
          <w:rFonts w:cs="Arial"/>
          <w:b/>
          <w:color w:val="auto"/>
        </w:rPr>
      </w:pPr>
      <w:r w:rsidRPr="00CE464C">
        <w:rPr>
          <w:rFonts w:cs="Arial"/>
          <w:b/>
          <w:color w:val="auto"/>
        </w:rPr>
        <w:t>20.1.4. Місця розташування та основні параметри проектних інженерно-захисних споруд</w:t>
      </w:r>
    </w:p>
    <w:p w:rsidR="0045676D" w:rsidRDefault="0045676D" w:rsidP="0045676D">
      <w:pPr>
        <w:spacing w:line="240" w:lineRule="exact"/>
        <w:jc w:val="both"/>
        <w:rPr>
          <w:rFonts w:cs="Arial"/>
          <w:b/>
          <w:sz w:val="20"/>
          <w:szCs w:val="20"/>
        </w:rPr>
      </w:pPr>
    </w:p>
    <w:p w:rsidR="0045676D" w:rsidRDefault="0045676D" w:rsidP="0045676D">
      <w:pPr>
        <w:pStyle w:val="4"/>
        <w:numPr>
          <w:ilvl w:val="0"/>
          <w:numId w:val="0"/>
        </w:numPr>
        <w:jc w:val="both"/>
        <w:rPr>
          <w:rFonts w:cs="Arial"/>
          <w:b/>
          <w:color w:val="auto"/>
          <w:sz w:val="24"/>
          <w:szCs w:val="24"/>
        </w:rPr>
      </w:pPr>
      <w:r>
        <w:rPr>
          <w:rFonts w:cs="Arial"/>
          <w:b/>
          <w:color w:val="auto"/>
          <w:sz w:val="24"/>
          <w:szCs w:val="24"/>
        </w:rPr>
        <w:t>20.1.4. Місця розташування та основні параметри проектних інженерно-захисних споруд</w:t>
      </w:r>
    </w:p>
    <w:p w:rsidR="0045676D" w:rsidRDefault="0045676D" w:rsidP="0045676D">
      <w:pPr>
        <w:pStyle w:val="4"/>
        <w:numPr>
          <w:ilvl w:val="0"/>
          <w:numId w:val="0"/>
        </w:numPr>
        <w:jc w:val="both"/>
        <w:rPr>
          <w:rFonts w:cs="Arial"/>
          <w:b/>
          <w:color w:val="auto"/>
          <w:sz w:val="24"/>
          <w:szCs w:val="24"/>
        </w:rPr>
      </w:pPr>
      <w:r>
        <w:rPr>
          <w:rFonts w:cs="Arial"/>
          <w:b/>
          <w:color w:val="auto"/>
          <w:sz w:val="24"/>
          <w:szCs w:val="24"/>
        </w:rPr>
        <w:t>20.1.4.1. Характеристика території</w:t>
      </w:r>
    </w:p>
    <w:p w:rsidR="0045676D" w:rsidRDefault="0045676D" w:rsidP="0045676D">
      <w:pPr>
        <w:autoSpaceDE w:val="0"/>
        <w:autoSpaceDN w:val="0"/>
        <w:adjustRightInd w:val="0"/>
        <w:spacing w:after="0" w:line="240" w:lineRule="auto"/>
        <w:ind w:firstLine="660"/>
        <w:jc w:val="both"/>
        <w:rPr>
          <w:rFonts w:cs="Arial"/>
          <w:sz w:val="24"/>
          <w:szCs w:val="24"/>
        </w:rPr>
      </w:pPr>
      <w:r>
        <w:rPr>
          <w:rFonts w:cs="Arial"/>
          <w:sz w:val="24"/>
          <w:szCs w:val="24"/>
        </w:rPr>
        <w:t xml:space="preserve">Схеми інженерно-технічних заходів цивільного захисту на мирний і особливий час (далі Схеми ІТЗ ЦЗ) в складі детального плану </w:t>
      </w:r>
      <w:proofErr w:type="spellStart"/>
      <w:r>
        <w:rPr>
          <w:rFonts w:cs="Arial"/>
          <w:sz w:val="24"/>
          <w:szCs w:val="24"/>
          <w:lang w:val="ru-RU"/>
        </w:rPr>
        <w:t>території</w:t>
      </w:r>
      <w:proofErr w:type="spellEnd"/>
      <w:r>
        <w:rPr>
          <w:rFonts w:cs="Arial"/>
          <w:sz w:val="24"/>
          <w:szCs w:val="24"/>
          <w:lang w:val="ru-RU"/>
        </w:rPr>
        <w:t xml:space="preserve"> </w:t>
      </w:r>
      <w:r>
        <w:rPr>
          <w:rFonts w:cs="Arial"/>
          <w:sz w:val="24"/>
          <w:szCs w:val="24"/>
        </w:rPr>
        <w:t xml:space="preserve">земельної ділянки орієнтовною площею 0,2458 га, кадастровий номер 4623086400:01:002:0408, яка знаходиться в с. Пісочна, вул. Сагайдачного, з метою зміни її цільового призначення із земель для ведення особистого селянського господарства (код КВЦПЗ 01.03) </w:t>
      </w:r>
      <w:r>
        <w:rPr>
          <w:rFonts w:cs="Arial"/>
          <w:sz w:val="24"/>
          <w:szCs w:val="24"/>
        </w:rPr>
        <w:br/>
        <w:t xml:space="preserve">на землі для будівництва і обслуговування житлового будинку, господарських будівель та споруд (код КВЦПЗ 02.01), розробленого на замовлення </w:t>
      </w:r>
      <w:proofErr w:type="spellStart"/>
      <w:r>
        <w:rPr>
          <w:rFonts w:cs="Arial"/>
          <w:sz w:val="24"/>
          <w:szCs w:val="24"/>
          <w:lang w:val="en-US"/>
        </w:rPr>
        <w:t>Розвадівської</w:t>
      </w:r>
      <w:proofErr w:type="spellEnd"/>
      <w:r>
        <w:rPr>
          <w:rFonts w:cs="Arial"/>
          <w:sz w:val="24"/>
          <w:szCs w:val="24"/>
          <w:lang w:val="en-US"/>
        </w:rPr>
        <w:t xml:space="preserve"> </w:t>
      </w:r>
      <w:r>
        <w:rPr>
          <w:rFonts w:cs="Arial"/>
          <w:sz w:val="24"/>
          <w:szCs w:val="24"/>
        </w:rPr>
        <w:t xml:space="preserve">міської ради у відповідності до рішення </w:t>
      </w:r>
      <w:proofErr w:type="spellStart"/>
      <w:r>
        <w:rPr>
          <w:rFonts w:cs="Arial"/>
          <w:sz w:val="24"/>
          <w:szCs w:val="24"/>
          <w:lang w:val="en-US"/>
        </w:rPr>
        <w:t>Розвадівської</w:t>
      </w:r>
      <w:proofErr w:type="spellEnd"/>
      <w:r>
        <w:rPr>
          <w:rFonts w:cs="Arial"/>
          <w:sz w:val="24"/>
          <w:szCs w:val="24"/>
          <w:lang w:val="en-US"/>
        </w:rPr>
        <w:t xml:space="preserve"> </w:t>
      </w:r>
      <w:r>
        <w:rPr>
          <w:rFonts w:cs="Arial"/>
          <w:sz w:val="24"/>
          <w:szCs w:val="24"/>
        </w:rPr>
        <w:t xml:space="preserve">міської ради № 1065 від 18.08.2022 року та у відповідності: ДБН В.1.2-4-2019 «Інженерно-технічні заходи цивільного захисту», 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 ДБН Б. 1.1-14:2012 «Склад та зміст детального плану території», ДБН Б.2.2-12:2019 «Планування та забудова </w:t>
      </w:r>
      <w:r>
        <w:rPr>
          <w:rFonts w:cs="Arial"/>
          <w:sz w:val="24"/>
          <w:szCs w:val="24"/>
        </w:rPr>
        <w:lastRenderedPageBreak/>
        <w:t>територій», ДБН В.2.2-5-97 (Додаток 1) «Захисні споруди цивільної оборони» та Кодексу Цивільного захисту України.</w:t>
      </w:r>
    </w:p>
    <w:p w:rsidR="0045676D" w:rsidRDefault="0045676D" w:rsidP="0045676D">
      <w:pPr>
        <w:spacing w:after="0"/>
        <w:ind w:left="44" w:right="118" w:firstLine="664"/>
        <w:jc w:val="both"/>
        <w:rPr>
          <w:rFonts w:cs="Arial"/>
          <w:color w:val="0070C0"/>
          <w:sz w:val="24"/>
          <w:szCs w:val="24"/>
        </w:rPr>
      </w:pPr>
    </w:p>
    <w:p w:rsidR="0045676D" w:rsidRDefault="0045676D" w:rsidP="0045676D">
      <w:pPr>
        <w:spacing w:after="0"/>
        <w:ind w:left="44" w:right="118" w:firstLine="664"/>
        <w:jc w:val="both"/>
        <w:rPr>
          <w:rFonts w:cs="Arial"/>
          <w:color w:val="0070C0"/>
          <w:sz w:val="24"/>
          <w:szCs w:val="24"/>
        </w:rPr>
      </w:pPr>
      <w:r>
        <w:rPr>
          <w:rFonts w:cs="Arial"/>
          <w:sz w:val="24"/>
          <w:szCs w:val="24"/>
        </w:rPr>
        <w:t>В межах ДПТ хімічно-небезпечні об’єкти відсутні.</w:t>
      </w:r>
    </w:p>
    <w:p w:rsidR="0045676D" w:rsidRDefault="0045676D" w:rsidP="0045676D">
      <w:pPr>
        <w:autoSpaceDE w:val="0"/>
        <w:autoSpaceDN w:val="0"/>
        <w:adjustRightInd w:val="0"/>
        <w:spacing w:after="0" w:line="276" w:lineRule="auto"/>
        <w:ind w:firstLine="660"/>
        <w:jc w:val="both"/>
        <w:rPr>
          <w:rFonts w:cs="Arial"/>
          <w:sz w:val="24"/>
          <w:szCs w:val="24"/>
        </w:rPr>
      </w:pPr>
      <w:r>
        <w:rPr>
          <w:rFonts w:cs="Arial"/>
          <w:sz w:val="24"/>
          <w:szCs w:val="24"/>
        </w:rPr>
        <w:t xml:space="preserve"> На території ДПТ відсутні точкові ХНО і територія ДПТ не потрапляє до зони можливого хімічного забруднення від точкового хімічного об`єкту. Проте, через територію села Пісочна з західного боку від ділянки ДПТ проходить залізниця, через що ділянка ДПТ потрапляє в першу зону хімічного ураження  (0 – 2,5 км) при аварії на залізничному транспорті (згідно ДСТУ Н.Б.Б.1.1 – 20:2013, НХР – хлор).</w:t>
      </w:r>
    </w:p>
    <w:p w:rsidR="0045676D" w:rsidRDefault="0045676D" w:rsidP="0045676D">
      <w:pPr>
        <w:ind w:left="57" w:right="57" w:firstLine="713"/>
        <w:jc w:val="both"/>
        <w:rPr>
          <w:rFonts w:cs="Arial"/>
          <w:sz w:val="24"/>
          <w:szCs w:val="24"/>
        </w:rPr>
      </w:pPr>
      <w:r>
        <w:rPr>
          <w:rFonts w:cs="Arial"/>
          <w:sz w:val="24"/>
          <w:szCs w:val="24"/>
        </w:rPr>
        <w:t>В межах ДПТ немає (на прогнозується) карстових і зсувних процесів. На території населеного  пункту Пісочна спостерігаються процеси підтоплення.</w:t>
      </w:r>
    </w:p>
    <w:p w:rsidR="0045676D" w:rsidRDefault="0045676D" w:rsidP="0045676D">
      <w:pPr>
        <w:ind w:left="57" w:right="57" w:firstLine="603"/>
        <w:jc w:val="both"/>
        <w:rPr>
          <w:rFonts w:cs="Times New Roman"/>
          <w:sz w:val="24"/>
          <w:szCs w:val="24"/>
        </w:rPr>
      </w:pPr>
      <w:r>
        <w:rPr>
          <w:sz w:val="24"/>
          <w:szCs w:val="24"/>
        </w:rPr>
        <w:t>На території ДПТ не зареєстровано ОПН (об’єкти підвищеної небезпеки).</w:t>
      </w:r>
    </w:p>
    <w:p w:rsidR="0045676D" w:rsidRDefault="0045676D" w:rsidP="0045676D">
      <w:pPr>
        <w:ind w:left="57" w:right="57" w:firstLine="603"/>
        <w:jc w:val="both"/>
        <w:rPr>
          <w:sz w:val="24"/>
          <w:szCs w:val="24"/>
        </w:rPr>
      </w:pPr>
      <w:r>
        <w:rPr>
          <w:rFonts w:cs="Arial"/>
          <w:sz w:val="24"/>
          <w:szCs w:val="24"/>
        </w:rPr>
        <w:t xml:space="preserve">Відповідно до ДБН В.1.2-4-2019 територія ДПТ потрапляє </w:t>
      </w:r>
      <w:r>
        <w:rPr>
          <w:rFonts w:cs="Arial"/>
          <w:sz w:val="24"/>
          <w:szCs w:val="24"/>
          <w:lang w:val="en-US"/>
        </w:rPr>
        <w:t xml:space="preserve">в </w:t>
      </w:r>
      <w:proofErr w:type="spellStart"/>
      <w:r>
        <w:rPr>
          <w:rFonts w:cs="Arial"/>
          <w:sz w:val="24"/>
          <w:szCs w:val="24"/>
          <w:lang w:val="en-US"/>
        </w:rPr>
        <w:t>зону</w:t>
      </w:r>
      <w:proofErr w:type="spellEnd"/>
      <w:r>
        <w:rPr>
          <w:rFonts w:cs="Arial"/>
          <w:sz w:val="24"/>
          <w:szCs w:val="24"/>
          <w:lang w:val="en-US"/>
        </w:rPr>
        <w:t xml:space="preserve"> </w:t>
      </w:r>
      <w:proofErr w:type="spellStart"/>
      <w:r>
        <w:rPr>
          <w:rFonts w:cs="Arial"/>
          <w:sz w:val="24"/>
          <w:szCs w:val="24"/>
          <w:lang w:val="en-US"/>
        </w:rPr>
        <w:t>незначних</w:t>
      </w:r>
      <w:proofErr w:type="spellEnd"/>
      <w:r>
        <w:rPr>
          <w:rFonts w:cs="Arial"/>
          <w:sz w:val="24"/>
          <w:szCs w:val="24"/>
          <w:lang w:val="en-US"/>
        </w:rPr>
        <w:t xml:space="preserve"> (</w:t>
      </w:r>
      <w:proofErr w:type="spellStart"/>
      <w:r>
        <w:rPr>
          <w:rFonts w:cs="Arial"/>
          <w:sz w:val="24"/>
          <w:szCs w:val="24"/>
          <w:lang w:val="en-US"/>
        </w:rPr>
        <w:t>слабких</w:t>
      </w:r>
      <w:proofErr w:type="spellEnd"/>
      <w:r>
        <w:rPr>
          <w:rFonts w:cs="Arial"/>
          <w:sz w:val="24"/>
          <w:szCs w:val="24"/>
        </w:rPr>
        <w:t>)</w:t>
      </w:r>
      <w:r>
        <w:rPr>
          <w:rFonts w:cs="Arial"/>
          <w:sz w:val="24"/>
          <w:szCs w:val="24"/>
          <w:lang w:val="en-US"/>
        </w:rPr>
        <w:t xml:space="preserve"> </w:t>
      </w:r>
      <w:proofErr w:type="spellStart"/>
      <w:r>
        <w:rPr>
          <w:rFonts w:cs="Arial"/>
          <w:sz w:val="24"/>
          <w:szCs w:val="24"/>
          <w:lang w:val="en-US"/>
        </w:rPr>
        <w:t>руйнувань</w:t>
      </w:r>
      <w:proofErr w:type="spellEnd"/>
      <w:r>
        <w:rPr>
          <w:rFonts w:cs="Arial"/>
          <w:sz w:val="24"/>
          <w:szCs w:val="24"/>
        </w:rPr>
        <w:t xml:space="preserve"> та</w:t>
      </w:r>
      <w:r>
        <w:rPr>
          <w:rFonts w:cs="Arial"/>
          <w:sz w:val="24"/>
          <w:szCs w:val="24"/>
          <w:lang w:val="en-US"/>
        </w:rPr>
        <w:t xml:space="preserve"> </w:t>
      </w:r>
      <w:r>
        <w:rPr>
          <w:rFonts w:cs="Arial"/>
          <w:sz w:val="24"/>
          <w:szCs w:val="24"/>
        </w:rPr>
        <w:t>в зону можливого небезпечного сильного радіоактивного забруднення від об`єкту віднесеного до категорії цивільного захисту, що знаходиться за межами населеного пункту.</w:t>
      </w:r>
    </w:p>
    <w:p w:rsidR="0045676D" w:rsidRDefault="0045676D" w:rsidP="0045676D">
      <w:pPr>
        <w:spacing w:after="0"/>
        <w:ind w:left="44" w:right="118" w:firstLine="664"/>
        <w:jc w:val="both"/>
        <w:rPr>
          <w:rFonts w:cs="Arial"/>
          <w:color w:val="0070C0"/>
          <w:sz w:val="24"/>
          <w:szCs w:val="24"/>
        </w:rPr>
      </w:pPr>
    </w:p>
    <w:p w:rsidR="0045676D" w:rsidRDefault="0045676D" w:rsidP="0045676D">
      <w:pPr>
        <w:tabs>
          <w:tab w:val="left" w:pos="720"/>
        </w:tabs>
        <w:autoSpaceDE w:val="0"/>
        <w:autoSpaceDN w:val="0"/>
        <w:adjustRightInd w:val="0"/>
        <w:spacing w:after="0"/>
        <w:rPr>
          <w:rFonts w:cs="Arial"/>
          <w:b/>
          <w:i/>
          <w:iCs/>
          <w:sz w:val="24"/>
          <w:szCs w:val="24"/>
        </w:rPr>
      </w:pPr>
      <w:r>
        <w:rPr>
          <w:rFonts w:cs="Arial"/>
          <w:b/>
          <w:i/>
          <w:sz w:val="24"/>
          <w:szCs w:val="24"/>
        </w:rPr>
        <w:t xml:space="preserve">20.1.4.2. </w:t>
      </w:r>
      <w:r>
        <w:rPr>
          <w:rFonts w:cs="Arial"/>
          <w:b/>
          <w:i/>
          <w:iCs/>
          <w:sz w:val="24"/>
          <w:szCs w:val="24"/>
        </w:rPr>
        <w:t>Оповіщення людей</w:t>
      </w:r>
    </w:p>
    <w:p w:rsidR="0045676D" w:rsidRDefault="0045676D" w:rsidP="0045676D">
      <w:pPr>
        <w:shd w:val="clear" w:color="auto" w:fill="FFFFFF"/>
        <w:spacing w:after="0" w:line="276" w:lineRule="auto"/>
        <w:ind w:right="10" w:firstLine="567"/>
        <w:jc w:val="both"/>
        <w:rPr>
          <w:rFonts w:cs="Arial"/>
          <w:sz w:val="24"/>
          <w:szCs w:val="24"/>
          <w:lang w:eastAsia="ar-SA"/>
        </w:rPr>
      </w:pPr>
      <w:r>
        <w:rPr>
          <w:rFonts w:cs="Arial"/>
          <w:sz w:val="24"/>
          <w:szCs w:val="24"/>
        </w:rPr>
        <w:t>Для зменшення наслідків надзвичайних ситуацій необхідне своєчасне оповіщення людей про загрозу та виникнення надзвичайних ситуацій, обстановку, яка склалася, а також інформування про порядок і правила поведінки в умовах надзвичайних ситуацій. Це дає можливість вжити необхідних заходів щодо захисту людей і матеріальних цінностей.</w:t>
      </w:r>
    </w:p>
    <w:p w:rsidR="0045676D" w:rsidRDefault="0045676D" w:rsidP="0045676D">
      <w:pPr>
        <w:spacing w:after="0"/>
        <w:ind w:firstLine="540"/>
        <w:jc w:val="both"/>
        <w:rPr>
          <w:rFonts w:cs="Arial"/>
          <w:sz w:val="24"/>
          <w:szCs w:val="24"/>
        </w:rPr>
      </w:pPr>
      <w:r>
        <w:rPr>
          <w:rFonts w:cs="Arial"/>
          <w:sz w:val="24"/>
          <w:szCs w:val="24"/>
        </w:rPr>
        <w:t xml:space="preserve">Оповіщення території детального плану планується здійснювати однією </w:t>
      </w:r>
      <w:proofErr w:type="spellStart"/>
      <w:r>
        <w:rPr>
          <w:rFonts w:cs="Arial"/>
          <w:sz w:val="24"/>
          <w:szCs w:val="24"/>
        </w:rPr>
        <w:t>електросиреною</w:t>
      </w:r>
      <w:proofErr w:type="spellEnd"/>
      <w:r>
        <w:rPr>
          <w:rFonts w:cs="Arial"/>
          <w:sz w:val="24"/>
          <w:szCs w:val="24"/>
        </w:rPr>
        <w:t xml:space="preserve"> (радіус дії 600 м) та одним гучномовцем (радіус дії 200 м).</w:t>
      </w:r>
    </w:p>
    <w:p w:rsidR="0045676D" w:rsidRDefault="0045676D" w:rsidP="0045676D">
      <w:pPr>
        <w:spacing w:after="0" w:line="276" w:lineRule="auto"/>
        <w:ind w:right="11" w:firstLine="567"/>
        <w:jc w:val="both"/>
        <w:rPr>
          <w:rFonts w:cs="Arial"/>
          <w:sz w:val="24"/>
          <w:szCs w:val="24"/>
        </w:rPr>
      </w:pPr>
      <w:proofErr w:type="spellStart"/>
      <w:r>
        <w:rPr>
          <w:rFonts w:cs="Arial"/>
          <w:sz w:val="24"/>
          <w:szCs w:val="24"/>
        </w:rPr>
        <w:t>Електросирена</w:t>
      </w:r>
      <w:proofErr w:type="spellEnd"/>
      <w:r>
        <w:rPr>
          <w:rFonts w:cs="Arial"/>
          <w:sz w:val="24"/>
          <w:szCs w:val="24"/>
        </w:rPr>
        <w:t xml:space="preserve"> передбачається до встановлення за межами території ДПТ  з </w:t>
      </w:r>
      <w:proofErr w:type="spellStart"/>
      <w:r>
        <w:rPr>
          <w:rFonts w:cs="Arial"/>
          <w:sz w:val="24"/>
          <w:szCs w:val="24"/>
        </w:rPr>
        <w:t>північно</w:t>
      </w:r>
      <w:proofErr w:type="spellEnd"/>
      <w:r>
        <w:rPr>
          <w:rFonts w:cs="Arial"/>
          <w:sz w:val="24"/>
          <w:szCs w:val="24"/>
        </w:rPr>
        <w:t xml:space="preserve"> західного боку від ділянки на території сільської ради, що знаходиться по вул. Шевченка. Радіус дії даної </w:t>
      </w:r>
      <w:proofErr w:type="spellStart"/>
      <w:r>
        <w:rPr>
          <w:rFonts w:cs="Arial"/>
          <w:sz w:val="24"/>
          <w:szCs w:val="24"/>
        </w:rPr>
        <w:t>електросирени</w:t>
      </w:r>
      <w:proofErr w:type="spellEnd"/>
      <w:r>
        <w:rPr>
          <w:rFonts w:cs="Arial"/>
          <w:sz w:val="24"/>
          <w:szCs w:val="24"/>
        </w:rPr>
        <w:t xml:space="preserve"> перекриває територію ДПТ повністю.</w:t>
      </w:r>
    </w:p>
    <w:p w:rsidR="0045676D" w:rsidRDefault="0045676D" w:rsidP="0045676D">
      <w:pPr>
        <w:spacing w:after="0" w:line="276" w:lineRule="auto"/>
        <w:ind w:right="11" w:firstLine="567"/>
        <w:jc w:val="both"/>
        <w:rPr>
          <w:rFonts w:cs="Arial"/>
          <w:sz w:val="24"/>
          <w:szCs w:val="24"/>
        </w:rPr>
      </w:pPr>
      <w:r>
        <w:rPr>
          <w:rFonts w:cs="Arial"/>
          <w:sz w:val="24"/>
          <w:szCs w:val="24"/>
        </w:rPr>
        <w:t>Гучномовець передбачається до встановлення біля межі ДПТ. Радіус дії даного гучномовця перекриває територію ДПТ повністю.</w:t>
      </w:r>
    </w:p>
    <w:p w:rsidR="0045676D" w:rsidRDefault="0045676D" w:rsidP="0045676D">
      <w:pPr>
        <w:spacing w:after="0" w:line="276" w:lineRule="auto"/>
        <w:ind w:right="11" w:firstLine="567"/>
        <w:jc w:val="both"/>
        <w:rPr>
          <w:rFonts w:cs="Arial"/>
          <w:sz w:val="24"/>
          <w:szCs w:val="24"/>
        </w:rPr>
      </w:pPr>
      <w:r>
        <w:rPr>
          <w:rFonts w:cs="Arial"/>
          <w:sz w:val="24"/>
          <w:szCs w:val="24"/>
        </w:rPr>
        <w:t xml:space="preserve">Для забезпечення стійкої роботи системи оповіщення при проектуванні мереж </w:t>
      </w:r>
      <w:proofErr w:type="spellStart"/>
      <w:r>
        <w:rPr>
          <w:rFonts w:cs="Arial"/>
          <w:sz w:val="24"/>
          <w:szCs w:val="24"/>
        </w:rPr>
        <w:t>проводового</w:t>
      </w:r>
      <w:proofErr w:type="spellEnd"/>
      <w:r>
        <w:rPr>
          <w:rFonts w:cs="Arial"/>
          <w:sz w:val="24"/>
          <w:szCs w:val="24"/>
        </w:rPr>
        <w:t xml:space="preserve"> радіомовлення передбачити кабельні лінії зв’язку.</w:t>
      </w:r>
    </w:p>
    <w:p w:rsidR="0045676D" w:rsidRDefault="0045676D" w:rsidP="0045676D">
      <w:pPr>
        <w:tabs>
          <w:tab w:val="left" w:pos="709"/>
        </w:tabs>
        <w:spacing w:after="0" w:line="276" w:lineRule="auto"/>
        <w:ind w:right="11" w:firstLine="567"/>
        <w:jc w:val="both"/>
        <w:rPr>
          <w:rFonts w:cs="Arial"/>
          <w:sz w:val="24"/>
          <w:szCs w:val="24"/>
        </w:rPr>
      </w:pPr>
      <w:r>
        <w:rPr>
          <w:rFonts w:cs="Arial"/>
          <w:sz w:val="24"/>
          <w:szCs w:val="24"/>
        </w:rPr>
        <w:t xml:space="preserve">При встановленні </w:t>
      </w:r>
      <w:proofErr w:type="spellStart"/>
      <w:r>
        <w:rPr>
          <w:rFonts w:cs="Arial"/>
          <w:sz w:val="24"/>
          <w:szCs w:val="24"/>
        </w:rPr>
        <w:t>електросирени</w:t>
      </w:r>
      <w:proofErr w:type="spellEnd"/>
      <w:r>
        <w:rPr>
          <w:rFonts w:cs="Arial"/>
          <w:sz w:val="24"/>
          <w:szCs w:val="24"/>
        </w:rPr>
        <w:t xml:space="preserve"> і гучномовця повинно передбачатись їх підключення до централізованої системи оповіщення цивільного захисту області.</w:t>
      </w:r>
    </w:p>
    <w:p w:rsidR="0045676D" w:rsidRDefault="0045676D" w:rsidP="0045676D">
      <w:pPr>
        <w:spacing w:line="276" w:lineRule="auto"/>
        <w:ind w:firstLine="567"/>
        <w:jc w:val="both"/>
        <w:rPr>
          <w:rFonts w:cs="Arial"/>
          <w:sz w:val="24"/>
          <w:szCs w:val="24"/>
        </w:rPr>
      </w:pPr>
      <w:r>
        <w:rPr>
          <w:rFonts w:cs="Arial"/>
          <w:sz w:val="24"/>
          <w:szCs w:val="24"/>
        </w:rPr>
        <w:t>Оповіщення населення здійснюється у відповідності до плану цивільного захисту територіальної громади та шляхом передачі інформації через радіотрансляційну мережу.</w:t>
      </w:r>
    </w:p>
    <w:p w:rsidR="0045676D" w:rsidRDefault="0045676D" w:rsidP="0045676D">
      <w:pPr>
        <w:tabs>
          <w:tab w:val="left" w:pos="720"/>
        </w:tabs>
        <w:autoSpaceDE w:val="0"/>
        <w:autoSpaceDN w:val="0"/>
        <w:adjustRightInd w:val="0"/>
        <w:spacing w:after="0"/>
        <w:rPr>
          <w:rFonts w:cs="Arial"/>
          <w:b/>
          <w:i/>
          <w:iCs/>
          <w:sz w:val="24"/>
          <w:szCs w:val="24"/>
        </w:rPr>
      </w:pPr>
      <w:r>
        <w:rPr>
          <w:rFonts w:cs="Arial"/>
          <w:b/>
          <w:i/>
          <w:sz w:val="24"/>
          <w:szCs w:val="24"/>
        </w:rPr>
        <w:t>20.1.4.3.</w:t>
      </w:r>
      <w:r>
        <w:rPr>
          <w:rFonts w:cs="Arial"/>
          <w:b/>
          <w:sz w:val="24"/>
          <w:szCs w:val="24"/>
        </w:rPr>
        <w:t xml:space="preserve"> </w:t>
      </w:r>
      <w:r>
        <w:rPr>
          <w:rFonts w:cs="Arial"/>
          <w:b/>
          <w:i/>
          <w:iCs/>
          <w:sz w:val="24"/>
          <w:szCs w:val="24"/>
        </w:rPr>
        <w:t>Захист людей на випадок виникнення надзвичайних ситуацій природного і техногенного характеру</w:t>
      </w:r>
    </w:p>
    <w:p w:rsidR="0045676D" w:rsidRDefault="0045676D" w:rsidP="0045676D">
      <w:pPr>
        <w:ind w:firstLine="709"/>
        <w:jc w:val="both"/>
        <w:rPr>
          <w:rFonts w:cs="Arial"/>
          <w:sz w:val="24"/>
          <w:szCs w:val="24"/>
        </w:rPr>
      </w:pPr>
      <w:r>
        <w:rPr>
          <w:rFonts w:cs="Arial"/>
          <w:sz w:val="24"/>
          <w:szCs w:val="24"/>
        </w:rPr>
        <w:t>Відповідно до пункту 2 та 3 частини третьої статті 32 Кодексу цивільного захисту України населення, у тому числі працівники суб`єктів господарювання, хворі, медичний та обслуговуючий персонал закладів охорони здоров`я, евакуйоване населення, яке проживає або працює в зонах можливого небезпечного і сильного радіоактивного забруднення, захист населення та працюючого персоналу необхідно передбачити в протирадіаційному укритті (ПРУ) чи споруді подвійного призначення з захисними властивостями ПРУ.</w:t>
      </w:r>
    </w:p>
    <w:p w:rsidR="0045676D" w:rsidRDefault="0045676D" w:rsidP="0045676D">
      <w:pPr>
        <w:ind w:firstLine="709"/>
        <w:jc w:val="both"/>
        <w:rPr>
          <w:rFonts w:cs="Arial"/>
          <w:sz w:val="24"/>
          <w:szCs w:val="24"/>
        </w:rPr>
      </w:pPr>
      <w:r>
        <w:rPr>
          <w:rFonts w:cs="Arial"/>
          <w:sz w:val="24"/>
          <w:szCs w:val="24"/>
        </w:rPr>
        <w:lastRenderedPageBreak/>
        <w:t>Термін приведення в готовність до укриття населення і працюючого персоналу протирадіаційних укриттів (ПРУ) та споруд подвійного призначення з захисними властивостями ПРУ – 12 годин.</w:t>
      </w:r>
    </w:p>
    <w:p w:rsidR="0045676D" w:rsidRDefault="0045676D" w:rsidP="0045676D">
      <w:pPr>
        <w:ind w:firstLine="709"/>
        <w:jc w:val="both"/>
        <w:rPr>
          <w:rFonts w:cs="Arial"/>
          <w:sz w:val="24"/>
          <w:szCs w:val="24"/>
        </w:rPr>
      </w:pPr>
      <w:r>
        <w:rPr>
          <w:rFonts w:cs="Arial"/>
          <w:sz w:val="24"/>
          <w:szCs w:val="24"/>
        </w:rPr>
        <w:t>На території ДПТ не зареєстровано захисних споруд цивільного захисту.</w:t>
      </w:r>
    </w:p>
    <w:p w:rsidR="0045676D" w:rsidRDefault="0045676D" w:rsidP="0045676D">
      <w:pPr>
        <w:ind w:firstLine="709"/>
        <w:jc w:val="both"/>
        <w:rPr>
          <w:rFonts w:cs="Times New Roman"/>
          <w:sz w:val="24"/>
          <w:szCs w:val="24"/>
        </w:rPr>
      </w:pPr>
      <w:r>
        <w:rPr>
          <w:sz w:val="24"/>
          <w:szCs w:val="24"/>
        </w:rPr>
        <w:t>Передбачається облаштування споруди подвійного призначення з властивостями ПРУ на північний захід від ділянки в приміщенні об`єкта побутового обслуговування, радіус пішої доступності до споруди подвійного призначення з властивостями ПРУ (500 м.) витримується.</w:t>
      </w:r>
    </w:p>
    <w:p w:rsidR="0045676D" w:rsidRDefault="0045676D" w:rsidP="0045676D">
      <w:pPr>
        <w:ind w:firstLine="709"/>
        <w:jc w:val="both"/>
        <w:rPr>
          <w:rFonts w:cs="Arial"/>
          <w:sz w:val="24"/>
          <w:szCs w:val="24"/>
        </w:rPr>
      </w:pPr>
      <w:r>
        <w:rPr>
          <w:sz w:val="24"/>
          <w:szCs w:val="24"/>
        </w:rPr>
        <w:t xml:space="preserve">У випадку необхідності геологічні умови дозволяють влаштування додаткових найпростіших укриттів  типу  щілин, що  захищають людей від світлового випромінювання і уламків зруйнованих будинків, а також понижують дію проникаючої радіації, ударної хвилі, вибуху і радіоактивних випромінювань  на  зараженій  місцевості). </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 xml:space="preserve">Щілини  можуть бути  відкритими  і  перекритими. </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 xml:space="preserve">Відкрита щілина зменшує ймовірність ураження ударною хвилею   (в 1,5 - 3 рази), світловим  випромінюванням  і  проникаючою  радіацією. </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Перекрита щілина захищає: від світлового випромінювання – повністю, від ударної хвилі у 1,5 рази, від проникаючої радіації у 200-300 разів, а також надійно  захищає  від  осколкових  і  кулькових  бомб,  від запалювальних засобів.</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За межами детального плану, на схід від ділянки ДПТ, на території для ведення особистого селянського господарства передбачається розміщення щілини – найпростішого укриття цивільного захисту.</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p>
    <w:p w:rsidR="0045676D" w:rsidRDefault="0045676D" w:rsidP="0045676D">
      <w:pPr>
        <w:pStyle w:val="rvps2"/>
        <w:spacing w:before="0" w:beforeAutospacing="0" w:after="0" w:afterAutospacing="0" w:line="276" w:lineRule="auto"/>
        <w:textAlignment w:val="baseline"/>
        <w:rPr>
          <w:rFonts w:ascii="Arial" w:hAnsi="Arial" w:cs="Arial"/>
          <w:b/>
          <w:i/>
          <w:iCs/>
          <w:lang w:val="uk-UA"/>
        </w:rPr>
      </w:pPr>
      <w:r>
        <w:rPr>
          <w:rFonts w:ascii="Arial" w:hAnsi="Arial" w:cs="Arial"/>
          <w:b/>
          <w:i/>
        </w:rPr>
        <w:t>20.1.4.</w:t>
      </w:r>
      <w:r>
        <w:rPr>
          <w:rFonts w:ascii="Arial" w:hAnsi="Arial" w:cs="Arial"/>
          <w:b/>
          <w:i/>
          <w:lang w:val="uk-UA"/>
        </w:rPr>
        <w:t>4</w:t>
      </w:r>
      <w:r>
        <w:rPr>
          <w:rFonts w:ascii="Arial" w:hAnsi="Arial" w:cs="Arial"/>
          <w:b/>
          <w:i/>
        </w:rPr>
        <w:t>.</w:t>
      </w:r>
      <w:r>
        <w:rPr>
          <w:rFonts w:cs="Arial"/>
          <w:b/>
        </w:rPr>
        <w:t xml:space="preserve"> </w:t>
      </w:r>
      <w:r>
        <w:rPr>
          <w:rFonts w:ascii="Arial" w:hAnsi="Arial" w:cs="Arial"/>
          <w:b/>
          <w:i/>
          <w:iCs/>
          <w:lang w:val="uk-UA"/>
        </w:rPr>
        <w:t>Евакуація учасників руху.</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 xml:space="preserve">Евакуація учасників руху при виникненні надзвичайної ситуації проводиться по факту її виникнення (раптова евакуація). Евакуація здійснюється пішим порядком та із використанням власних транспортних засобів. </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При виникненні надзвичайних ситуацій евакуація буде здійснюватися по        вул. Сагайдачного – вул. Франка – до с. Черниця.</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При виникненні аварії на ХНО евакуація учасників руху буде здійснюватися в перпендикулярному напрямку вітру розповсюдження хмари небезпечної хімічної речовини. В напрямку розташування ХНО евакуація не здійснюється.</w:t>
      </w:r>
    </w:p>
    <w:p w:rsidR="0045676D" w:rsidRDefault="0045676D" w:rsidP="0045676D">
      <w:pPr>
        <w:shd w:val="clear" w:color="auto" w:fill="FFFFFF"/>
        <w:spacing w:before="10"/>
        <w:ind w:right="10" w:firstLine="567"/>
        <w:jc w:val="both"/>
        <w:rPr>
          <w:rFonts w:ascii="Arial" w:hAnsi="Arial" w:cs="Arial"/>
          <w:spacing w:val="-3"/>
          <w:sz w:val="24"/>
          <w:szCs w:val="24"/>
        </w:rPr>
      </w:pPr>
      <w:r>
        <w:rPr>
          <w:rFonts w:cs="Arial"/>
          <w:sz w:val="24"/>
          <w:szCs w:val="24"/>
        </w:rPr>
        <w:t>За межами детального плану, на схід від ділянки, на території для ведення особистого селянського господарства передбачається розміщення</w:t>
      </w:r>
      <w:r>
        <w:rPr>
          <w:rFonts w:cs="Arial"/>
          <w:spacing w:val="-3"/>
          <w:sz w:val="24"/>
          <w:szCs w:val="24"/>
        </w:rPr>
        <w:t xml:space="preserve"> безпечного місця збору населення.</w:t>
      </w:r>
    </w:p>
    <w:p w:rsidR="0045676D" w:rsidRDefault="0045676D" w:rsidP="0045676D">
      <w:pPr>
        <w:pStyle w:val="rvps2"/>
        <w:spacing w:before="0" w:beforeAutospacing="0" w:after="0" w:afterAutospacing="0" w:line="276" w:lineRule="auto"/>
        <w:textAlignment w:val="baseline"/>
        <w:rPr>
          <w:rFonts w:ascii="Arial" w:hAnsi="Arial" w:cs="Arial"/>
          <w:b/>
          <w:i/>
          <w:iCs/>
          <w:sz w:val="22"/>
          <w:szCs w:val="22"/>
          <w:lang w:val="uk-UA"/>
        </w:rPr>
      </w:pPr>
    </w:p>
    <w:p w:rsidR="0045676D" w:rsidRDefault="0045676D" w:rsidP="0045676D">
      <w:pPr>
        <w:pStyle w:val="rvps2"/>
        <w:spacing w:before="0" w:beforeAutospacing="0" w:after="0" w:afterAutospacing="0" w:line="276" w:lineRule="auto"/>
        <w:textAlignment w:val="baseline"/>
        <w:rPr>
          <w:rFonts w:ascii="Arial" w:hAnsi="Arial" w:cs="Arial"/>
          <w:b/>
          <w:i/>
          <w:iCs/>
          <w:lang w:val="uk-UA"/>
        </w:rPr>
      </w:pPr>
      <w:r>
        <w:rPr>
          <w:rFonts w:ascii="Arial" w:hAnsi="Arial" w:cs="Arial"/>
          <w:b/>
          <w:i/>
        </w:rPr>
        <w:t>20.1.4.</w:t>
      </w:r>
      <w:r>
        <w:rPr>
          <w:rFonts w:ascii="Arial" w:hAnsi="Arial" w:cs="Arial"/>
          <w:b/>
          <w:i/>
          <w:lang w:val="uk-UA"/>
        </w:rPr>
        <w:t>5</w:t>
      </w:r>
      <w:r>
        <w:rPr>
          <w:rFonts w:ascii="Arial" w:hAnsi="Arial" w:cs="Arial"/>
          <w:b/>
          <w:i/>
        </w:rPr>
        <w:t>.</w:t>
      </w:r>
      <w:r>
        <w:rPr>
          <w:rFonts w:cs="Arial"/>
          <w:b/>
        </w:rPr>
        <w:t xml:space="preserve"> </w:t>
      </w:r>
      <w:r>
        <w:rPr>
          <w:rFonts w:ascii="Arial" w:hAnsi="Arial" w:cs="Arial"/>
          <w:b/>
          <w:i/>
          <w:iCs/>
          <w:lang w:val="uk-UA"/>
        </w:rPr>
        <w:t>Протипожежні заходи</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proofErr w:type="spellStart"/>
      <w:r>
        <w:rPr>
          <w:rFonts w:ascii="Arial" w:hAnsi="Arial" w:cs="Arial"/>
        </w:rPr>
        <w:t>Протипожежне</w:t>
      </w:r>
      <w:proofErr w:type="spellEnd"/>
      <w:r>
        <w:rPr>
          <w:rFonts w:ascii="Arial" w:hAnsi="Arial" w:cs="Arial"/>
        </w:rPr>
        <w:t xml:space="preserve"> </w:t>
      </w:r>
      <w:proofErr w:type="spellStart"/>
      <w:r>
        <w:rPr>
          <w:rFonts w:ascii="Arial" w:hAnsi="Arial" w:cs="Arial"/>
        </w:rPr>
        <w:t>водопостачання</w:t>
      </w:r>
      <w:proofErr w:type="spellEnd"/>
      <w:r>
        <w:rPr>
          <w:rFonts w:ascii="Arial" w:hAnsi="Arial" w:cs="Arial"/>
        </w:rPr>
        <w:t xml:space="preserve"> </w:t>
      </w:r>
      <w:proofErr w:type="spellStart"/>
      <w:r>
        <w:rPr>
          <w:rFonts w:ascii="Arial" w:hAnsi="Arial" w:cs="Arial"/>
        </w:rPr>
        <w:t>організовується</w:t>
      </w:r>
      <w:proofErr w:type="spellEnd"/>
      <w:r>
        <w:rPr>
          <w:rFonts w:ascii="Arial" w:hAnsi="Arial" w:cs="Arial"/>
        </w:rPr>
        <w:t xml:space="preserve"> та </w:t>
      </w:r>
      <w:proofErr w:type="spellStart"/>
      <w:r>
        <w:rPr>
          <w:rFonts w:ascii="Arial" w:hAnsi="Arial" w:cs="Arial"/>
        </w:rPr>
        <w:t>здійснюється</w:t>
      </w:r>
      <w:proofErr w:type="spellEnd"/>
      <w:r>
        <w:rPr>
          <w:rFonts w:ascii="Arial" w:hAnsi="Arial" w:cs="Arial"/>
        </w:rPr>
        <w:t xml:space="preserve"> у </w:t>
      </w:r>
      <w:proofErr w:type="spellStart"/>
      <w:r>
        <w:rPr>
          <w:rFonts w:ascii="Arial" w:hAnsi="Arial" w:cs="Arial"/>
        </w:rPr>
        <w:t>відповідності</w:t>
      </w:r>
      <w:proofErr w:type="spellEnd"/>
      <w:r>
        <w:rPr>
          <w:rFonts w:ascii="Arial" w:hAnsi="Arial" w:cs="Arial"/>
        </w:rPr>
        <w:t xml:space="preserve"> до ДБН В.2.5-74:2013 «</w:t>
      </w:r>
      <w:proofErr w:type="spellStart"/>
      <w:r>
        <w:rPr>
          <w:rFonts w:ascii="Arial" w:hAnsi="Arial" w:cs="Arial"/>
        </w:rPr>
        <w:t>Водопостачання</w:t>
      </w:r>
      <w:proofErr w:type="spellEnd"/>
      <w:r>
        <w:rPr>
          <w:rFonts w:ascii="Arial" w:hAnsi="Arial" w:cs="Arial"/>
        </w:rPr>
        <w:t xml:space="preserve">. </w:t>
      </w:r>
      <w:proofErr w:type="spellStart"/>
      <w:r>
        <w:rPr>
          <w:rFonts w:ascii="Arial" w:hAnsi="Arial" w:cs="Arial"/>
        </w:rPr>
        <w:t>Зовнішні</w:t>
      </w:r>
      <w:proofErr w:type="spellEnd"/>
      <w:r>
        <w:rPr>
          <w:rFonts w:ascii="Arial" w:hAnsi="Arial" w:cs="Arial"/>
        </w:rPr>
        <w:t xml:space="preserve"> </w:t>
      </w:r>
      <w:proofErr w:type="spellStart"/>
      <w:r>
        <w:rPr>
          <w:rFonts w:ascii="Arial" w:hAnsi="Arial" w:cs="Arial"/>
        </w:rPr>
        <w:t>мережі</w:t>
      </w:r>
      <w:proofErr w:type="spellEnd"/>
      <w:r>
        <w:rPr>
          <w:rFonts w:ascii="Arial" w:hAnsi="Arial" w:cs="Arial"/>
        </w:rPr>
        <w:t xml:space="preserve"> та </w:t>
      </w:r>
      <w:proofErr w:type="spellStart"/>
      <w:r>
        <w:rPr>
          <w:rFonts w:ascii="Arial" w:hAnsi="Arial" w:cs="Arial"/>
        </w:rPr>
        <w:t>споруди</w:t>
      </w:r>
      <w:proofErr w:type="spellEnd"/>
      <w:r>
        <w:rPr>
          <w:rFonts w:ascii="Arial" w:hAnsi="Arial" w:cs="Arial"/>
        </w:rPr>
        <w:t xml:space="preserve">. </w:t>
      </w:r>
      <w:proofErr w:type="spellStart"/>
      <w:r>
        <w:rPr>
          <w:rFonts w:ascii="Arial" w:hAnsi="Arial" w:cs="Arial"/>
        </w:rPr>
        <w:t>Основні</w:t>
      </w:r>
      <w:proofErr w:type="spellEnd"/>
      <w:r>
        <w:rPr>
          <w:rFonts w:ascii="Arial" w:hAnsi="Arial" w:cs="Arial"/>
        </w:rPr>
        <w:t xml:space="preserve"> </w:t>
      </w:r>
      <w:proofErr w:type="spellStart"/>
      <w:r>
        <w:rPr>
          <w:rFonts w:ascii="Arial" w:hAnsi="Arial" w:cs="Arial"/>
        </w:rPr>
        <w:t>положення</w:t>
      </w:r>
      <w:proofErr w:type="spellEnd"/>
      <w:r>
        <w:rPr>
          <w:rFonts w:ascii="Arial" w:hAnsi="Arial" w:cs="Arial"/>
        </w:rPr>
        <w:t xml:space="preserve"> </w:t>
      </w:r>
      <w:proofErr w:type="spellStart"/>
      <w:r>
        <w:rPr>
          <w:rFonts w:ascii="Arial" w:hAnsi="Arial" w:cs="Arial"/>
        </w:rPr>
        <w:t>проектування</w:t>
      </w:r>
      <w:proofErr w:type="spellEnd"/>
      <w:r>
        <w:rPr>
          <w:rFonts w:ascii="Arial" w:hAnsi="Arial" w:cs="Arial"/>
        </w:rPr>
        <w:t>».</w:t>
      </w:r>
    </w:p>
    <w:p w:rsidR="0045676D" w:rsidRDefault="0045676D" w:rsidP="0045676D">
      <w:pPr>
        <w:ind w:firstLine="709"/>
        <w:jc w:val="both"/>
        <w:rPr>
          <w:rFonts w:ascii="Arial" w:hAnsi="Arial" w:cs="Arial"/>
          <w:sz w:val="24"/>
          <w:szCs w:val="24"/>
        </w:rPr>
      </w:pPr>
      <w:r>
        <w:rPr>
          <w:color w:val="000000"/>
          <w:sz w:val="24"/>
          <w:szCs w:val="24"/>
        </w:rPr>
        <w:t xml:space="preserve">На території населеного пункту пожежне депо відсутнє. </w:t>
      </w:r>
      <w:r>
        <w:rPr>
          <w:sz w:val="24"/>
          <w:szCs w:val="24"/>
        </w:rPr>
        <w:t xml:space="preserve">На території </w:t>
      </w:r>
      <w:proofErr w:type="spellStart"/>
      <w:r>
        <w:rPr>
          <w:sz w:val="24"/>
          <w:szCs w:val="24"/>
        </w:rPr>
        <w:t>Розвадівської</w:t>
      </w:r>
      <w:proofErr w:type="spellEnd"/>
      <w:r>
        <w:rPr>
          <w:sz w:val="24"/>
          <w:szCs w:val="24"/>
        </w:rPr>
        <w:t xml:space="preserve"> сільської громади у с. Черниця по вул. Л. Українки</w:t>
      </w:r>
      <w:r>
        <w:rPr>
          <w:color w:val="000000"/>
          <w:sz w:val="24"/>
          <w:szCs w:val="24"/>
        </w:rPr>
        <w:t xml:space="preserve"> </w:t>
      </w:r>
      <w:r>
        <w:rPr>
          <w:sz w:val="24"/>
          <w:szCs w:val="24"/>
        </w:rPr>
        <w:t>запроектовано будівництво пожежного депо на 2 виїзди площею 0,3 га. (згідно генерального плану  с. Черниця, 2015 р.). Територія ДПТ повністю потрапляє в радіус дії даного проектованого пожежного депо.</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lastRenderedPageBreak/>
        <w:t xml:space="preserve">Протипожежне водопостачання здійснюється відповідно до вимог </w:t>
      </w:r>
      <w:hyperlink r:id="rId12" w:history="1">
        <w:r>
          <w:rPr>
            <w:rStyle w:val="a6"/>
            <w:rFonts w:ascii="Arial" w:eastAsiaTheme="majorEastAsia" w:hAnsi="Arial" w:cs="Arial"/>
            <w:color w:val="auto"/>
            <w:lang w:val="uk-UA"/>
          </w:rPr>
          <w:t>ДБН В.2.5-74:2013</w:t>
        </w:r>
      </w:hyperlink>
      <w:r>
        <w:rPr>
          <w:rFonts w:ascii="Arial" w:hAnsi="Arial" w:cs="Arial"/>
          <w:lang w:val="uk-UA"/>
        </w:rPr>
        <w:t xml:space="preserve"> «Водопостачання. Основні положення проектування». Витрати на пожежогасіння становитимуть:</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 xml:space="preserve">  - зовнішнє пожежогасіння – 10 л/с;</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 xml:space="preserve">  - кількість одночасних пожеж в с. Пісочна - 1.</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 xml:space="preserve">У межах ДПТ і біля нього немає і не проектуються водойми, з яких можна передбачити </w:t>
      </w:r>
      <w:proofErr w:type="spellStart"/>
      <w:r>
        <w:rPr>
          <w:rFonts w:ascii="Arial" w:hAnsi="Arial" w:cs="Arial"/>
          <w:lang w:val="uk-UA"/>
        </w:rPr>
        <w:t>забор</w:t>
      </w:r>
      <w:proofErr w:type="spellEnd"/>
      <w:r>
        <w:rPr>
          <w:rFonts w:ascii="Arial" w:hAnsi="Arial" w:cs="Arial"/>
          <w:lang w:val="uk-UA"/>
        </w:rPr>
        <w:t xml:space="preserve"> води пожежними машинами. На території ДПТ і біля нього немає і не проектуються протипожежні і технічні резервуари.</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Зовнішнє пожежогасіння передбачається від одного проектованого пожежного гідранта, встановленого на проектованій водопровідній мережі біля межі ДПТ.</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На наступних стадіях проектування слід звернути увагу на дотримання вимог вищезазначеного ДБН щодо встановлення пожежних гідрантів на відстані не більше 200 м. Місця встановлення і кількість проектованих пожежних гідрантів показані на схемі інженерно-технічних заходів цивільного захисту можуть змінюватись в залежності від рішень при розробленні документації нижчих рівнів.</w:t>
      </w:r>
    </w:p>
    <w:p w:rsidR="0045676D" w:rsidRDefault="0045676D" w:rsidP="0045676D">
      <w:pPr>
        <w:pStyle w:val="rvps2"/>
        <w:spacing w:before="0" w:beforeAutospacing="0" w:after="0" w:afterAutospacing="0" w:line="276" w:lineRule="auto"/>
        <w:ind w:firstLine="851"/>
        <w:jc w:val="both"/>
        <w:textAlignment w:val="baseline"/>
        <w:rPr>
          <w:rFonts w:ascii="Arial" w:hAnsi="Arial" w:cs="Arial"/>
          <w:lang w:val="uk-UA"/>
        </w:rPr>
      </w:pPr>
      <w:r>
        <w:rPr>
          <w:rFonts w:ascii="Arial" w:hAnsi="Arial" w:cs="Arial"/>
          <w:lang w:val="uk-UA"/>
        </w:rPr>
        <w:t>При проектуванні пожежних гідрантів їх тип погоджувати з підрозділами ДСНС України в залежності від наявного в пожежно-рятувальних підрозділах обладнання для їх використання при гасінні пожеж.</w:t>
      </w:r>
    </w:p>
    <w:p w:rsidR="0045676D" w:rsidRDefault="0045676D" w:rsidP="0045676D">
      <w:pPr>
        <w:pStyle w:val="rvps2"/>
        <w:spacing w:before="0" w:beforeAutospacing="0" w:after="0" w:afterAutospacing="0" w:line="276" w:lineRule="auto"/>
        <w:textAlignment w:val="baseline"/>
        <w:rPr>
          <w:rFonts w:ascii="Arial" w:hAnsi="Arial" w:cs="Arial"/>
          <w:b/>
          <w:i/>
          <w:iCs/>
          <w:sz w:val="22"/>
          <w:szCs w:val="22"/>
          <w:lang w:val="uk-UA"/>
        </w:rPr>
      </w:pPr>
    </w:p>
    <w:p w:rsidR="0045676D" w:rsidRDefault="0045676D" w:rsidP="0045676D">
      <w:pPr>
        <w:pStyle w:val="rvps2"/>
        <w:spacing w:before="0" w:beforeAutospacing="0" w:after="0" w:afterAutospacing="0" w:line="276" w:lineRule="auto"/>
        <w:textAlignment w:val="baseline"/>
        <w:rPr>
          <w:rFonts w:ascii="Arial" w:hAnsi="Arial" w:cs="Arial"/>
          <w:b/>
          <w:i/>
          <w:iCs/>
          <w:lang w:val="uk-UA"/>
        </w:rPr>
      </w:pPr>
      <w:r>
        <w:rPr>
          <w:rFonts w:ascii="Arial" w:hAnsi="Arial" w:cs="Arial"/>
          <w:b/>
          <w:i/>
        </w:rPr>
        <w:t>20.1.4.</w:t>
      </w:r>
      <w:r>
        <w:rPr>
          <w:rFonts w:ascii="Arial" w:hAnsi="Arial" w:cs="Arial"/>
          <w:b/>
          <w:i/>
          <w:lang w:val="uk-UA"/>
        </w:rPr>
        <w:t>6</w:t>
      </w:r>
      <w:r>
        <w:rPr>
          <w:rFonts w:ascii="Arial" w:hAnsi="Arial" w:cs="Arial"/>
          <w:b/>
          <w:i/>
        </w:rPr>
        <w:t>.</w:t>
      </w:r>
      <w:r>
        <w:rPr>
          <w:rFonts w:cs="Arial"/>
          <w:b/>
        </w:rPr>
        <w:t xml:space="preserve"> </w:t>
      </w:r>
      <w:r>
        <w:rPr>
          <w:rFonts w:ascii="Arial" w:hAnsi="Arial" w:cs="Arial"/>
          <w:b/>
          <w:i/>
          <w:iCs/>
          <w:lang w:val="uk-UA"/>
        </w:rPr>
        <w:t>Захист території від небезпечних геологічних процесів</w:t>
      </w:r>
    </w:p>
    <w:p w:rsidR="0045676D" w:rsidRDefault="0045676D" w:rsidP="0045676D">
      <w:pPr>
        <w:ind w:left="57" w:right="57" w:firstLine="713"/>
        <w:jc w:val="both"/>
        <w:rPr>
          <w:rFonts w:ascii="Arial" w:hAnsi="Arial" w:cs="Arial"/>
          <w:sz w:val="24"/>
          <w:szCs w:val="24"/>
        </w:rPr>
      </w:pPr>
      <w:r>
        <w:rPr>
          <w:rFonts w:cs="Arial"/>
          <w:sz w:val="24"/>
          <w:szCs w:val="24"/>
        </w:rPr>
        <w:t>В межах ДПТ немає (на прогнозується) карстових і зсувних процесів. На території населеного  пункту Пісочна спостерігаються процеси підтоплення.</w:t>
      </w:r>
    </w:p>
    <w:p w:rsidR="0045676D" w:rsidRDefault="0045676D" w:rsidP="0045676D">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45676D" w:rsidRDefault="0045676D" w:rsidP="0045676D">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А)  вертикальне планування території;</w:t>
      </w:r>
    </w:p>
    <w:p w:rsidR="0045676D" w:rsidRDefault="0045676D" w:rsidP="0045676D">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Б)  поверхневе водовідведення;</w:t>
      </w:r>
    </w:p>
    <w:p w:rsidR="0045676D" w:rsidRDefault="0045676D" w:rsidP="0045676D">
      <w:pPr>
        <w:autoSpaceDE w:val="0"/>
        <w:autoSpaceDN w:val="0"/>
        <w:adjustRightInd w:val="0"/>
        <w:spacing w:line="300" w:lineRule="exact"/>
        <w:ind w:firstLine="720"/>
        <w:jc w:val="both"/>
        <w:rPr>
          <w:rFonts w:ascii="Arial" w:hAnsi="Arial" w:cs="Arial"/>
          <w:bCs/>
          <w:sz w:val="24"/>
          <w:szCs w:val="24"/>
        </w:rPr>
      </w:pPr>
      <w:r>
        <w:rPr>
          <w:sz w:val="24"/>
          <w:szCs w:val="24"/>
        </w:rPr>
        <w:t>В) проектування захисту від підтоплення.</w:t>
      </w:r>
    </w:p>
    <w:p w:rsidR="0045676D" w:rsidRDefault="0045676D" w:rsidP="0045676D">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Комплекс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45676D" w:rsidRDefault="0045676D" w:rsidP="0045676D">
      <w:pPr>
        <w:pStyle w:val="rvps2"/>
        <w:numPr>
          <w:ilvl w:val="0"/>
          <w:numId w:val="12"/>
        </w:numPr>
        <w:spacing w:before="0" w:beforeAutospacing="0" w:after="0" w:afterAutospacing="0" w:line="276" w:lineRule="auto"/>
        <w:ind w:left="1134" w:hanging="283"/>
        <w:jc w:val="both"/>
        <w:textAlignment w:val="baseline"/>
        <w:rPr>
          <w:rFonts w:ascii="Arial" w:hAnsi="Arial" w:cs="Arial"/>
          <w:lang w:val="uk-UA"/>
        </w:rPr>
      </w:pPr>
      <w:r>
        <w:rPr>
          <w:rFonts w:ascii="Arial" w:hAnsi="Arial" w:cs="Arial"/>
          <w:lang w:val="uk-UA"/>
        </w:rPr>
        <w:t>підготовку території для реконструкції вулиці;</w:t>
      </w:r>
    </w:p>
    <w:p w:rsidR="0045676D" w:rsidRDefault="0045676D" w:rsidP="0045676D">
      <w:pPr>
        <w:pStyle w:val="rvps2"/>
        <w:numPr>
          <w:ilvl w:val="0"/>
          <w:numId w:val="12"/>
        </w:numPr>
        <w:spacing w:before="0" w:beforeAutospacing="0" w:after="0" w:afterAutospacing="0" w:line="276" w:lineRule="auto"/>
        <w:ind w:left="1134" w:hanging="283"/>
        <w:jc w:val="both"/>
        <w:textAlignment w:val="baseline"/>
        <w:rPr>
          <w:rFonts w:ascii="Arial" w:hAnsi="Arial" w:cs="Arial"/>
          <w:lang w:val="uk-UA"/>
        </w:rPr>
      </w:pPr>
      <w:r>
        <w:rPr>
          <w:rFonts w:ascii="Arial" w:hAnsi="Arial" w:cs="Arial"/>
          <w:lang w:val="uk-UA"/>
        </w:rPr>
        <w:t>забезпечення відведення поверхневих вод (планування безстічних та понижених ділянок);</w:t>
      </w:r>
    </w:p>
    <w:p w:rsidR="0045676D" w:rsidRDefault="0045676D" w:rsidP="0045676D">
      <w:pPr>
        <w:pStyle w:val="rvps2"/>
        <w:numPr>
          <w:ilvl w:val="0"/>
          <w:numId w:val="12"/>
        </w:numPr>
        <w:spacing w:before="0" w:beforeAutospacing="0" w:after="0" w:afterAutospacing="0" w:line="276" w:lineRule="auto"/>
        <w:ind w:left="1134" w:hanging="283"/>
        <w:jc w:val="both"/>
        <w:textAlignment w:val="baseline"/>
        <w:rPr>
          <w:rFonts w:ascii="Arial" w:hAnsi="Arial" w:cs="Arial"/>
          <w:lang w:val="uk-UA"/>
        </w:rPr>
      </w:pPr>
      <w:r>
        <w:rPr>
          <w:rFonts w:ascii="Arial" w:hAnsi="Arial" w:cs="Arial"/>
          <w:lang w:val="uk-UA"/>
        </w:rPr>
        <w:t>створення нормальних умов для руху транспорту і пішоходів забезпеченням нормативних поперечних профілів проектованих проїздів.</w:t>
      </w:r>
    </w:p>
    <w:p w:rsidR="0045676D" w:rsidRDefault="0045676D" w:rsidP="0045676D">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 xml:space="preserve">Організацію поверхневого стоку передбачається здійснити закритою (дощова каналізація), в поєднанні із заходами по вертикальному плануванню. </w:t>
      </w:r>
    </w:p>
    <w:p w:rsidR="0045676D" w:rsidRDefault="0045676D" w:rsidP="0045676D">
      <w:pPr>
        <w:autoSpaceDE w:val="0"/>
        <w:autoSpaceDN w:val="0"/>
        <w:adjustRightInd w:val="0"/>
        <w:spacing w:line="300" w:lineRule="exact"/>
        <w:ind w:firstLine="720"/>
        <w:jc w:val="both"/>
        <w:rPr>
          <w:rFonts w:ascii="Arial" w:hAnsi="Arial" w:cs="Arial"/>
          <w:bCs/>
          <w:sz w:val="24"/>
          <w:szCs w:val="24"/>
        </w:rPr>
      </w:pPr>
      <w:r>
        <w:rPr>
          <w:sz w:val="24"/>
          <w:szCs w:val="24"/>
        </w:rPr>
        <w:t xml:space="preserve">Проектування захисту від підтоплень здійснюється в залежності від характеру підтоплення даної території (сезонного, епізодичного, постійного) </w:t>
      </w:r>
      <w:proofErr w:type="spellStart"/>
      <w:r>
        <w:rPr>
          <w:sz w:val="24"/>
          <w:szCs w:val="24"/>
        </w:rPr>
        <w:t>івід</w:t>
      </w:r>
      <w:proofErr w:type="spellEnd"/>
      <w:r>
        <w:rPr>
          <w:sz w:val="24"/>
          <w:szCs w:val="24"/>
        </w:rPr>
        <w:t xml:space="preserve"> величини збитку, принесеного їм. Захисні споруди повинні усувати основні причини підтоплення. Це може бути обвалування території з боку водойми (річка, водосховище або інший водний об`єкт), штучне підвищення рельєфу до планувальних відміток, які не будуть підтоплюватися, а також використання акумуляції, регулювання, відведення поверхневих стоків і дренажних вод з затоплюваних територій.</w:t>
      </w:r>
    </w:p>
    <w:p w:rsidR="0045676D" w:rsidRDefault="0045676D" w:rsidP="0045676D">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lastRenderedPageBreak/>
        <w:t>Також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45676D" w:rsidRDefault="0045676D" w:rsidP="0045676D">
      <w:pPr>
        <w:pStyle w:val="rvps2"/>
        <w:spacing w:before="0" w:beforeAutospacing="0" w:after="240" w:afterAutospacing="0" w:line="276" w:lineRule="auto"/>
        <w:textAlignment w:val="baseline"/>
        <w:rPr>
          <w:rFonts w:ascii="Arial" w:hAnsi="Arial" w:cs="Arial"/>
          <w:i/>
          <w:lang w:val="uk-UA"/>
        </w:rPr>
      </w:pPr>
      <w:r>
        <w:rPr>
          <w:rFonts w:ascii="Arial" w:hAnsi="Arial" w:cs="Arial"/>
          <w:b/>
          <w:i/>
        </w:rPr>
        <w:t>20.1.4.</w:t>
      </w:r>
      <w:r>
        <w:rPr>
          <w:rFonts w:ascii="Arial" w:hAnsi="Arial" w:cs="Arial"/>
          <w:b/>
          <w:i/>
          <w:lang w:val="uk-UA"/>
        </w:rPr>
        <w:t>7</w:t>
      </w:r>
      <w:r>
        <w:rPr>
          <w:rFonts w:ascii="Arial" w:hAnsi="Arial" w:cs="Arial"/>
          <w:b/>
          <w:i/>
        </w:rPr>
        <w:t>.</w:t>
      </w:r>
      <w:r>
        <w:rPr>
          <w:rFonts w:cs="Arial"/>
          <w:b/>
        </w:rPr>
        <w:t xml:space="preserve"> </w:t>
      </w:r>
      <w:r>
        <w:rPr>
          <w:rFonts w:ascii="Arial" w:hAnsi="Arial" w:cs="Arial"/>
          <w:b/>
          <w:i/>
          <w:iCs/>
          <w:lang w:val="uk-UA"/>
        </w:rPr>
        <w:t>Захист учасників руху при хімічному забрудненні території</w:t>
      </w:r>
    </w:p>
    <w:p w:rsidR="0045676D" w:rsidRDefault="0045676D" w:rsidP="0045676D">
      <w:pPr>
        <w:ind w:firstLine="770"/>
        <w:jc w:val="both"/>
        <w:rPr>
          <w:rFonts w:ascii="Arial" w:hAnsi="Arial" w:cs="Arial"/>
          <w:sz w:val="24"/>
          <w:szCs w:val="24"/>
          <w:lang w:eastAsia="uk-UA"/>
        </w:rPr>
      </w:pPr>
      <w:r>
        <w:rPr>
          <w:rFonts w:cs="Arial"/>
          <w:sz w:val="24"/>
          <w:szCs w:val="24"/>
          <w:lang w:eastAsia="uk-UA"/>
        </w:rPr>
        <w:t xml:space="preserve">На території детального плану відсутні хімічно-небезпечні об’єкти. </w:t>
      </w:r>
    </w:p>
    <w:p w:rsidR="0045676D" w:rsidRDefault="0045676D" w:rsidP="0045676D">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Територія детального плану потрапляє в першу зону можливого хімічного забруднення від лінійного  хімічно - небезпечного об'єкту (магістральна залізнична колія), який знаходиться за його межами відповідно до “Методики прогнозування наслідків виливу (викиду) небезпечних хімічних речовин при аваріях на промислових об'єктах і транспорті” затвердженого наказом МВС України від 29.11.2019 №1000, ДСТУ-Н Б Б.1.1-19:2013 “Настанова з виконання розділу інженерно-технічних заходів цивільного захисту (цивільної оборони) у містобудівній документації на мирний час” та ДСТУ-Н Б Б.1.1-20:2013 “Настанова з виконання розділу інженерно-технічних заходів цивільного захисту (цивільної оборони) у містобудівній документації на особливий період”.</w:t>
      </w:r>
    </w:p>
    <w:p w:rsidR="0045676D" w:rsidRDefault="0045676D" w:rsidP="0045676D">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 xml:space="preserve">При загрозі чи виникненні аварії на ХНО необхідно здійснити заходи щодо захисту органів дихання та шкіри, а саме: одягнути протигаз із фільтруючим елементом класу АБ чи спеціальний промисловий респіратор, одягнути найпростіші засоби захисту шкіри (плащі, накидки) і самостійно покинути зону хімічного забруднення в сторони перпендикулярні напрямку вітру, тобто напрямку розповсюдження хмари небезпечної хімічної речовини. </w:t>
      </w:r>
    </w:p>
    <w:p w:rsidR="0045676D" w:rsidRDefault="0045676D" w:rsidP="0045676D">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Якщо засоби індивідуального захисту відсутні і вийти із зони хімічного забруднення неможливо, необхідно залишатися у приміщенні, включити радіоприймач чи телевізор. Здійснити заходи щодо герметизації вікон, дверей, димоходів тощо.</w:t>
      </w:r>
    </w:p>
    <w:p w:rsidR="0045676D" w:rsidRDefault="0045676D" w:rsidP="0045676D">
      <w:pPr>
        <w:pStyle w:val="rvps2"/>
        <w:spacing w:before="0" w:beforeAutospacing="0" w:after="240" w:afterAutospacing="0" w:line="276" w:lineRule="auto"/>
        <w:ind w:firstLine="709"/>
        <w:jc w:val="both"/>
        <w:textAlignment w:val="baseline"/>
        <w:rPr>
          <w:rFonts w:ascii="Arial" w:hAnsi="Arial" w:cs="Arial"/>
          <w:lang w:val="uk-UA"/>
        </w:rPr>
      </w:pPr>
      <w:r>
        <w:rPr>
          <w:rFonts w:ascii="Arial" w:hAnsi="Arial" w:cs="Arial"/>
          <w:lang w:val="uk-UA"/>
        </w:rPr>
        <w:t xml:space="preserve">У разі необхідності для захисту органів дихання використовувати ватно-марлеві пов’язки або рушники попередньо змоченого водою, або 2% розчином питної соди. </w:t>
      </w:r>
    </w:p>
    <w:p w:rsidR="0045676D" w:rsidRDefault="0045676D" w:rsidP="0045676D">
      <w:pPr>
        <w:ind w:firstLine="709"/>
        <w:jc w:val="both"/>
        <w:rPr>
          <w:rFonts w:ascii="Arial" w:hAnsi="Arial" w:cs="Arial"/>
          <w:b/>
          <w:sz w:val="24"/>
          <w:szCs w:val="24"/>
          <w:lang w:eastAsia="uk-UA"/>
        </w:rPr>
      </w:pPr>
      <w:r>
        <w:rPr>
          <w:rFonts w:cs="Arial"/>
          <w:b/>
          <w:sz w:val="24"/>
          <w:szCs w:val="24"/>
          <w:lang w:eastAsia="uk-UA"/>
        </w:rPr>
        <w:t xml:space="preserve">1.1. Визначення часу підходу забрудненого повітря до межі детального плану </w:t>
      </w:r>
      <w:proofErr w:type="spellStart"/>
      <w:r>
        <w:rPr>
          <w:rFonts w:cs="Arial"/>
          <w:b/>
          <w:sz w:val="24"/>
          <w:szCs w:val="24"/>
          <w:lang w:eastAsia="uk-UA"/>
        </w:rPr>
        <w:t>териорії</w:t>
      </w:r>
      <w:proofErr w:type="spellEnd"/>
    </w:p>
    <w:p w:rsidR="0045676D" w:rsidRDefault="0045676D" w:rsidP="0045676D">
      <w:pPr>
        <w:ind w:firstLine="709"/>
        <w:jc w:val="both"/>
        <w:rPr>
          <w:rFonts w:cs="Arial"/>
          <w:sz w:val="24"/>
          <w:szCs w:val="24"/>
          <w:lang w:val="ru-RU"/>
        </w:rPr>
      </w:pPr>
      <w:r>
        <w:rPr>
          <w:rFonts w:cs="Arial"/>
          <w:sz w:val="24"/>
          <w:szCs w:val="24"/>
        </w:rPr>
        <w:t>Час підходу  хмари  НХР  до  межі ДПТ  залежить  від швидкості перенесення хмари повітряним потоком та температури повітря і  визначається  за формулою:</w:t>
      </w:r>
    </w:p>
    <w:p w:rsidR="0045676D" w:rsidRDefault="0045676D" w:rsidP="0045676D">
      <w:pPr>
        <w:ind w:left="3539" w:firstLine="1"/>
        <w:jc w:val="both"/>
        <w:rPr>
          <w:rFonts w:cs="Arial"/>
          <w:bCs/>
          <w:sz w:val="24"/>
          <w:szCs w:val="24"/>
        </w:rPr>
      </w:pPr>
      <w:r>
        <w:rPr>
          <w:rFonts w:cs="Arial"/>
          <w:bCs/>
          <w:sz w:val="24"/>
          <w:szCs w:val="24"/>
        </w:rPr>
        <w:t xml:space="preserve">            X</w:t>
      </w:r>
    </w:p>
    <w:p w:rsidR="0045676D" w:rsidRDefault="0045676D" w:rsidP="0045676D">
      <w:pPr>
        <w:ind w:firstLine="709"/>
        <w:jc w:val="both"/>
        <w:rPr>
          <w:rFonts w:cs="Arial"/>
          <w:bCs/>
          <w:sz w:val="24"/>
          <w:szCs w:val="24"/>
        </w:rPr>
      </w:pPr>
      <w:r>
        <w:rPr>
          <w:rFonts w:cs="Arial"/>
          <w:bCs/>
          <w:sz w:val="24"/>
          <w:szCs w:val="24"/>
        </w:rPr>
        <w:t xml:space="preserve">                                             t  =   ——  год. ,</w:t>
      </w:r>
    </w:p>
    <w:p w:rsidR="0045676D" w:rsidRDefault="0045676D" w:rsidP="0045676D">
      <w:pPr>
        <w:ind w:firstLine="709"/>
        <w:jc w:val="both"/>
        <w:rPr>
          <w:rFonts w:cs="Arial"/>
          <w:bCs/>
          <w:sz w:val="24"/>
          <w:szCs w:val="24"/>
        </w:rPr>
      </w:pPr>
      <w:r>
        <w:rPr>
          <w:rFonts w:cs="Arial"/>
          <w:bCs/>
          <w:sz w:val="24"/>
          <w:szCs w:val="24"/>
        </w:rPr>
        <w:t xml:space="preserve">                                                        V</w:t>
      </w:r>
    </w:p>
    <w:p w:rsidR="0045676D" w:rsidRDefault="0045676D" w:rsidP="0045676D">
      <w:pPr>
        <w:ind w:firstLine="709"/>
        <w:jc w:val="both"/>
        <w:rPr>
          <w:rFonts w:cs="Arial"/>
          <w:sz w:val="24"/>
          <w:szCs w:val="24"/>
          <w:lang w:eastAsia="ar-SA"/>
        </w:rPr>
      </w:pPr>
      <w:r>
        <w:rPr>
          <w:rFonts w:cs="Arial"/>
          <w:sz w:val="24"/>
          <w:szCs w:val="24"/>
        </w:rPr>
        <w:t>де X - відстань від джерела забруднення до межі детального плану, км;</w:t>
      </w:r>
    </w:p>
    <w:p w:rsidR="0045676D" w:rsidRDefault="0045676D" w:rsidP="0045676D">
      <w:pPr>
        <w:ind w:firstLine="709"/>
        <w:jc w:val="both"/>
        <w:rPr>
          <w:rFonts w:cs="Arial"/>
          <w:sz w:val="24"/>
          <w:szCs w:val="24"/>
        </w:rPr>
      </w:pPr>
      <w:r>
        <w:rPr>
          <w:rFonts w:cs="Arial"/>
          <w:sz w:val="24"/>
          <w:szCs w:val="24"/>
        </w:rPr>
        <w:t xml:space="preserve">     V - швидкість переносу переднього фронту забрудненого повітря в залежності від швидкості вітру км/год.</w:t>
      </w:r>
    </w:p>
    <w:p w:rsidR="0045676D" w:rsidRDefault="0045676D" w:rsidP="0045676D">
      <w:pPr>
        <w:ind w:firstLine="851"/>
        <w:jc w:val="both"/>
        <w:rPr>
          <w:rFonts w:cs="Arial"/>
          <w:b/>
        </w:rPr>
      </w:pPr>
    </w:p>
    <w:p w:rsidR="0045676D" w:rsidRDefault="0045676D" w:rsidP="0045676D">
      <w:pPr>
        <w:ind w:firstLine="851"/>
        <w:jc w:val="both"/>
        <w:rPr>
          <w:rFonts w:cs="Arial"/>
          <w:b/>
          <w:sz w:val="24"/>
          <w:szCs w:val="24"/>
        </w:rPr>
      </w:pPr>
      <w:r>
        <w:rPr>
          <w:rFonts w:cs="Arial"/>
          <w:b/>
          <w:sz w:val="24"/>
          <w:szCs w:val="24"/>
        </w:rPr>
        <w:lastRenderedPageBreak/>
        <w:t>Визначення часу підходу забрудненого повітря до межі детального плану території від лінійного хімічно-небезпечного об’єкту (магістральна залізниця)</w:t>
      </w:r>
    </w:p>
    <w:p w:rsidR="0045676D" w:rsidRDefault="0045676D" w:rsidP="0045676D">
      <w:pPr>
        <w:ind w:firstLine="708"/>
        <w:jc w:val="both"/>
        <w:rPr>
          <w:rFonts w:cs="Arial"/>
          <w:sz w:val="24"/>
          <w:szCs w:val="24"/>
        </w:rPr>
      </w:pPr>
      <w:r>
        <w:rPr>
          <w:rFonts w:cs="Arial"/>
          <w:sz w:val="24"/>
          <w:szCs w:val="24"/>
        </w:rPr>
        <w:t>При швидкості вітру – 1м/с та швидкості переносу переднього фронту хмари забрудненого повітря при ступені вертикальної стійкості повітря  інверсії – 5 км/</w:t>
      </w:r>
      <w:proofErr w:type="spellStart"/>
      <w:r>
        <w:rPr>
          <w:rFonts w:cs="Arial"/>
          <w:sz w:val="24"/>
          <w:szCs w:val="24"/>
        </w:rPr>
        <w:t>год</w:t>
      </w:r>
      <w:proofErr w:type="spellEnd"/>
      <w:r>
        <w:rPr>
          <w:rFonts w:cs="Arial"/>
          <w:sz w:val="24"/>
          <w:szCs w:val="24"/>
        </w:rPr>
        <w:t xml:space="preserve"> +20°С, маємо: </w:t>
      </w:r>
    </w:p>
    <w:p w:rsidR="0045676D" w:rsidRDefault="0045676D" w:rsidP="0045676D">
      <w:pPr>
        <w:pStyle w:val="HTML1"/>
        <w:ind w:firstLine="540"/>
        <w:rPr>
          <w:rStyle w:val="HTML10"/>
          <w:rFonts w:ascii="Arial" w:hAnsi="Arial" w:cs="Arial"/>
          <w:color w:val="auto"/>
          <w:sz w:val="24"/>
        </w:rPr>
      </w:pPr>
      <w:r>
        <w:rPr>
          <w:rStyle w:val="HTML10"/>
          <w:rFonts w:ascii="Arial" w:hAnsi="Arial" w:cs="Arial"/>
          <w:color w:val="auto"/>
          <w:sz w:val="24"/>
          <w:szCs w:val="24"/>
          <w:lang w:val="uk-UA"/>
        </w:rPr>
        <w:t xml:space="preserve">                1,24</w:t>
      </w:r>
    </w:p>
    <w:p w:rsidR="0045676D" w:rsidRDefault="0045676D" w:rsidP="0045676D">
      <w:pPr>
        <w:pStyle w:val="HTML1"/>
        <w:ind w:firstLine="540"/>
        <w:rPr>
          <w:rStyle w:val="HTML10"/>
          <w:rFonts w:ascii="Arial" w:hAnsi="Arial" w:cs="Arial"/>
          <w:color w:val="auto"/>
          <w:sz w:val="24"/>
          <w:szCs w:val="24"/>
          <w:lang w:val="uk-UA"/>
        </w:rPr>
      </w:pPr>
      <w:r>
        <w:rPr>
          <w:rStyle w:val="HTML10"/>
          <w:rFonts w:ascii="Arial" w:hAnsi="Arial" w:cs="Arial"/>
          <w:color w:val="auto"/>
          <w:sz w:val="24"/>
          <w:szCs w:val="24"/>
          <w:lang w:val="uk-UA"/>
        </w:rPr>
        <w:t xml:space="preserve">        t  =   —— =  0,248 год. (14,88 хв.)</w:t>
      </w:r>
    </w:p>
    <w:p w:rsidR="0045676D" w:rsidRDefault="0045676D" w:rsidP="0045676D">
      <w:pPr>
        <w:pStyle w:val="HTML1"/>
        <w:ind w:firstLine="540"/>
      </w:pPr>
      <w:r>
        <w:rPr>
          <w:rStyle w:val="HTML10"/>
          <w:rFonts w:ascii="Arial" w:hAnsi="Arial" w:cs="Arial"/>
          <w:color w:val="auto"/>
          <w:sz w:val="24"/>
          <w:szCs w:val="24"/>
          <w:lang w:val="uk-UA"/>
        </w:rPr>
        <w:t xml:space="preserve">                   5</w:t>
      </w:r>
    </w:p>
    <w:p w:rsidR="0045676D" w:rsidRDefault="0045676D" w:rsidP="0045676D">
      <w:pPr>
        <w:ind w:firstLine="567"/>
        <w:jc w:val="both"/>
        <w:rPr>
          <w:rFonts w:ascii="Arial" w:hAnsi="Arial" w:cs="Arial"/>
        </w:rPr>
      </w:pPr>
      <w:r>
        <w:rPr>
          <w:rFonts w:cs="Arial"/>
        </w:rPr>
        <w:t xml:space="preserve">  </w:t>
      </w:r>
    </w:p>
    <w:p w:rsidR="0045676D" w:rsidRDefault="0045676D" w:rsidP="0045676D">
      <w:pPr>
        <w:ind w:firstLine="567"/>
        <w:jc w:val="both"/>
        <w:rPr>
          <w:rFonts w:cs="Arial"/>
          <w:sz w:val="24"/>
          <w:szCs w:val="24"/>
          <w:lang w:val="ru-RU"/>
        </w:rPr>
      </w:pPr>
      <w:r>
        <w:rPr>
          <w:rFonts w:cs="Arial"/>
          <w:sz w:val="24"/>
          <w:szCs w:val="24"/>
        </w:rPr>
        <w:t>де 1,24 км - відстань від джерела забруднення до межі детального плану, км;</w:t>
      </w:r>
    </w:p>
    <w:p w:rsidR="0045676D" w:rsidRDefault="0045676D" w:rsidP="0045676D">
      <w:pPr>
        <w:ind w:firstLine="708"/>
        <w:jc w:val="both"/>
        <w:rPr>
          <w:rFonts w:cs="Arial"/>
          <w:sz w:val="24"/>
          <w:szCs w:val="24"/>
        </w:rPr>
      </w:pPr>
      <w:r>
        <w:rPr>
          <w:rFonts w:cs="Arial"/>
          <w:sz w:val="24"/>
          <w:szCs w:val="24"/>
        </w:rPr>
        <w:t xml:space="preserve">     5 км/</w:t>
      </w:r>
      <w:proofErr w:type="spellStart"/>
      <w:r>
        <w:rPr>
          <w:rFonts w:cs="Arial"/>
          <w:sz w:val="24"/>
          <w:szCs w:val="24"/>
        </w:rPr>
        <w:t>год</w:t>
      </w:r>
      <w:proofErr w:type="spellEnd"/>
      <w:r>
        <w:rPr>
          <w:rFonts w:cs="Arial"/>
          <w:sz w:val="24"/>
          <w:szCs w:val="24"/>
        </w:rPr>
        <w:t xml:space="preserve"> - швидкість переносу переднього фронту забрудненого повітря, км/год.</w:t>
      </w:r>
    </w:p>
    <w:p w:rsidR="0045676D" w:rsidRDefault="0045676D" w:rsidP="0045676D">
      <w:pPr>
        <w:ind w:firstLine="708"/>
        <w:jc w:val="both"/>
        <w:rPr>
          <w:rFonts w:cs="Arial"/>
          <w:sz w:val="24"/>
          <w:szCs w:val="24"/>
        </w:rPr>
      </w:pPr>
    </w:p>
    <w:p w:rsidR="0045676D" w:rsidRDefault="0045676D" w:rsidP="0045676D">
      <w:pPr>
        <w:ind w:firstLine="708"/>
        <w:jc w:val="both"/>
        <w:rPr>
          <w:rFonts w:cs="Arial"/>
          <w:sz w:val="24"/>
          <w:szCs w:val="24"/>
        </w:rPr>
      </w:pPr>
      <w:r>
        <w:rPr>
          <w:rFonts w:cs="Arial"/>
          <w:sz w:val="24"/>
          <w:szCs w:val="24"/>
        </w:rPr>
        <w:t>Отже, час підходу  хмари  НХР  до  межі детального плану  при оперативному прогнозуванні буде становити – 14,88 хв.</w:t>
      </w:r>
    </w:p>
    <w:p w:rsidR="0045676D" w:rsidRDefault="0045676D" w:rsidP="0045676D">
      <w:pPr>
        <w:spacing w:after="120"/>
        <w:ind w:firstLine="708"/>
        <w:jc w:val="both"/>
        <w:rPr>
          <w:rFonts w:cs="Arial"/>
          <w:sz w:val="24"/>
          <w:szCs w:val="24"/>
        </w:rPr>
      </w:pPr>
      <w:r>
        <w:rPr>
          <w:rFonts w:cs="Arial"/>
          <w:sz w:val="24"/>
          <w:szCs w:val="24"/>
        </w:rPr>
        <w:t>Розрахунки часу підходу  хмари  НХР  до  меж детального плану наведені у таблиці 1</w:t>
      </w:r>
    </w:p>
    <w:p w:rsidR="0045676D" w:rsidRDefault="0045676D" w:rsidP="0045676D">
      <w:pPr>
        <w:jc w:val="right"/>
        <w:rPr>
          <w:rFonts w:cs="Arial"/>
        </w:rPr>
      </w:pPr>
      <w:r>
        <w:rPr>
          <w:rFonts w:cs="Arial"/>
        </w:rPr>
        <w:t>Табл.1</w:t>
      </w:r>
    </w:p>
    <w:tbl>
      <w:tblPr>
        <w:tblpPr w:leftFromText="180" w:rightFromText="180" w:vertAnchor="text" w:horzAnchor="margin" w:tblpY="282"/>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567"/>
        <w:gridCol w:w="426"/>
        <w:gridCol w:w="425"/>
        <w:gridCol w:w="426"/>
        <w:gridCol w:w="425"/>
        <w:gridCol w:w="425"/>
        <w:gridCol w:w="425"/>
        <w:gridCol w:w="426"/>
        <w:gridCol w:w="425"/>
        <w:gridCol w:w="425"/>
        <w:gridCol w:w="425"/>
        <w:gridCol w:w="568"/>
        <w:gridCol w:w="425"/>
        <w:gridCol w:w="425"/>
        <w:gridCol w:w="425"/>
        <w:gridCol w:w="426"/>
        <w:gridCol w:w="425"/>
        <w:gridCol w:w="429"/>
        <w:gridCol w:w="426"/>
      </w:tblGrid>
      <w:tr w:rsidR="0045676D" w:rsidTr="0045676D">
        <w:trPr>
          <w:trHeight w:val="416"/>
        </w:trPr>
        <w:tc>
          <w:tcPr>
            <w:tcW w:w="392" w:type="dxa"/>
            <w:vMerge w:val="restart"/>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 з/п</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45676D" w:rsidRDefault="0045676D">
            <w:pPr>
              <w:ind w:left="-722" w:firstLine="709"/>
              <w:jc w:val="center"/>
              <w:rPr>
                <w:rFonts w:cs="Arial"/>
                <w:sz w:val="18"/>
                <w:szCs w:val="18"/>
                <w:lang w:val="ru-RU" w:eastAsia="ar-SA"/>
              </w:rPr>
            </w:pPr>
            <w:r>
              <w:rPr>
                <w:rFonts w:cs="Arial"/>
                <w:sz w:val="18"/>
                <w:szCs w:val="18"/>
                <w:lang w:eastAsia="uk-UA"/>
              </w:rPr>
              <w:t>Найменування</w:t>
            </w:r>
          </w:p>
          <w:p w:rsidR="0045676D" w:rsidRDefault="0045676D">
            <w:pPr>
              <w:suppressAutoHyphens/>
              <w:spacing w:line="256" w:lineRule="auto"/>
              <w:ind w:left="-722" w:firstLine="709"/>
              <w:jc w:val="center"/>
              <w:rPr>
                <w:rFonts w:cs="Arial"/>
                <w:sz w:val="20"/>
                <w:szCs w:val="20"/>
                <w:lang w:val="ru-RU" w:eastAsia="ar-SA"/>
              </w:rPr>
            </w:pPr>
            <w:r>
              <w:rPr>
                <w:rFonts w:cs="Arial"/>
                <w:sz w:val="18"/>
                <w:szCs w:val="18"/>
                <w:lang w:eastAsia="uk-UA"/>
              </w:rPr>
              <w:t>об’єкту</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Відстань до ХНО,км</w:t>
            </w:r>
          </w:p>
        </w:tc>
        <w:tc>
          <w:tcPr>
            <w:tcW w:w="7802" w:type="dxa"/>
            <w:gridSpan w:val="18"/>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Ступінь вертикальної стійкості повітря</w:t>
            </w:r>
          </w:p>
        </w:tc>
      </w:tr>
      <w:tr w:rsidR="0045676D" w:rsidTr="0045676D">
        <w:trPr>
          <w:trHeight w:val="43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1702" w:type="dxa"/>
            <w:gridSpan w:val="4"/>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Інверсія</w:t>
            </w:r>
          </w:p>
        </w:tc>
        <w:tc>
          <w:tcPr>
            <w:tcW w:w="4394" w:type="dxa"/>
            <w:gridSpan w:val="10"/>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Ізотермія</w:t>
            </w:r>
          </w:p>
        </w:tc>
        <w:tc>
          <w:tcPr>
            <w:tcW w:w="1706" w:type="dxa"/>
            <w:gridSpan w:val="4"/>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Конвекція</w:t>
            </w:r>
          </w:p>
        </w:tc>
      </w:tr>
      <w:tr w:rsidR="0045676D" w:rsidTr="0045676D">
        <w:trPr>
          <w:trHeight w:val="31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7802" w:type="dxa"/>
            <w:gridSpan w:val="18"/>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Швидкість повітря, м/с</w:t>
            </w:r>
          </w:p>
        </w:tc>
      </w:tr>
      <w:tr w:rsidR="0045676D" w:rsidTr="0045676D">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2</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3</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4</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2</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3</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4</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5</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6</w:t>
            </w:r>
          </w:p>
        </w:tc>
        <w:tc>
          <w:tcPr>
            <w:tcW w:w="568"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7</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8</w:t>
            </w:r>
          </w:p>
        </w:tc>
        <w:tc>
          <w:tcPr>
            <w:tcW w:w="425" w:type="dxa"/>
            <w:tcBorders>
              <w:top w:val="single" w:sz="4" w:space="0" w:color="000000"/>
              <w:left w:val="single" w:sz="4" w:space="0" w:color="auto"/>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9</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10</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2</w:t>
            </w:r>
          </w:p>
        </w:tc>
        <w:tc>
          <w:tcPr>
            <w:tcW w:w="429"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3</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4</w:t>
            </w:r>
          </w:p>
        </w:tc>
      </w:tr>
      <w:tr w:rsidR="0045676D" w:rsidTr="0045676D">
        <w:trPr>
          <w:trHeight w:val="36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7802" w:type="dxa"/>
            <w:gridSpan w:val="18"/>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Швидкість переносу переднього фронту хмари забрудненого повітря, км/</w:t>
            </w:r>
            <w:proofErr w:type="spellStart"/>
            <w:r>
              <w:rPr>
                <w:rFonts w:cs="Arial"/>
                <w:sz w:val="20"/>
                <w:szCs w:val="20"/>
                <w:lang w:eastAsia="uk-UA"/>
              </w:rPr>
              <w:t>год</w:t>
            </w:r>
            <w:proofErr w:type="spellEnd"/>
          </w:p>
        </w:tc>
      </w:tr>
      <w:tr w:rsidR="0045676D" w:rsidTr="0045676D">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10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16</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21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6</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12</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18</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24</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29</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35</w:t>
            </w:r>
          </w:p>
        </w:tc>
        <w:tc>
          <w:tcPr>
            <w:tcW w:w="568"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41</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47</w:t>
            </w:r>
          </w:p>
        </w:tc>
        <w:tc>
          <w:tcPr>
            <w:tcW w:w="425" w:type="dxa"/>
            <w:tcBorders>
              <w:top w:val="single" w:sz="4" w:space="0" w:color="000000"/>
              <w:left w:val="single" w:sz="4" w:space="0" w:color="auto"/>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53</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59</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7</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14</w:t>
            </w:r>
          </w:p>
        </w:tc>
        <w:tc>
          <w:tcPr>
            <w:tcW w:w="429" w:type="dxa"/>
            <w:tcBorders>
              <w:top w:val="single" w:sz="4" w:space="0" w:color="000000"/>
              <w:left w:val="single" w:sz="4" w:space="0" w:color="000000"/>
              <w:bottom w:val="single" w:sz="4" w:space="0" w:color="000000"/>
              <w:right w:val="single" w:sz="4" w:space="0" w:color="auto"/>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21</w:t>
            </w:r>
          </w:p>
        </w:tc>
        <w:tc>
          <w:tcPr>
            <w:tcW w:w="426" w:type="dxa"/>
            <w:tcBorders>
              <w:top w:val="single" w:sz="4" w:space="0" w:color="000000"/>
              <w:left w:val="single" w:sz="4" w:space="0" w:color="auto"/>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18"/>
                <w:szCs w:val="18"/>
                <w:lang w:val="ru-RU" w:eastAsia="ar-SA"/>
              </w:rPr>
            </w:pPr>
            <w:r>
              <w:rPr>
                <w:rFonts w:cs="Arial"/>
                <w:sz w:val="18"/>
                <w:szCs w:val="18"/>
                <w:lang w:eastAsia="uk-UA"/>
              </w:rPr>
              <w:t>28</w:t>
            </w:r>
          </w:p>
        </w:tc>
      </w:tr>
      <w:tr w:rsidR="0045676D" w:rsidTr="0045676D">
        <w:trPr>
          <w:trHeight w:val="288"/>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5676D" w:rsidRDefault="0045676D">
            <w:pPr>
              <w:spacing w:after="0" w:line="240" w:lineRule="auto"/>
              <w:rPr>
                <w:rFonts w:cs="Arial"/>
                <w:sz w:val="20"/>
                <w:szCs w:val="20"/>
                <w:lang w:val="ru-RU" w:eastAsia="ar-SA"/>
              </w:rPr>
            </w:pPr>
          </w:p>
        </w:tc>
        <w:tc>
          <w:tcPr>
            <w:tcW w:w="7802" w:type="dxa"/>
            <w:gridSpan w:val="18"/>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 xml:space="preserve">Час підходу  хмари  НХР  до  межі населеного пункту, </w:t>
            </w:r>
            <w:proofErr w:type="spellStart"/>
            <w:r>
              <w:rPr>
                <w:rFonts w:cs="Arial"/>
                <w:sz w:val="20"/>
                <w:szCs w:val="20"/>
                <w:lang w:eastAsia="uk-UA"/>
              </w:rPr>
              <w:t>хв</w:t>
            </w:r>
            <w:proofErr w:type="spellEnd"/>
          </w:p>
        </w:tc>
      </w:tr>
      <w:tr w:rsidR="0045676D" w:rsidTr="0045676D">
        <w:trPr>
          <w:cantSplit/>
          <w:trHeight w:val="1134"/>
        </w:trPr>
        <w:tc>
          <w:tcPr>
            <w:tcW w:w="392"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34"/>
              <w:jc w:val="center"/>
              <w:rPr>
                <w:rFonts w:cs="Arial"/>
                <w:sz w:val="20"/>
                <w:szCs w:val="20"/>
                <w:lang w:val="ru-RU" w:eastAsia="ar-SA"/>
              </w:rPr>
            </w:pPr>
            <w:r>
              <w:rPr>
                <w:rFonts w:cs="Arial"/>
                <w:sz w:val="20"/>
                <w:szCs w:val="20"/>
                <w:lang w:eastAsia="uk-UA"/>
              </w:rPr>
              <w:t>Відстань до найближчої межі ДПТ відносно ХНО</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5676D" w:rsidRDefault="0045676D">
            <w:pPr>
              <w:suppressAutoHyphens/>
              <w:spacing w:line="256" w:lineRule="auto"/>
              <w:ind w:left="-722" w:firstLine="709"/>
              <w:jc w:val="center"/>
              <w:rPr>
                <w:rFonts w:cs="Arial"/>
                <w:sz w:val="18"/>
                <w:szCs w:val="18"/>
                <w:lang w:eastAsia="ar-SA"/>
              </w:rPr>
            </w:pPr>
            <w:r>
              <w:rPr>
                <w:rFonts w:cs="Arial"/>
                <w:sz w:val="18"/>
                <w:szCs w:val="18"/>
                <w:lang w:eastAsia="uk-UA"/>
              </w:rPr>
              <w:t>1,24</w:t>
            </w:r>
          </w:p>
        </w:tc>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14,88</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7,44</w:t>
            </w:r>
          </w:p>
        </w:tc>
        <w:tc>
          <w:tcPr>
            <w:tcW w:w="426"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4,65</w:t>
            </w:r>
          </w:p>
        </w:tc>
        <w:tc>
          <w:tcPr>
            <w:tcW w:w="42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3,54</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12,4</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6,2</w:t>
            </w:r>
          </w:p>
        </w:tc>
        <w:tc>
          <w:tcPr>
            <w:tcW w:w="42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4,13</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3,1</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2,56</w:t>
            </w:r>
          </w:p>
        </w:tc>
        <w:tc>
          <w:tcPr>
            <w:tcW w:w="42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2,12</w:t>
            </w:r>
          </w:p>
        </w:tc>
        <w:tc>
          <w:tcPr>
            <w:tcW w:w="56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1,81</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1,58</w:t>
            </w:r>
          </w:p>
        </w:tc>
        <w:tc>
          <w:tcPr>
            <w:tcW w:w="425"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1,40</w:t>
            </w:r>
          </w:p>
        </w:tc>
        <w:tc>
          <w:tcPr>
            <w:tcW w:w="42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1,26</w:t>
            </w:r>
          </w:p>
        </w:tc>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10,62</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5,31</w:t>
            </w:r>
          </w:p>
        </w:tc>
        <w:tc>
          <w:tcPr>
            <w:tcW w:w="42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3,54</w:t>
            </w:r>
          </w:p>
        </w:tc>
        <w:tc>
          <w:tcPr>
            <w:tcW w:w="42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2,65</w:t>
            </w:r>
          </w:p>
        </w:tc>
      </w:tr>
      <w:tr w:rsidR="0045676D" w:rsidTr="0045676D">
        <w:trPr>
          <w:cantSplit/>
          <w:trHeight w:val="1134"/>
        </w:trPr>
        <w:tc>
          <w:tcPr>
            <w:tcW w:w="392"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722" w:firstLine="709"/>
              <w:jc w:val="center"/>
              <w:rPr>
                <w:rFonts w:cs="Arial"/>
                <w:sz w:val="20"/>
                <w:szCs w:val="20"/>
                <w:lang w:val="ru-RU" w:eastAsia="ar-SA"/>
              </w:rPr>
            </w:pPr>
            <w:r>
              <w:rPr>
                <w:rFonts w:cs="Arial"/>
                <w:sz w:val="20"/>
                <w:szCs w:val="20"/>
                <w:lang w:eastAsia="uk-UA"/>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5676D" w:rsidRDefault="0045676D">
            <w:pPr>
              <w:suppressAutoHyphens/>
              <w:spacing w:line="256" w:lineRule="auto"/>
              <w:ind w:left="34"/>
              <w:jc w:val="center"/>
              <w:rPr>
                <w:rFonts w:cs="Arial"/>
                <w:sz w:val="20"/>
                <w:szCs w:val="20"/>
                <w:lang w:val="ru-RU" w:eastAsia="ar-SA"/>
              </w:rPr>
            </w:pPr>
            <w:r>
              <w:rPr>
                <w:rFonts w:cs="Arial"/>
                <w:sz w:val="20"/>
                <w:szCs w:val="20"/>
                <w:lang w:eastAsia="uk-UA"/>
              </w:rPr>
              <w:t>Відстань до найдальшої межі ДПТ відносно ХНО</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5676D" w:rsidRDefault="0045676D">
            <w:pPr>
              <w:suppressAutoHyphens/>
              <w:spacing w:line="256" w:lineRule="auto"/>
              <w:ind w:left="-722" w:firstLine="709"/>
              <w:jc w:val="center"/>
              <w:rPr>
                <w:rFonts w:cs="Arial"/>
                <w:sz w:val="18"/>
                <w:szCs w:val="18"/>
                <w:lang w:val="en-US" w:eastAsia="ar-SA"/>
              </w:rPr>
            </w:pPr>
            <w:r>
              <w:rPr>
                <w:rFonts w:cs="Arial"/>
                <w:sz w:val="18"/>
                <w:szCs w:val="18"/>
                <w:lang w:eastAsia="uk-UA"/>
              </w:rPr>
              <w:t>1,27</w:t>
            </w:r>
          </w:p>
        </w:tc>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15,24</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7,62</w:t>
            </w:r>
          </w:p>
        </w:tc>
        <w:tc>
          <w:tcPr>
            <w:tcW w:w="426"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4,76</w:t>
            </w:r>
          </w:p>
        </w:tc>
        <w:tc>
          <w:tcPr>
            <w:tcW w:w="42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3,62</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12,7</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6,35</w:t>
            </w:r>
          </w:p>
        </w:tc>
        <w:tc>
          <w:tcPr>
            <w:tcW w:w="42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4,23</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eastAsia="ar-SA"/>
              </w:rPr>
            </w:pPr>
            <w:r>
              <w:rPr>
                <w:rFonts w:cs="Arial"/>
                <w:sz w:val="18"/>
                <w:szCs w:val="18"/>
                <w:lang w:eastAsia="uk-UA"/>
              </w:rPr>
              <w:t>3,17</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2,62</w:t>
            </w:r>
          </w:p>
        </w:tc>
        <w:tc>
          <w:tcPr>
            <w:tcW w:w="42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2,17</w:t>
            </w:r>
          </w:p>
        </w:tc>
        <w:tc>
          <w:tcPr>
            <w:tcW w:w="568"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1,85</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1,62</w:t>
            </w:r>
          </w:p>
        </w:tc>
        <w:tc>
          <w:tcPr>
            <w:tcW w:w="425"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1,43</w:t>
            </w:r>
          </w:p>
        </w:tc>
        <w:tc>
          <w:tcPr>
            <w:tcW w:w="425"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1,29</w:t>
            </w:r>
          </w:p>
        </w:tc>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10,88</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5,44</w:t>
            </w:r>
          </w:p>
        </w:tc>
        <w:tc>
          <w:tcPr>
            <w:tcW w:w="42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3,62</w:t>
            </w:r>
          </w:p>
        </w:tc>
        <w:tc>
          <w:tcPr>
            <w:tcW w:w="42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45676D" w:rsidRDefault="0045676D">
            <w:pPr>
              <w:suppressAutoHyphens/>
              <w:spacing w:line="256" w:lineRule="auto"/>
              <w:ind w:left="-722" w:right="113" w:firstLine="709"/>
              <w:jc w:val="center"/>
              <w:rPr>
                <w:rFonts w:cs="Arial"/>
                <w:sz w:val="18"/>
                <w:szCs w:val="18"/>
                <w:lang w:val="en-US" w:eastAsia="ar-SA"/>
              </w:rPr>
            </w:pPr>
            <w:r>
              <w:rPr>
                <w:rFonts w:cs="Arial"/>
                <w:sz w:val="18"/>
                <w:szCs w:val="18"/>
                <w:lang w:eastAsia="uk-UA"/>
              </w:rPr>
              <w:t>2,72</w:t>
            </w:r>
          </w:p>
        </w:tc>
      </w:tr>
    </w:tbl>
    <w:p w:rsidR="0045676D" w:rsidRDefault="0045676D" w:rsidP="0045676D">
      <w:pPr>
        <w:ind w:firstLine="709"/>
        <w:jc w:val="both"/>
        <w:rPr>
          <w:rFonts w:ascii="Arial" w:hAnsi="Arial" w:cs="Arial"/>
          <w:b/>
          <w:lang w:eastAsia="uk-UA"/>
        </w:rPr>
      </w:pPr>
    </w:p>
    <w:p w:rsidR="0045676D" w:rsidRDefault="0045676D" w:rsidP="0045676D">
      <w:pPr>
        <w:ind w:firstLine="709"/>
        <w:jc w:val="both"/>
        <w:rPr>
          <w:rFonts w:cs="Arial"/>
          <w:b/>
          <w:lang w:eastAsia="uk-UA"/>
        </w:rPr>
      </w:pPr>
      <w:r>
        <w:rPr>
          <w:rFonts w:cs="Arial"/>
          <w:b/>
          <w:lang w:eastAsia="uk-UA"/>
        </w:rPr>
        <w:t xml:space="preserve">1.2. </w:t>
      </w:r>
      <w:r>
        <w:rPr>
          <w:rFonts w:cs="Arial"/>
          <w:b/>
        </w:rPr>
        <w:t>Визначення кількості осіб, які опинились в зоні можливого хімічного забруднення</w:t>
      </w:r>
    </w:p>
    <w:p w:rsidR="0045676D" w:rsidRDefault="0045676D" w:rsidP="0045676D">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Кількість осіб, які опинилися в ЗХЗ, розраховується шляхом підсумовування кількості осіб, які знаходиться в межах ДПТ, що піддалися дії НХР.</w:t>
      </w:r>
    </w:p>
    <w:p w:rsidR="0045676D" w:rsidRDefault="0045676D" w:rsidP="0045676D">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Відповідно кількість уражених В (осіб) визначається за формулами:</w:t>
      </w:r>
    </w:p>
    <w:p w:rsidR="0045676D" w:rsidRDefault="0045676D" w:rsidP="0045676D">
      <w:pPr>
        <w:pStyle w:val="tc"/>
        <w:shd w:val="clear" w:color="auto" w:fill="FFFFFF"/>
        <w:spacing w:before="0" w:beforeAutospacing="0" w:after="0" w:afterAutospacing="0" w:line="360" w:lineRule="atLeast"/>
        <w:ind w:firstLine="709"/>
        <w:jc w:val="center"/>
        <w:rPr>
          <w:rFonts w:ascii="Arial" w:hAnsi="Arial" w:cs="Arial"/>
        </w:rPr>
      </w:pPr>
    </w:p>
    <w:p w:rsidR="0045676D" w:rsidRDefault="0045676D" w:rsidP="0045676D">
      <w:pPr>
        <w:pStyle w:val="tc"/>
        <w:shd w:val="clear" w:color="auto" w:fill="FFFFFF"/>
        <w:spacing w:before="0" w:beforeAutospacing="0" w:after="0" w:afterAutospacing="0" w:line="360" w:lineRule="atLeast"/>
        <w:ind w:firstLine="709"/>
        <w:jc w:val="center"/>
        <w:rPr>
          <w:rFonts w:ascii="Arial" w:hAnsi="Arial" w:cs="Arial"/>
        </w:rPr>
      </w:pPr>
      <w:r>
        <w:rPr>
          <w:rFonts w:ascii="Arial" w:hAnsi="Arial" w:cs="Arial"/>
        </w:rPr>
        <w:lastRenderedPageBreak/>
        <w:t xml:space="preserve">В = L  (1 - Кз), </w:t>
      </w:r>
    </w:p>
    <w:p w:rsidR="0045676D" w:rsidRDefault="0045676D" w:rsidP="0045676D">
      <w:pPr>
        <w:ind w:firstLine="708"/>
        <w:jc w:val="both"/>
        <w:rPr>
          <w:rFonts w:ascii="Arial" w:hAnsi="Arial" w:cs="Arial"/>
        </w:rPr>
      </w:pPr>
    </w:p>
    <w:p w:rsidR="0045676D" w:rsidRDefault="0045676D" w:rsidP="0045676D">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де L - кількість осіб в осередку ураження (осіб);</w:t>
      </w:r>
    </w:p>
    <w:p w:rsidR="0045676D" w:rsidRDefault="0045676D" w:rsidP="0045676D">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 xml:space="preserve">Кз - коефіцієнт захищеності населення від вражаючої дії НХР. </w:t>
      </w:r>
    </w:p>
    <w:p w:rsidR="0045676D" w:rsidRDefault="0045676D" w:rsidP="0045676D">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Показники кількості ураження населення наведено в таблиці, і залежить від часу, що пройшов з моменту аварії на ХНО та часу доби.</w:t>
      </w:r>
    </w:p>
    <w:p w:rsidR="0045676D" w:rsidRDefault="0045676D" w:rsidP="0045676D">
      <w:pPr>
        <w:pStyle w:val="tc"/>
        <w:shd w:val="clear" w:color="auto" w:fill="FFFFFF"/>
        <w:spacing w:before="0" w:beforeAutospacing="0" w:after="0" w:afterAutospacing="0" w:line="360" w:lineRule="atLeast"/>
        <w:rPr>
          <w:rFonts w:ascii="Arial" w:hAnsi="Arial" w:cs="Arial"/>
        </w:rPr>
      </w:pPr>
    </w:p>
    <w:p w:rsidR="0045676D" w:rsidRDefault="0045676D" w:rsidP="0045676D">
      <w:pPr>
        <w:pStyle w:val="tc"/>
        <w:shd w:val="clear" w:color="auto" w:fill="FFFFFF"/>
        <w:spacing w:before="0" w:beforeAutospacing="0" w:after="0" w:afterAutospacing="0" w:line="360" w:lineRule="atLeast"/>
        <w:ind w:firstLine="709"/>
        <w:jc w:val="center"/>
        <w:rPr>
          <w:rFonts w:ascii="Arial" w:hAnsi="Arial" w:cs="Arial"/>
        </w:rPr>
      </w:pPr>
      <w:r>
        <w:rPr>
          <w:rFonts w:ascii="Arial" w:hAnsi="Arial" w:cs="Arial"/>
        </w:rPr>
        <w:t>В = </w:t>
      </w:r>
      <w:r>
        <w:rPr>
          <w:rFonts w:ascii="Arial" w:hAnsi="Arial" w:cs="Arial"/>
          <w:lang w:val="ru-RU"/>
        </w:rPr>
        <w:t>3</w:t>
      </w:r>
      <w:r>
        <w:rPr>
          <w:rFonts w:ascii="Arial" w:hAnsi="Arial" w:cs="Arial"/>
        </w:rPr>
        <w:t xml:space="preserve"> × (1 – </w:t>
      </w:r>
      <w:proofErr w:type="spellStart"/>
      <w:r>
        <w:rPr>
          <w:rFonts w:ascii="Arial" w:hAnsi="Arial" w:cs="Arial"/>
        </w:rPr>
        <w:t>Кз</w:t>
      </w:r>
      <w:proofErr w:type="spellEnd"/>
      <w:r>
        <w:rPr>
          <w:rFonts w:ascii="Arial" w:hAnsi="Arial" w:cs="Arial"/>
        </w:rPr>
        <w:t xml:space="preserve">) </w:t>
      </w:r>
    </w:p>
    <w:p w:rsidR="0045676D" w:rsidRDefault="0045676D" w:rsidP="0045676D">
      <w:pPr>
        <w:pStyle w:val="tj"/>
        <w:shd w:val="clear" w:color="auto" w:fill="FFFFFF"/>
        <w:spacing w:before="0" w:beforeAutospacing="0" w:after="0" w:afterAutospacing="0" w:line="360" w:lineRule="atLeast"/>
        <w:ind w:firstLine="709"/>
        <w:jc w:val="both"/>
        <w:rPr>
          <w:rFonts w:ascii="Arial" w:hAnsi="Arial" w:cs="Arial"/>
        </w:rPr>
      </w:pPr>
      <w:r>
        <w:rPr>
          <w:rFonts w:ascii="Arial" w:hAnsi="Arial" w:cs="Arial"/>
        </w:rPr>
        <w:t>де </w:t>
      </w:r>
      <w:r>
        <w:rPr>
          <w:rFonts w:ascii="Arial" w:hAnsi="Arial" w:cs="Arial"/>
          <w:lang w:val="ru-RU"/>
        </w:rPr>
        <w:t xml:space="preserve">3 </w:t>
      </w:r>
      <w:r>
        <w:rPr>
          <w:rFonts w:ascii="Arial" w:hAnsi="Arial" w:cs="Arial"/>
        </w:rPr>
        <w:t>чол. - кількість населення в осередку ураження (осіб);</w:t>
      </w:r>
    </w:p>
    <w:p w:rsidR="0045676D" w:rsidRDefault="0045676D" w:rsidP="0045676D">
      <w:pPr>
        <w:pStyle w:val="tj"/>
        <w:shd w:val="clear" w:color="auto" w:fill="FFFFFF"/>
        <w:spacing w:before="0" w:beforeAutospacing="0" w:after="0" w:afterAutospacing="0" w:line="360" w:lineRule="atLeast"/>
        <w:ind w:firstLine="709"/>
        <w:jc w:val="both"/>
        <w:rPr>
          <w:rFonts w:ascii="Arial" w:hAnsi="Arial" w:cs="Arial"/>
        </w:rPr>
      </w:pPr>
      <w:proofErr w:type="spellStart"/>
      <w:r>
        <w:rPr>
          <w:rFonts w:ascii="Arial" w:hAnsi="Arial" w:cs="Arial"/>
        </w:rPr>
        <w:t>Кз</w:t>
      </w:r>
      <w:proofErr w:type="spellEnd"/>
      <w:r>
        <w:rPr>
          <w:rFonts w:ascii="Arial" w:hAnsi="Arial" w:cs="Arial"/>
        </w:rPr>
        <w:t xml:space="preserve"> - коефіцієнт захищеності населення від вражаючої дії НХР. </w:t>
      </w:r>
    </w:p>
    <w:p w:rsidR="0045676D" w:rsidRDefault="0045676D" w:rsidP="0045676D">
      <w:pPr>
        <w:ind w:firstLine="709"/>
        <w:jc w:val="both"/>
        <w:rPr>
          <w:rFonts w:ascii="Arial" w:hAnsi="Arial" w:cs="Arial"/>
          <w:b/>
        </w:rPr>
      </w:pPr>
    </w:p>
    <w:tbl>
      <w:tblPr>
        <w:tblW w:w="9320" w:type="dxa"/>
        <w:tblInd w:w="94" w:type="dxa"/>
        <w:tblLook w:val="04A0" w:firstRow="1" w:lastRow="0" w:firstColumn="1" w:lastColumn="0" w:noHBand="0" w:noVBand="1"/>
      </w:tblPr>
      <w:tblGrid>
        <w:gridCol w:w="1120"/>
        <w:gridCol w:w="820"/>
        <w:gridCol w:w="820"/>
        <w:gridCol w:w="820"/>
        <w:gridCol w:w="820"/>
        <w:gridCol w:w="820"/>
        <w:gridCol w:w="820"/>
        <w:gridCol w:w="820"/>
        <w:gridCol w:w="820"/>
        <w:gridCol w:w="820"/>
        <w:gridCol w:w="820"/>
      </w:tblGrid>
      <w:tr w:rsidR="0045676D" w:rsidTr="0045676D">
        <w:trPr>
          <w:trHeight w:val="300"/>
        </w:trPr>
        <w:tc>
          <w:tcPr>
            <w:tcW w:w="1120" w:type="dxa"/>
            <w:vMerge w:val="restart"/>
            <w:tcBorders>
              <w:top w:val="single" w:sz="4" w:space="0" w:color="auto"/>
              <w:left w:val="single" w:sz="4" w:space="0" w:color="auto"/>
              <w:bottom w:val="single" w:sz="4" w:space="0" w:color="auto"/>
              <w:right w:val="single" w:sz="4" w:space="0" w:color="auto"/>
            </w:tcBorders>
            <w:noWrap/>
            <w:vAlign w:val="center"/>
            <w:hideMark/>
          </w:tcPr>
          <w:p w:rsidR="0045676D" w:rsidRDefault="0045676D">
            <w:pPr>
              <w:spacing w:after="0" w:line="240" w:lineRule="auto"/>
              <w:jc w:val="center"/>
              <w:rPr>
                <w:rFonts w:cs="Arial"/>
                <w:b/>
                <w:bCs/>
                <w:color w:val="000000"/>
                <w:lang w:eastAsia="uk-UA"/>
              </w:rPr>
            </w:pPr>
            <w:r>
              <w:rPr>
                <w:rFonts w:cs="Arial"/>
                <w:b/>
                <w:bCs/>
                <w:color w:val="000000"/>
                <w:lang w:eastAsia="uk-UA"/>
              </w:rPr>
              <w:t xml:space="preserve">час доби, </w:t>
            </w:r>
            <w:proofErr w:type="spellStart"/>
            <w:r>
              <w:rPr>
                <w:rFonts w:cs="Arial"/>
                <w:b/>
                <w:bCs/>
                <w:color w:val="000000"/>
                <w:lang w:eastAsia="uk-UA"/>
              </w:rPr>
              <w:t>год</w:t>
            </w:r>
            <w:proofErr w:type="spellEnd"/>
          </w:p>
        </w:tc>
        <w:tc>
          <w:tcPr>
            <w:tcW w:w="8200" w:type="dxa"/>
            <w:gridSpan w:val="10"/>
            <w:tcBorders>
              <w:top w:val="single" w:sz="4" w:space="0" w:color="auto"/>
              <w:left w:val="nil"/>
              <w:bottom w:val="single" w:sz="4" w:space="0" w:color="auto"/>
              <w:right w:val="single" w:sz="4" w:space="0" w:color="auto"/>
            </w:tcBorders>
            <w:noWrap/>
            <w:vAlign w:val="center"/>
            <w:hideMark/>
          </w:tcPr>
          <w:p w:rsidR="0045676D" w:rsidRDefault="0045676D">
            <w:pPr>
              <w:spacing w:after="0" w:line="240" w:lineRule="auto"/>
              <w:jc w:val="center"/>
              <w:rPr>
                <w:rFonts w:cs="Arial"/>
                <w:b/>
                <w:bCs/>
                <w:color w:val="000000"/>
                <w:lang w:eastAsia="uk-UA"/>
              </w:rPr>
            </w:pPr>
            <w:r>
              <w:rPr>
                <w:rFonts w:cs="Arial"/>
                <w:b/>
                <w:bCs/>
                <w:color w:val="000000"/>
                <w:lang w:eastAsia="uk-UA"/>
              </w:rPr>
              <w:t>Час, що пройшов з моменту виникнення аварії</w:t>
            </w:r>
          </w:p>
        </w:tc>
      </w:tr>
      <w:tr w:rsidR="0045676D" w:rsidTr="0045676D">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76D" w:rsidRDefault="0045676D">
            <w:pPr>
              <w:spacing w:after="0" w:line="240" w:lineRule="auto"/>
              <w:rPr>
                <w:rFonts w:cs="Arial"/>
                <w:b/>
                <w:bCs/>
                <w:color w:val="000000"/>
                <w:lang w:eastAsia="uk-UA"/>
              </w:rPr>
            </w:pPr>
          </w:p>
        </w:tc>
        <w:tc>
          <w:tcPr>
            <w:tcW w:w="1640" w:type="dxa"/>
            <w:gridSpan w:val="2"/>
            <w:tcBorders>
              <w:top w:val="single" w:sz="4" w:space="0" w:color="auto"/>
              <w:left w:val="nil"/>
              <w:bottom w:val="single" w:sz="4" w:space="0" w:color="auto"/>
              <w:right w:val="single" w:sz="4" w:space="0" w:color="auto"/>
            </w:tcBorders>
            <w:noWrap/>
            <w:vAlign w:val="bottom"/>
            <w:hideMark/>
          </w:tcPr>
          <w:p w:rsidR="0045676D" w:rsidRDefault="0045676D">
            <w:pPr>
              <w:spacing w:after="0" w:line="240" w:lineRule="auto"/>
              <w:jc w:val="center"/>
              <w:rPr>
                <w:rFonts w:cs="Arial"/>
                <w:b/>
                <w:bCs/>
                <w:color w:val="000000"/>
                <w:lang w:eastAsia="uk-UA"/>
              </w:rPr>
            </w:pPr>
            <w:r>
              <w:rPr>
                <w:rFonts w:cs="Arial"/>
                <w:b/>
                <w:bCs/>
                <w:color w:val="000000"/>
                <w:lang w:eastAsia="uk-UA"/>
              </w:rPr>
              <w:t xml:space="preserve">15 </w:t>
            </w:r>
            <w:proofErr w:type="spellStart"/>
            <w:r>
              <w:rPr>
                <w:rFonts w:cs="Arial"/>
                <w:b/>
                <w:bCs/>
                <w:color w:val="000000"/>
                <w:lang w:eastAsia="uk-UA"/>
              </w:rPr>
              <w:t>хв</w:t>
            </w:r>
            <w:proofErr w:type="spellEnd"/>
          </w:p>
        </w:tc>
        <w:tc>
          <w:tcPr>
            <w:tcW w:w="1640" w:type="dxa"/>
            <w:gridSpan w:val="2"/>
            <w:tcBorders>
              <w:top w:val="single" w:sz="4" w:space="0" w:color="auto"/>
              <w:left w:val="nil"/>
              <w:bottom w:val="single" w:sz="4" w:space="0" w:color="auto"/>
              <w:right w:val="single" w:sz="4" w:space="0" w:color="auto"/>
            </w:tcBorders>
            <w:noWrap/>
            <w:vAlign w:val="bottom"/>
            <w:hideMark/>
          </w:tcPr>
          <w:p w:rsidR="0045676D" w:rsidRDefault="0045676D">
            <w:pPr>
              <w:spacing w:after="0" w:line="240" w:lineRule="auto"/>
              <w:jc w:val="center"/>
              <w:rPr>
                <w:rFonts w:cs="Arial"/>
                <w:b/>
                <w:bCs/>
                <w:color w:val="000000"/>
                <w:lang w:eastAsia="uk-UA"/>
              </w:rPr>
            </w:pPr>
            <w:r>
              <w:rPr>
                <w:rFonts w:cs="Arial"/>
                <w:b/>
                <w:bCs/>
                <w:color w:val="000000"/>
                <w:lang w:eastAsia="uk-UA"/>
              </w:rPr>
              <w:t xml:space="preserve">30 </w:t>
            </w:r>
            <w:proofErr w:type="spellStart"/>
            <w:r>
              <w:rPr>
                <w:rFonts w:cs="Arial"/>
                <w:b/>
                <w:bCs/>
                <w:color w:val="000000"/>
                <w:lang w:eastAsia="uk-UA"/>
              </w:rPr>
              <w:t>хв</w:t>
            </w:r>
            <w:proofErr w:type="spellEnd"/>
          </w:p>
        </w:tc>
        <w:tc>
          <w:tcPr>
            <w:tcW w:w="1640" w:type="dxa"/>
            <w:gridSpan w:val="2"/>
            <w:tcBorders>
              <w:top w:val="single" w:sz="4" w:space="0" w:color="auto"/>
              <w:left w:val="nil"/>
              <w:bottom w:val="single" w:sz="4" w:space="0" w:color="auto"/>
              <w:right w:val="single" w:sz="4" w:space="0" w:color="auto"/>
            </w:tcBorders>
            <w:noWrap/>
            <w:vAlign w:val="bottom"/>
            <w:hideMark/>
          </w:tcPr>
          <w:p w:rsidR="0045676D" w:rsidRDefault="0045676D">
            <w:pPr>
              <w:spacing w:after="0" w:line="240" w:lineRule="auto"/>
              <w:jc w:val="center"/>
              <w:rPr>
                <w:rFonts w:cs="Arial"/>
                <w:b/>
                <w:bCs/>
                <w:color w:val="000000"/>
                <w:lang w:eastAsia="uk-UA"/>
              </w:rPr>
            </w:pPr>
            <w:r>
              <w:rPr>
                <w:rFonts w:cs="Arial"/>
                <w:b/>
                <w:bCs/>
                <w:color w:val="000000"/>
                <w:lang w:eastAsia="uk-UA"/>
              </w:rPr>
              <w:t xml:space="preserve">1 </w:t>
            </w:r>
            <w:proofErr w:type="spellStart"/>
            <w:r>
              <w:rPr>
                <w:rFonts w:cs="Arial"/>
                <w:b/>
                <w:bCs/>
                <w:color w:val="000000"/>
                <w:lang w:eastAsia="uk-UA"/>
              </w:rPr>
              <w:t>год</w:t>
            </w:r>
            <w:proofErr w:type="spellEnd"/>
          </w:p>
        </w:tc>
        <w:tc>
          <w:tcPr>
            <w:tcW w:w="1640" w:type="dxa"/>
            <w:gridSpan w:val="2"/>
            <w:tcBorders>
              <w:top w:val="single" w:sz="4" w:space="0" w:color="auto"/>
              <w:left w:val="nil"/>
              <w:bottom w:val="single" w:sz="4" w:space="0" w:color="auto"/>
              <w:right w:val="single" w:sz="4" w:space="0" w:color="auto"/>
            </w:tcBorders>
            <w:noWrap/>
            <w:vAlign w:val="bottom"/>
            <w:hideMark/>
          </w:tcPr>
          <w:p w:rsidR="0045676D" w:rsidRDefault="0045676D">
            <w:pPr>
              <w:spacing w:after="0" w:line="240" w:lineRule="auto"/>
              <w:jc w:val="center"/>
              <w:rPr>
                <w:rFonts w:cs="Arial"/>
                <w:b/>
                <w:bCs/>
                <w:color w:val="000000"/>
                <w:lang w:eastAsia="uk-UA"/>
              </w:rPr>
            </w:pPr>
            <w:r>
              <w:rPr>
                <w:rFonts w:cs="Arial"/>
                <w:b/>
                <w:bCs/>
                <w:color w:val="000000"/>
                <w:lang w:eastAsia="uk-UA"/>
              </w:rPr>
              <w:t xml:space="preserve">2 </w:t>
            </w:r>
            <w:proofErr w:type="spellStart"/>
            <w:r>
              <w:rPr>
                <w:rFonts w:cs="Arial"/>
                <w:b/>
                <w:bCs/>
                <w:color w:val="000000"/>
                <w:lang w:eastAsia="uk-UA"/>
              </w:rPr>
              <w:t>год</w:t>
            </w:r>
            <w:proofErr w:type="spellEnd"/>
          </w:p>
        </w:tc>
        <w:tc>
          <w:tcPr>
            <w:tcW w:w="1640" w:type="dxa"/>
            <w:gridSpan w:val="2"/>
            <w:tcBorders>
              <w:top w:val="single" w:sz="4" w:space="0" w:color="auto"/>
              <w:left w:val="nil"/>
              <w:bottom w:val="single" w:sz="4" w:space="0" w:color="auto"/>
              <w:right w:val="single" w:sz="4" w:space="0" w:color="auto"/>
            </w:tcBorders>
            <w:noWrap/>
            <w:vAlign w:val="bottom"/>
            <w:hideMark/>
          </w:tcPr>
          <w:p w:rsidR="0045676D" w:rsidRDefault="0045676D">
            <w:pPr>
              <w:spacing w:after="0" w:line="240" w:lineRule="auto"/>
              <w:jc w:val="center"/>
              <w:rPr>
                <w:rFonts w:cs="Arial"/>
                <w:b/>
                <w:bCs/>
                <w:color w:val="000000"/>
                <w:lang w:eastAsia="uk-UA"/>
              </w:rPr>
            </w:pPr>
            <w:r>
              <w:rPr>
                <w:rFonts w:cs="Arial"/>
                <w:b/>
                <w:bCs/>
                <w:color w:val="000000"/>
                <w:lang w:eastAsia="uk-UA"/>
              </w:rPr>
              <w:t xml:space="preserve">3-4 </w:t>
            </w:r>
            <w:proofErr w:type="spellStart"/>
            <w:r>
              <w:rPr>
                <w:rFonts w:cs="Arial"/>
                <w:b/>
                <w:bCs/>
                <w:color w:val="000000"/>
                <w:lang w:eastAsia="uk-UA"/>
              </w:rPr>
              <w:t>год</w:t>
            </w:r>
            <w:proofErr w:type="spellEnd"/>
          </w:p>
        </w:tc>
      </w:tr>
      <w:tr w:rsidR="0045676D" w:rsidTr="0045676D">
        <w:trPr>
          <w:trHeight w:val="300"/>
        </w:trPr>
        <w:tc>
          <w:tcPr>
            <w:tcW w:w="9320" w:type="dxa"/>
            <w:gridSpan w:val="11"/>
            <w:tcBorders>
              <w:top w:val="single" w:sz="4" w:space="0" w:color="auto"/>
              <w:left w:val="single" w:sz="4" w:space="0" w:color="auto"/>
              <w:bottom w:val="single" w:sz="4" w:space="0" w:color="000000"/>
              <w:right w:val="single" w:sz="4" w:space="0" w:color="auto"/>
            </w:tcBorders>
            <w:noWrap/>
            <w:vAlign w:val="bottom"/>
            <w:hideMark/>
          </w:tcPr>
          <w:p w:rsidR="0045676D" w:rsidRDefault="0045676D">
            <w:pPr>
              <w:spacing w:after="0" w:line="240" w:lineRule="auto"/>
              <w:jc w:val="center"/>
              <w:rPr>
                <w:rFonts w:cs="Arial"/>
                <w:b/>
                <w:bCs/>
                <w:color w:val="000000"/>
                <w:lang w:eastAsia="uk-UA"/>
              </w:rPr>
            </w:pPr>
            <w:r>
              <w:rPr>
                <w:rFonts w:cs="Arial"/>
                <w:b/>
                <w:bCs/>
                <w:color w:val="000000"/>
                <w:lang w:eastAsia="uk-UA"/>
              </w:rPr>
              <w:t>А. Населення не було оповіщено про небезпеку</w:t>
            </w:r>
          </w:p>
        </w:tc>
      </w:tr>
      <w:tr w:rsidR="0045676D" w:rsidTr="0045676D">
        <w:trPr>
          <w:trHeight w:val="190"/>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1-6</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0</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0</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284"/>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6-7</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170"/>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7-10</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264"/>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10-13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178"/>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13-15</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106"/>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15 - 17</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200"/>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17 - 19</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128"/>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19-1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300"/>
        </w:trPr>
        <w:tc>
          <w:tcPr>
            <w:tcW w:w="9320" w:type="dxa"/>
            <w:gridSpan w:val="11"/>
            <w:tcBorders>
              <w:top w:val="single" w:sz="4" w:space="0" w:color="auto"/>
              <w:left w:val="single" w:sz="4" w:space="0" w:color="auto"/>
              <w:bottom w:val="single" w:sz="4" w:space="0" w:color="auto"/>
              <w:right w:val="single" w:sz="4" w:space="0" w:color="000000"/>
            </w:tcBorders>
            <w:noWrap/>
            <w:vAlign w:val="bottom"/>
            <w:hideMark/>
          </w:tcPr>
          <w:p w:rsidR="0045676D" w:rsidRDefault="0045676D">
            <w:pPr>
              <w:spacing w:after="0" w:line="240" w:lineRule="auto"/>
              <w:jc w:val="center"/>
              <w:rPr>
                <w:rFonts w:cs="Arial"/>
                <w:b/>
                <w:bCs/>
                <w:color w:val="000000"/>
                <w:lang w:eastAsia="uk-UA"/>
              </w:rPr>
            </w:pPr>
            <w:r>
              <w:rPr>
                <w:rFonts w:cs="Arial"/>
                <w:b/>
                <w:bCs/>
                <w:color w:val="000000"/>
                <w:lang w:eastAsia="uk-UA"/>
              </w:rPr>
              <w:t>Б. Населення оповіщено про небезпеку</w:t>
            </w:r>
          </w:p>
        </w:tc>
      </w:tr>
      <w:tr w:rsidR="0045676D" w:rsidTr="0045676D">
        <w:trPr>
          <w:trHeight w:val="109"/>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1-6</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0</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0</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188"/>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6-7</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lang w:eastAsia="uk-UA"/>
              </w:rPr>
            </w:pPr>
            <w:r>
              <w:rPr>
                <w:rFonts w:cs="Arial"/>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131"/>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7-10</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210"/>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10-13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139"/>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13-15</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232"/>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15 - 17</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160"/>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17 - 19</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r w:rsidR="0045676D" w:rsidTr="0045676D">
        <w:trPr>
          <w:trHeight w:val="254"/>
        </w:trPr>
        <w:tc>
          <w:tcPr>
            <w:tcW w:w="1120" w:type="dxa"/>
            <w:tcBorders>
              <w:top w:val="nil"/>
              <w:left w:val="single" w:sz="4" w:space="0" w:color="auto"/>
              <w:bottom w:val="single" w:sz="4" w:space="0" w:color="auto"/>
              <w:right w:val="single" w:sz="4" w:space="0" w:color="auto"/>
            </w:tcBorders>
            <w:shd w:val="clear" w:color="auto" w:fill="FFFFFF"/>
            <w:hideMark/>
          </w:tcPr>
          <w:p w:rsidR="0045676D" w:rsidRDefault="0045676D">
            <w:pPr>
              <w:spacing w:after="0" w:line="240" w:lineRule="auto"/>
              <w:jc w:val="center"/>
              <w:rPr>
                <w:rFonts w:cs="Arial"/>
                <w:color w:val="000000"/>
                <w:lang w:eastAsia="uk-UA"/>
              </w:rPr>
            </w:pPr>
            <w:r>
              <w:rPr>
                <w:rFonts w:cs="Arial"/>
                <w:color w:val="000000"/>
                <w:lang w:eastAsia="uk-UA"/>
              </w:rPr>
              <w:t>19-1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1</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2</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c>
          <w:tcPr>
            <w:tcW w:w="820" w:type="dxa"/>
            <w:tcBorders>
              <w:top w:val="nil"/>
              <w:left w:val="nil"/>
              <w:bottom w:val="single" w:sz="4" w:space="0" w:color="auto"/>
              <w:right w:val="single" w:sz="4" w:space="0" w:color="auto"/>
            </w:tcBorders>
            <w:noWrap/>
            <w:vAlign w:val="bottom"/>
            <w:hideMark/>
          </w:tcPr>
          <w:p w:rsidR="0045676D" w:rsidRDefault="0045676D">
            <w:pPr>
              <w:spacing w:after="0" w:line="240" w:lineRule="auto"/>
              <w:jc w:val="right"/>
              <w:rPr>
                <w:rFonts w:cs="Arial"/>
                <w:color w:val="000000"/>
                <w:lang w:eastAsia="uk-UA"/>
              </w:rPr>
            </w:pPr>
            <w:r>
              <w:rPr>
                <w:rFonts w:cs="Arial"/>
                <w:color w:val="000000"/>
                <w:lang w:eastAsia="uk-UA"/>
              </w:rPr>
              <w:t>3</w:t>
            </w:r>
          </w:p>
        </w:tc>
      </w:tr>
    </w:tbl>
    <w:p w:rsidR="0045676D" w:rsidRDefault="0045676D" w:rsidP="0045676D">
      <w:pPr>
        <w:pStyle w:val="tj"/>
        <w:shd w:val="clear" w:color="auto" w:fill="FFFFFF"/>
        <w:spacing w:before="0" w:beforeAutospacing="0" w:after="0" w:afterAutospacing="0"/>
        <w:jc w:val="both"/>
        <w:rPr>
          <w:rFonts w:ascii="Arial" w:hAnsi="Arial" w:cs="Arial"/>
        </w:rPr>
      </w:pPr>
    </w:p>
    <w:p w:rsidR="0045676D" w:rsidRDefault="0045676D" w:rsidP="0045676D">
      <w:pPr>
        <w:tabs>
          <w:tab w:val="left" w:pos="720"/>
        </w:tabs>
        <w:autoSpaceDE w:val="0"/>
        <w:autoSpaceDN w:val="0"/>
        <w:adjustRightInd w:val="0"/>
        <w:rPr>
          <w:rFonts w:ascii="Arial" w:hAnsi="Arial" w:cs="Arial"/>
          <w:b/>
          <w:i/>
          <w:iCs/>
          <w:sz w:val="24"/>
          <w:szCs w:val="24"/>
        </w:rPr>
      </w:pPr>
      <w:r>
        <w:rPr>
          <w:rFonts w:cs="Arial"/>
          <w:b/>
          <w:i/>
          <w:sz w:val="24"/>
          <w:szCs w:val="24"/>
        </w:rPr>
        <w:t>20.1.4.</w:t>
      </w:r>
      <w:r>
        <w:rPr>
          <w:rFonts w:cs="Arial"/>
          <w:b/>
          <w:i/>
        </w:rPr>
        <w:t>8</w:t>
      </w:r>
      <w:r>
        <w:rPr>
          <w:rFonts w:cs="Arial"/>
          <w:b/>
          <w:i/>
          <w:sz w:val="24"/>
          <w:szCs w:val="24"/>
        </w:rPr>
        <w:t>.</w:t>
      </w:r>
      <w:r>
        <w:rPr>
          <w:rFonts w:cs="Arial"/>
          <w:b/>
          <w:sz w:val="24"/>
          <w:szCs w:val="24"/>
        </w:rPr>
        <w:t xml:space="preserve"> </w:t>
      </w:r>
      <w:r>
        <w:rPr>
          <w:rFonts w:cs="Arial"/>
          <w:b/>
          <w:i/>
          <w:iCs/>
          <w:sz w:val="24"/>
          <w:szCs w:val="24"/>
        </w:rPr>
        <w:t>Світломаскування</w:t>
      </w:r>
    </w:p>
    <w:p w:rsidR="0045676D" w:rsidRDefault="0045676D" w:rsidP="0045676D">
      <w:pPr>
        <w:spacing w:after="0" w:line="276" w:lineRule="auto"/>
        <w:ind w:firstLine="851"/>
        <w:jc w:val="both"/>
        <w:rPr>
          <w:rFonts w:cs="Arial"/>
          <w:sz w:val="24"/>
          <w:szCs w:val="24"/>
        </w:rPr>
      </w:pPr>
      <w:r>
        <w:rPr>
          <w:rFonts w:cs="Arial"/>
          <w:sz w:val="24"/>
          <w:szCs w:val="24"/>
        </w:rPr>
        <w:t xml:space="preserve">Світломаскування проводитися для створення в темний час доби умов, що ускладнюють виявлення населеного пункту і об'єктів господарської діяльності з повітря шляхом візуального спостереження або за допомогою оптичних приладів, розрахованих на видиму область випромінювання (0,40 - 0,76 мкм). На об'єктах господарства, що не входять у зону світломаскування, здійснюються завчасно тільки організаційні заходи щодо забезпечення відключення зовнішнього освітлення населених пунктів і об'єктів господарства, внутрішнього освітлення житлових, громадських, виробничих і допоміжних будинків, а також організаційні заходи щодо підготовки і забезпечення світлового маскування виробничих вогнів при поданні сигналу «Повітряна тривога». </w:t>
      </w:r>
    </w:p>
    <w:p w:rsidR="0045676D" w:rsidRDefault="0045676D" w:rsidP="0045676D">
      <w:pPr>
        <w:spacing w:after="0" w:line="276" w:lineRule="auto"/>
        <w:ind w:firstLine="851"/>
        <w:jc w:val="both"/>
        <w:rPr>
          <w:rFonts w:cs="Arial"/>
          <w:sz w:val="24"/>
          <w:szCs w:val="24"/>
        </w:rPr>
      </w:pPr>
      <w:r>
        <w:rPr>
          <w:rFonts w:cs="Arial"/>
          <w:sz w:val="24"/>
          <w:szCs w:val="24"/>
        </w:rPr>
        <w:t xml:space="preserve">Світлове маскування в межах ДПТ передбачається в двох режимах: часткового і повного затемнення. Підготовчі заходи здійснення світломаскування в цих режимах, проводяться завчасно, на особливий період. У режимі часткового затемнення передбачається завершення підготування до введення режиму повного </w:t>
      </w:r>
      <w:r>
        <w:rPr>
          <w:rFonts w:cs="Arial"/>
          <w:sz w:val="24"/>
          <w:szCs w:val="24"/>
        </w:rPr>
        <w:lastRenderedPageBreak/>
        <w:t xml:space="preserve">затемнення. Режим часткового затемнення не повинен порушувати нормальну виробничу діяльність у населеному пункті і на об'єктах господарської діяльності. </w:t>
      </w:r>
    </w:p>
    <w:p w:rsidR="0045676D" w:rsidRDefault="0045676D" w:rsidP="0045676D">
      <w:pPr>
        <w:spacing w:after="0" w:line="276" w:lineRule="auto"/>
        <w:ind w:firstLine="851"/>
        <w:jc w:val="both"/>
        <w:rPr>
          <w:rFonts w:cs="Arial"/>
          <w:sz w:val="24"/>
          <w:szCs w:val="24"/>
        </w:rPr>
      </w:pPr>
      <w:r>
        <w:rPr>
          <w:rFonts w:cs="Arial"/>
          <w:sz w:val="24"/>
          <w:szCs w:val="24"/>
        </w:rPr>
        <w:t xml:space="preserve">Перехід із звичайного освітлення на режим часткового затемнення провадитися не більш ніж за 16 год. Режим часткового затемнення після його введення діє постійно, крім часу дії режиму повного затемнення. Режим повного затемнення вводиться по сигналу «Повітряна тривога» і скасовується з оголошенням сигналу «Відбій повітряної тривоги». Перехід із режиму часткового затемнення на режим повного затемнення здійснюється не більш ніж за 3 хвилини. </w:t>
      </w:r>
    </w:p>
    <w:p w:rsidR="0045676D" w:rsidRDefault="0045676D" w:rsidP="0045676D">
      <w:pPr>
        <w:spacing w:after="0" w:line="276" w:lineRule="auto"/>
        <w:ind w:firstLine="851"/>
        <w:jc w:val="both"/>
        <w:rPr>
          <w:rFonts w:cs="Arial"/>
          <w:sz w:val="24"/>
          <w:szCs w:val="24"/>
        </w:rPr>
      </w:pPr>
      <w:r>
        <w:rPr>
          <w:rFonts w:cs="Arial"/>
          <w:sz w:val="24"/>
          <w:szCs w:val="24"/>
        </w:rPr>
        <w:t>Основним методом для світломаскування в межах ДПТ приймається – світлотехнічний, який передбачає відключення освітлення населеного пункту.</w:t>
      </w:r>
    </w:p>
    <w:p w:rsidR="0045676D" w:rsidRDefault="0045676D" w:rsidP="0045676D">
      <w:pPr>
        <w:ind w:firstLine="709"/>
        <w:rPr>
          <w:rFonts w:cs="Arial"/>
          <w:b/>
          <w:i/>
          <w:sz w:val="24"/>
          <w:szCs w:val="24"/>
        </w:rPr>
      </w:pPr>
    </w:p>
    <w:p w:rsidR="0045676D" w:rsidRDefault="0045676D" w:rsidP="0045676D">
      <w:pPr>
        <w:ind w:firstLine="709"/>
        <w:rPr>
          <w:rFonts w:cs="Arial"/>
          <w:b/>
          <w:i/>
          <w:iCs/>
          <w:sz w:val="24"/>
          <w:szCs w:val="24"/>
        </w:rPr>
      </w:pPr>
      <w:r>
        <w:rPr>
          <w:rFonts w:cs="Arial"/>
          <w:b/>
          <w:i/>
          <w:sz w:val="24"/>
          <w:szCs w:val="24"/>
        </w:rPr>
        <w:t>20.1.4.</w:t>
      </w:r>
      <w:r>
        <w:rPr>
          <w:rFonts w:cs="Arial"/>
          <w:b/>
          <w:i/>
        </w:rPr>
        <w:t>9</w:t>
      </w:r>
      <w:r>
        <w:rPr>
          <w:rFonts w:cs="Arial"/>
          <w:b/>
          <w:i/>
          <w:sz w:val="24"/>
          <w:szCs w:val="24"/>
        </w:rPr>
        <w:t>.</w:t>
      </w:r>
      <w:r>
        <w:rPr>
          <w:rFonts w:cs="Arial"/>
          <w:b/>
          <w:sz w:val="24"/>
          <w:szCs w:val="24"/>
        </w:rPr>
        <w:t xml:space="preserve"> </w:t>
      </w:r>
      <w:r>
        <w:rPr>
          <w:rFonts w:cs="Arial"/>
          <w:b/>
          <w:i/>
          <w:iCs/>
          <w:sz w:val="24"/>
          <w:szCs w:val="24"/>
        </w:rPr>
        <w:t>Висновок</w:t>
      </w:r>
    </w:p>
    <w:p w:rsidR="0045676D" w:rsidRDefault="0045676D" w:rsidP="0045676D">
      <w:pPr>
        <w:spacing w:after="0" w:line="276" w:lineRule="auto"/>
        <w:ind w:firstLine="851"/>
        <w:jc w:val="both"/>
        <w:rPr>
          <w:rFonts w:cs="Arial"/>
          <w:sz w:val="24"/>
          <w:szCs w:val="24"/>
        </w:rPr>
      </w:pPr>
      <w:r>
        <w:rPr>
          <w:rFonts w:cs="Arial"/>
          <w:sz w:val="24"/>
          <w:szCs w:val="24"/>
        </w:rPr>
        <w:t>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 на них, функціонуванням єдиної державної системи цивільного захисту, та визначає повноваження органів державної влади, органів місцевого самоврядування, права та обов’язки громадян України, підприємств, установ та організацій незалежно від форми власності при виникненні надзвичайних ситуації і проведенні відповідних заходів щодо їх ліквідації.</w:t>
      </w:r>
    </w:p>
    <w:p w:rsidR="0045676D" w:rsidRDefault="0045676D" w:rsidP="0045676D">
      <w:pPr>
        <w:spacing w:after="0" w:line="276" w:lineRule="auto"/>
        <w:ind w:firstLine="851"/>
        <w:jc w:val="both"/>
        <w:rPr>
          <w:rFonts w:cs="Arial"/>
          <w:sz w:val="24"/>
          <w:szCs w:val="24"/>
        </w:rPr>
      </w:pPr>
      <w:r>
        <w:rPr>
          <w:rFonts w:cs="Arial"/>
          <w:sz w:val="24"/>
          <w:szCs w:val="24"/>
        </w:rPr>
        <w:t>Схема ДПТ «Інженерно-технічні заходи цивільного захисту» є інструментом  виконання вимог Закону на місцевому рівні, а обґрунтовані даним проектом рішення та пропозиції є обов’язковими для виконання.</w:t>
      </w:r>
    </w:p>
    <w:p w:rsidR="0045676D" w:rsidRDefault="0045676D" w:rsidP="0045676D">
      <w:pPr>
        <w:spacing w:after="0" w:line="276" w:lineRule="auto"/>
        <w:ind w:firstLine="851"/>
        <w:jc w:val="both"/>
        <w:rPr>
          <w:rFonts w:cs="Arial"/>
          <w:sz w:val="24"/>
          <w:szCs w:val="24"/>
        </w:rPr>
      </w:pPr>
    </w:p>
    <w:p w:rsidR="00291D72" w:rsidRPr="008E505E" w:rsidRDefault="00291D72" w:rsidP="00291D72">
      <w:pPr>
        <w:pStyle w:val="3"/>
        <w:numPr>
          <w:ilvl w:val="2"/>
          <w:numId w:val="3"/>
        </w:numPr>
      </w:pPr>
      <w:bookmarkStart w:id="27" w:name="_Toc114574049"/>
      <w:bookmarkStart w:id="28" w:name="_Toc149831334"/>
      <w:r w:rsidRPr="008E505E">
        <w:t>Благоустрій території</w:t>
      </w:r>
      <w:bookmarkEnd w:id="27"/>
      <w:bookmarkEnd w:id="28"/>
    </w:p>
    <w:p w:rsidR="00291D72" w:rsidRPr="00070BC4" w:rsidRDefault="00291D72" w:rsidP="00CA6A2D">
      <w:pPr>
        <w:pStyle w:val="4"/>
        <w:numPr>
          <w:ilvl w:val="0"/>
          <w:numId w:val="0"/>
        </w:numPr>
        <w:spacing w:after="120" w:line="240" w:lineRule="auto"/>
        <w:jc w:val="both"/>
        <w:rPr>
          <w:rFonts w:cs="Arial"/>
          <w:b/>
        </w:rPr>
      </w:pPr>
      <w:r w:rsidRPr="00070BC4">
        <w:rPr>
          <w:rFonts w:cs="Arial"/>
          <w:b/>
        </w:rPr>
        <w:t>21.1. Заходи із комплексного благоустрою та озеленення території (визначення озеленених територій загального та обмеженого користування, спеціального призначення, засобів озеленення, розрахунок рівня озеленення)</w:t>
      </w:r>
    </w:p>
    <w:p w:rsidR="007F4B66" w:rsidRPr="00E059B2" w:rsidRDefault="007F4B66" w:rsidP="007F4B66">
      <w:pPr>
        <w:autoSpaceDE w:val="0"/>
        <w:autoSpaceDN w:val="0"/>
        <w:adjustRightInd w:val="0"/>
        <w:spacing w:line="300" w:lineRule="exact"/>
        <w:ind w:firstLine="708"/>
        <w:jc w:val="both"/>
        <w:rPr>
          <w:rFonts w:ascii="Arial" w:hAnsi="Arial" w:cs="Arial"/>
          <w:bCs/>
          <w:sz w:val="24"/>
          <w:szCs w:val="24"/>
        </w:rPr>
      </w:pPr>
      <w:r w:rsidRPr="007F4B66">
        <w:rPr>
          <w:rFonts w:ascii="Arial" w:hAnsi="Arial" w:cs="Arial"/>
          <w:bCs/>
          <w:sz w:val="24"/>
          <w:szCs w:val="24"/>
        </w:rPr>
        <w:t>При проектуванні даної території передбачено комплексний благоустрій території, зокрема: облаштування проїзної частини та тротуарів в межах червоних ліній</w:t>
      </w:r>
      <w:r w:rsidR="008A08B0">
        <w:rPr>
          <w:rFonts w:ascii="Arial" w:hAnsi="Arial" w:cs="Arial"/>
          <w:bCs/>
          <w:sz w:val="24"/>
          <w:szCs w:val="24"/>
        </w:rPr>
        <w:t xml:space="preserve"> та в межах внутрішніх проїздів</w:t>
      </w:r>
      <w:r w:rsidRPr="007F4B66">
        <w:rPr>
          <w:rFonts w:ascii="Arial" w:hAnsi="Arial" w:cs="Arial"/>
          <w:bCs/>
          <w:sz w:val="24"/>
          <w:szCs w:val="24"/>
        </w:rPr>
        <w:t xml:space="preserve">, влаштування зовнішнього освітлення, збереження та впорядкування зелених насаджень. </w:t>
      </w:r>
      <w:r w:rsidRPr="00CE1D03">
        <w:rPr>
          <w:rFonts w:ascii="Arial" w:hAnsi="Arial" w:cs="Arial"/>
          <w:bCs/>
          <w:sz w:val="24"/>
          <w:szCs w:val="24"/>
        </w:rPr>
        <w:t xml:space="preserve">На території ДПТ передбачається озеленення обмеженого користування (на </w:t>
      </w:r>
      <w:r w:rsidR="00CD21AD">
        <w:rPr>
          <w:rFonts w:ascii="Arial" w:hAnsi="Arial" w:cs="Arial"/>
          <w:bCs/>
          <w:sz w:val="24"/>
          <w:szCs w:val="24"/>
        </w:rPr>
        <w:t>території</w:t>
      </w:r>
      <w:r w:rsidR="008A08B0">
        <w:rPr>
          <w:rFonts w:ascii="Arial" w:hAnsi="Arial" w:cs="Arial"/>
          <w:bCs/>
          <w:sz w:val="24"/>
          <w:szCs w:val="24"/>
        </w:rPr>
        <w:t xml:space="preserve"> проектованої земельної ділянки</w:t>
      </w:r>
      <w:r w:rsidRPr="00CE1D03">
        <w:rPr>
          <w:rFonts w:ascii="Arial" w:hAnsi="Arial" w:cs="Arial"/>
          <w:bCs/>
          <w:sz w:val="24"/>
          <w:szCs w:val="24"/>
        </w:rPr>
        <w:t>).</w:t>
      </w:r>
    </w:p>
    <w:p w:rsidR="007F4B66" w:rsidRPr="00070BC4" w:rsidRDefault="007F4B66" w:rsidP="00CA6A2D">
      <w:pPr>
        <w:pStyle w:val="4"/>
        <w:numPr>
          <w:ilvl w:val="0"/>
          <w:numId w:val="0"/>
        </w:numPr>
        <w:spacing w:after="120" w:line="240" w:lineRule="auto"/>
        <w:jc w:val="both"/>
        <w:rPr>
          <w:rFonts w:cs="Arial"/>
          <w:b/>
        </w:rPr>
      </w:pPr>
      <w:r w:rsidRPr="00070BC4">
        <w:rPr>
          <w:rFonts w:cs="Arial"/>
          <w:b/>
        </w:rPr>
        <w:t>21.2. Організація громадських просторів</w:t>
      </w:r>
    </w:p>
    <w:p w:rsidR="007F4B66" w:rsidRPr="0049633E" w:rsidRDefault="00081C35" w:rsidP="00CE1D03">
      <w:pPr>
        <w:autoSpaceDE w:val="0"/>
        <w:autoSpaceDN w:val="0"/>
        <w:adjustRightInd w:val="0"/>
        <w:spacing w:line="300" w:lineRule="exact"/>
        <w:ind w:firstLine="708"/>
        <w:jc w:val="both"/>
        <w:rPr>
          <w:rFonts w:ascii="Arial" w:hAnsi="Arial" w:cs="Arial"/>
          <w:bCs/>
          <w:sz w:val="24"/>
          <w:szCs w:val="24"/>
          <w:lang w:val="ru-RU"/>
        </w:rPr>
      </w:pPr>
      <w:r>
        <w:rPr>
          <w:rFonts w:ascii="Arial" w:hAnsi="Arial" w:cs="Arial"/>
          <w:bCs/>
          <w:sz w:val="24"/>
          <w:szCs w:val="24"/>
        </w:rPr>
        <w:t xml:space="preserve">Не </w:t>
      </w:r>
      <w:r w:rsidR="00F92726">
        <w:rPr>
          <w:rFonts w:ascii="Arial" w:hAnsi="Arial" w:cs="Arial"/>
          <w:bCs/>
          <w:sz w:val="24"/>
          <w:szCs w:val="24"/>
        </w:rPr>
        <w:t xml:space="preserve">передбачається. </w:t>
      </w:r>
    </w:p>
    <w:p w:rsidR="007F4B66" w:rsidRPr="00070BC4" w:rsidRDefault="007F4B66" w:rsidP="00CA6A2D">
      <w:pPr>
        <w:pStyle w:val="4"/>
        <w:numPr>
          <w:ilvl w:val="0"/>
          <w:numId w:val="0"/>
        </w:numPr>
        <w:spacing w:after="120" w:line="240" w:lineRule="auto"/>
        <w:jc w:val="both"/>
        <w:rPr>
          <w:rFonts w:cs="Arial"/>
          <w:b/>
        </w:rPr>
      </w:pPr>
      <w:r w:rsidRPr="00070BC4">
        <w:rPr>
          <w:rFonts w:cs="Arial"/>
          <w:b/>
        </w:rPr>
        <w:t>21.3. Використання підземного простору</w:t>
      </w:r>
    </w:p>
    <w:p w:rsidR="007F4B66" w:rsidRPr="00070BC4" w:rsidRDefault="007F4B66" w:rsidP="00A84561">
      <w:pPr>
        <w:pStyle w:val="4"/>
        <w:numPr>
          <w:ilvl w:val="0"/>
          <w:numId w:val="0"/>
        </w:numPr>
        <w:spacing w:after="120"/>
        <w:jc w:val="both"/>
        <w:rPr>
          <w:rFonts w:cs="Arial"/>
          <w:b/>
        </w:rPr>
      </w:pPr>
      <w:r w:rsidRPr="00070BC4">
        <w:rPr>
          <w:rFonts w:cs="Arial"/>
          <w:b/>
        </w:rPr>
        <w:t>21.4. Розміщення та використання підземного простору, для комерційних та/або транспортних функцій</w:t>
      </w:r>
    </w:p>
    <w:p w:rsidR="007F4B66" w:rsidRPr="00F86B45" w:rsidRDefault="00F86B45" w:rsidP="00CA6A2D">
      <w:pPr>
        <w:spacing w:after="120"/>
        <w:ind w:firstLine="708"/>
        <w:jc w:val="both"/>
        <w:rPr>
          <w:rFonts w:ascii="Arial" w:hAnsi="Arial" w:cs="Arial"/>
          <w:sz w:val="24"/>
          <w:szCs w:val="24"/>
        </w:rPr>
      </w:pPr>
      <w:r w:rsidRPr="00F86B45">
        <w:rPr>
          <w:rFonts w:ascii="Arial" w:hAnsi="Arial" w:cs="Arial"/>
          <w:sz w:val="24"/>
          <w:szCs w:val="24"/>
        </w:rPr>
        <w:t>Не передбача</w:t>
      </w:r>
      <w:r>
        <w:rPr>
          <w:rFonts w:ascii="Arial" w:hAnsi="Arial" w:cs="Arial"/>
          <w:sz w:val="24"/>
          <w:szCs w:val="24"/>
        </w:rPr>
        <w:t>є</w:t>
      </w:r>
      <w:r w:rsidRPr="00F86B45">
        <w:rPr>
          <w:rFonts w:ascii="Arial" w:hAnsi="Arial" w:cs="Arial"/>
          <w:sz w:val="24"/>
          <w:szCs w:val="24"/>
        </w:rPr>
        <w:t>ться</w:t>
      </w:r>
    </w:p>
    <w:p w:rsidR="007F4B66" w:rsidRPr="00070BC4" w:rsidRDefault="007F4B66" w:rsidP="00CA6A2D">
      <w:pPr>
        <w:pStyle w:val="4"/>
        <w:numPr>
          <w:ilvl w:val="0"/>
          <w:numId w:val="0"/>
        </w:numPr>
        <w:spacing w:after="120"/>
        <w:jc w:val="both"/>
        <w:rPr>
          <w:rFonts w:cs="Arial"/>
          <w:b/>
        </w:rPr>
      </w:pPr>
      <w:r w:rsidRPr="00070BC4">
        <w:rPr>
          <w:rFonts w:cs="Arial"/>
          <w:b/>
        </w:rPr>
        <w:t>21.5. Поводження з відходами</w:t>
      </w:r>
    </w:p>
    <w:p w:rsidR="00802BEE" w:rsidRPr="0049633E" w:rsidRDefault="00802BEE" w:rsidP="00565255">
      <w:pPr>
        <w:spacing w:after="0" w:line="240" w:lineRule="auto"/>
        <w:ind w:firstLine="708"/>
        <w:jc w:val="both"/>
        <w:rPr>
          <w:rFonts w:ascii="Arial" w:hAnsi="Arial" w:cs="Arial"/>
          <w:sz w:val="24"/>
          <w:szCs w:val="24"/>
          <w:lang w:val="ru-RU"/>
        </w:rPr>
      </w:pPr>
      <w:r>
        <w:rPr>
          <w:rFonts w:ascii="Arial" w:hAnsi="Arial" w:cs="Arial"/>
          <w:sz w:val="24"/>
          <w:szCs w:val="24"/>
        </w:rPr>
        <w:t xml:space="preserve">На території </w:t>
      </w:r>
      <w:r w:rsidR="00081C35">
        <w:rPr>
          <w:rFonts w:ascii="Arial" w:hAnsi="Arial" w:cs="Arial"/>
          <w:sz w:val="24"/>
          <w:szCs w:val="24"/>
        </w:rPr>
        <w:t>села</w:t>
      </w:r>
      <w:r>
        <w:rPr>
          <w:rFonts w:ascii="Arial" w:hAnsi="Arial" w:cs="Arial"/>
          <w:sz w:val="24"/>
          <w:szCs w:val="24"/>
        </w:rPr>
        <w:t xml:space="preserve"> діє планов</w:t>
      </w:r>
      <w:r w:rsidR="00F72B4D">
        <w:rPr>
          <w:rFonts w:ascii="Arial" w:hAnsi="Arial" w:cs="Arial"/>
          <w:sz w:val="24"/>
          <w:szCs w:val="24"/>
        </w:rPr>
        <w:t>о-регулярне санітарне очищення.</w:t>
      </w:r>
    </w:p>
    <w:p w:rsidR="00081C35" w:rsidRPr="00E34211" w:rsidRDefault="00081C35" w:rsidP="00081C35">
      <w:pPr>
        <w:spacing w:after="0"/>
        <w:ind w:firstLine="708"/>
        <w:jc w:val="both"/>
        <w:rPr>
          <w:rFonts w:ascii="Arial" w:hAnsi="Arial" w:cs="Arial"/>
          <w:sz w:val="24"/>
          <w:szCs w:val="24"/>
        </w:rPr>
      </w:pPr>
      <w:r w:rsidRPr="00E34211">
        <w:rPr>
          <w:rFonts w:ascii="Arial" w:hAnsi="Arial" w:cs="Arial"/>
          <w:sz w:val="24"/>
          <w:szCs w:val="24"/>
        </w:rPr>
        <w:t>Місця розміщення контейнерів для зберігання побутових відходів на присадибній ділянці та відстань від них до власного житлового будинку визначає власник цього будинку з додержанням правил добросусідства.</w:t>
      </w:r>
    </w:p>
    <w:p w:rsidR="00081C35" w:rsidRDefault="00081C35" w:rsidP="00B16714">
      <w:pPr>
        <w:spacing w:line="240" w:lineRule="auto"/>
        <w:ind w:firstLine="708"/>
        <w:jc w:val="both"/>
        <w:rPr>
          <w:rFonts w:ascii="Arial" w:hAnsi="Arial" w:cs="Arial"/>
          <w:sz w:val="24"/>
          <w:szCs w:val="24"/>
        </w:rPr>
      </w:pPr>
      <w:r w:rsidRPr="00E34211">
        <w:rPr>
          <w:rFonts w:ascii="Arial" w:hAnsi="Arial" w:cs="Arial"/>
          <w:sz w:val="24"/>
          <w:szCs w:val="24"/>
        </w:rPr>
        <w:t xml:space="preserve">Спірні питання щодо місць розміщення контейнерів для зберігання побутових відходів на території присадибної ділянки </w:t>
      </w:r>
      <w:r>
        <w:rPr>
          <w:rFonts w:ascii="Arial" w:hAnsi="Arial" w:cs="Arial"/>
          <w:sz w:val="24"/>
          <w:szCs w:val="24"/>
        </w:rPr>
        <w:t xml:space="preserve">розглядаються у </w:t>
      </w:r>
      <w:r w:rsidRPr="00E34211">
        <w:rPr>
          <w:rFonts w:ascii="Arial" w:hAnsi="Arial" w:cs="Arial"/>
          <w:sz w:val="24"/>
          <w:szCs w:val="24"/>
        </w:rPr>
        <w:t>порядку вирішення земельних спорів згідно з законодавством.</w:t>
      </w:r>
    </w:p>
    <w:p w:rsidR="007F4B66" w:rsidRPr="00070BC4" w:rsidRDefault="007F4B66" w:rsidP="00CA6A2D">
      <w:pPr>
        <w:pStyle w:val="4"/>
        <w:numPr>
          <w:ilvl w:val="0"/>
          <w:numId w:val="0"/>
        </w:numPr>
        <w:spacing w:after="120"/>
        <w:jc w:val="both"/>
        <w:rPr>
          <w:rFonts w:cs="Arial"/>
          <w:b/>
        </w:rPr>
      </w:pPr>
      <w:r w:rsidRPr="00070BC4">
        <w:rPr>
          <w:rFonts w:cs="Arial"/>
          <w:b/>
        </w:rPr>
        <w:lastRenderedPageBreak/>
        <w:t>21.6. Організація системи збирання твердих побутових відходів, а також їх транспортування на об’єкти сортування, утилізації, переробки, видалення</w:t>
      </w:r>
    </w:p>
    <w:p w:rsidR="002655C7" w:rsidRDefault="007F4B66" w:rsidP="002655C7">
      <w:pPr>
        <w:spacing w:after="0"/>
        <w:ind w:firstLine="708"/>
        <w:jc w:val="both"/>
        <w:rPr>
          <w:rFonts w:ascii="Arial" w:hAnsi="Arial" w:cs="Arial"/>
          <w:sz w:val="24"/>
          <w:szCs w:val="24"/>
        </w:rPr>
      </w:pPr>
      <w:r>
        <w:rPr>
          <w:rFonts w:ascii="Arial" w:hAnsi="Arial" w:cs="Arial"/>
          <w:sz w:val="24"/>
          <w:szCs w:val="24"/>
        </w:rPr>
        <w:t>В</w:t>
      </w:r>
      <w:r w:rsidRPr="008365B2">
        <w:rPr>
          <w:rFonts w:ascii="Arial" w:hAnsi="Arial" w:cs="Arial"/>
          <w:sz w:val="24"/>
          <w:szCs w:val="24"/>
        </w:rPr>
        <w:t xml:space="preserve">ивезення </w:t>
      </w:r>
      <w:r>
        <w:rPr>
          <w:rFonts w:ascii="Arial" w:hAnsi="Arial" w:cs="Arial"/>
          <w:sz w:val="24"/>
          <w:szCs w:val="24"/>
        </w:rPr>
        <w:t xml:space="preserve">відходів </w:t>
      </w:r>
      <w:r w:rsidR="002A5BDA">
        <w:rPr>
          <w:rFonts w:ascii="Arial" w:hAnsi="Arial" w:cs="Arial"/>
          <w:sz w:val="24"/>
          <w:szCs w:val="24"/>
        </w:rPr>
        <w:t xml:space="preserve">з проектованої території </w:t>
      </w:r>
      <w:r>
        <w:rPr>
          <w:rFonts w:ascii="Arial" w:hAnsi="Arial" w:cs="Arial"/>
          <w:sz w:val="24"/>
          <w:szCs w:val="24"/>
        </w:rPr>
        <w:t>здійсню</w:t>
      </w:r>
      <w:r w:rsidR="002A5BDA">
        <w:rPr>
          <w:rFonts w:ascii="Arial" w:hAnsi="Arial" w:cs="Arial"/>
          <w:sz w:val="24"/>
          <w:szCs w:val="24"/>
        </w:rPr>
        <w:t>ватиме</w:t>
      </w:r>
      <w:r>
        <w:rPr>
          <w:rFonts w:ascii="Arial" w:hAnsi="Arial" w:cs="Arial"/>
          <w:sz w:val="24"/>
          <w:szCs w:val="24"/>
        </w:rPr>
        <w:t xml:space="preserve"> </w:t>
      </w:r>
      <w:r w:rsidR="002A5BDA">
        <w:rPr>
          <w:rFonts w:ascii="Arial" w:hAnsi="Arial" w:cs="Arial"/>
          <w:sz w:val="24"/>
          <w:szCs w:val="24"/>
        </w:rPr>
        <w:t>спеціалізована організація на договірних засадах</w:t>
      </w:r>
      <w:r w:rsidR="002655C7">
        <w:rPr>
          <w:rFonts w:ascii="Arial" w:hAnsi="Arial" w:cs="Arial"/>
          <w:sz w:val="24"/>
          <w:szCs w:val="24"/>
        </w:rPr>
        <w:t>.</w:t>
      </w:r>
    </w:p>
    <w:p w:rsidR="002A5BDA" w:rsidRDefault="00C97468" w:rsidP="002655C7">
      <w:pPr>
        <w:spacing w:after="0"/>
        <w:ind w:firstLine="708"/>
        <w:jc w:val="both"/>
        <w:rPr>
          <w:rFonts w:ascii="Arial" w:hAnsi="Arial" w:cs="Arial"/>
          <w:sz w:val="24"/>
          <w:szCs w:val="24"/>
        </w:rPr>
      </w:pPr>
      <w:r w:rsidRPr="00C97468">
        <w:rPr>
          <w:rFonts w:ascii="Arial" w:hAnsi="Arial" w:cs="Arial"/>
          <w:sz w:val="24"/>
          <w:szCs w:val="24"/>
        </w:rPr>
        <w:t xml:space="preserve">Роздільне збирання побутових </w:t>
      </w:r>
      <w:r w:rsidR="002A5BDA" w:rsidRPr="00C97468">
        <w:rPr>
          <w:rFonts w:ascii="Arial" w:hAnsi="Arial" w:cs="Arial"/>
          <w:sz w:val="24"/>
          <w:szCs w:val="24"/>
        </w:rPr>
        <w:t>відход</w:t>
      </w:r>
      <w:r w:rsidRPr="00C97468">
        <w:rPr>
          <w:rFonts w:ascii="Arial" w:hAnsi="Arial" w:cs="Arial"/>
          <w:sz w:val="24"/>
          <w:szCs w:val="24"/>
        </w:rPr>
        <w:t>ів,</w:t>
      </w:r>
      <w:r w:rsidR="002A5BDA" w:rsidRPr="00C97468">
        <w:rPr>
          <w:rFonts w:ascii="Arial" w:hAnsi="Arial" w:cs="Arial"/>
          <w:sz w:val="24"/>
          <w:szCs w:val="24"/>
        </w:rPr>
        <w:t xml:space="preserve"> включаючи небезпечні відходи у їх складі, здійснюється власниками відходів відповідно до законодавства про відходи та санітарного законодавства</w:t>
      </w:r>
      <w:r>
        <w:rPr>
          <w:rFonts w:ascii="Arial" w:hAnsi="Arial" w:cs="Arial"/>
          <w:sz w:val="24"/>
          <w:szCs w:val="24"/>
        </w:rPr>
        <w:t>.</w:t>
      </w:r>
    </w:p>
    <w:p w:rsidR="00070BC4" w:rsidRDefault="00070BC4" w:rsidP="007F4B66">
      <w:pPr>
        <w:spacing w:after="0"/>
        <w:ind w:firstLine="708"/>
        <w:jc w:val="both"/>
        <w:rPr>
          <w:rFonts w:ascii="Arial" w:hAnsi="Arial" w:cs="Arial"/>
          <w:sz w:val="24"/>
          <w:szCs w:val="24"/>
        </w:rPr>
      </w:pPr>
    </w:p>
    <w:p w:rsidR="00070BC4" w:rsidRPr="008E505E" w:rsidRDefault="00070BC4" w:rsidP="00070BC4">
      <w:pPr>
        <w:pStyle w:val="3"/>
        <w:numPr>
          <w:ilvl w:val="2"/>
          <w:numId w:val="3"/>
        </w:numPr>
      </w:pPr>
      <w:bookmarkStart w:id="29" w:name="_Toc149831335"/>
      <w:r w:rsidRPr="008E505E">
        <w:t>Землеустрій та землекористування</w:t>
      </w:r>
      <w:bookmarkEnd w:id="29"/>
    </w:p>
    <w:p w:rsidR="00070BC4" w:rsidRDefault="00070BC4" w:rsidP="00070BC4">
      <w:pPr>
        <w:pStyle w:val="4"/>
        <w:numPr>
          <w:ilvl w:val="0"/>
          <w:numId w:val="0"/>
        </w:numPr>
        <w:spacing w:after="120"/>
        <w:jc w:val="both"/>
        <w:rPr>
          <w:rFonts w:cs="Arial"/>
          <w:b/>
        </w:rPr>
      </w:pPr>
      <w:r w:rsidRPr="00070BC4">
        <w:rPr>
          <w:rFonts w:cs="Arial"/>
          <w:b/>
        </w:rPr>
        <w:t>22.1. Земельні ділянки, сформовані за результатами розроблення детального плану території або його планувальних рішень у складі генерального плану/комплексного плану</w:t>
      </w:r>
    </w:p>
    <w:p w:rsidR="00573C8B" w:rsidRPr="00033883" w:rsidRDefault="00070BC4" w:rsidP="00033883">
      <w:pPr>
        <w:autoSpaceDE w:val="0"/>
        <w:autoSpaceDN w:val="0"/>
        <w:adjustRightInd w:val="0"/>
        <w:spacing w:line="240" w:lineRule="auto"/>
        <w:ind w:firstLine="709"/>
        <w:jc w:val="both"/>
        <w:rPr>
          <w:rFonts w:ascii="Arial" w:hAnsi="Arial" w:cs="Arial"/>
          <w:sz w:val="24"/>
          <w:szCs w:val="24"/>
        </w:rPr>
      </w:pPr>
      <w:r w:rsidRPr="00573C8B">
        <w:rPr>
          <w:rFonts w:ascii="Arial" w:hAnsi="Arial" w:cs="Arial"/>
          <w:sz w:val="24"/>
          <w:szCs w:val="24"/>
        </w:rPr>
        <w:t>За результатами розробл</w:t>
      </w:r>
      <w:r w:rsidR="002655C7" w:rsidRPr="00573C8B">
        <w:rPr>
          <w:rFonts w:ascii="Arial" w:hAnsi="Arial" w:cs="Arial"/>
          <w:sz w:val="24"/>
          <w:szCs w:val="24"/>
        </w:rPr>
        <w:t>ення детального плану території</w:t>
      </w:r>
      <w:r w:rsidRPr="00573C8B">
        <w:rPr>
          <w:rFonts w:ascii="Arial" w:hAnsi="Arial" w:cs="Arial"/>
          <w:sz w:val="24"/>
          <w:szCs w:val="24"/>
        </w:rPr>
        <w:t xml:space="preserve"> сформувал</w:t>
      </w:r>
      <w:r w:rsidR="00E059B2">
        <w:rPr>
          <w:rFonts w:ascii="Arial" w:hAnsi="Arial" w:cs="Arial"/>
          <w:sz w:val="24"/>
          <w:szCs w:val="24"/>
        </w:rPr>
        <w:t>а</w:t>
      </w:r>
      <w:r w:rsidRPr="00573C8B">
        <w:rPr>
          <w:rFonts w:ascii="Arial" w:hAnsi="Arial" w:cs="Arial"/>
          <w:sz w:val="24"/>
          <w:szCs w:val="24"/>
        </w:rPr>
        <w:t>сь земельн</w:t>
      </w:r>
      <w:r w:rsidR="00E059B2">
        <w:rPr>
          <w:rFonts w:ascii="Arial" w:hAnsi="Arial" w:cs="Arial"/>
          <w:sz w:val="24"/>
          <w:szCs w:val="24"/>
        </w:rPr>
        <w:t>а</w:t>
      </w:r>
      <w:r w:rsidRPr="00573C8B">
        <w:rPr>
          <w:rFonts w:ascii="Arial" w:hAnsi="Arial" w:cs="Arial"/>
          <w:sz w:val="24"/>
          <w:szCs w:val="24"/>
        </w:rPr>
        <w:t xml:space="preserve"> ділянк</w:t>
      </w:r>
      <w:r w:rsidR="00E059B2">
        <w:rPr>
          <w:rFonts w:ascii="Arial" w:hAnsi="Arial" w:cs="Arial"/>
          <w:sz w:val="24"/>
          <w:szCs w:val="24"/>
        </w:rPr>
        <w:t>а</w:t>
      </w:r>
      <w:r w:rsidRPr="00573C8B">
        <w:rPr>
          <w:rFonts w:ascii="Arial" w:hAnsi="Arial" w:cs="Arial"/>
          <w:sz w:val="24"/>
          <w:szCs w:val="24"/>
        </w:rPr>
        <w:t xml:space="preserve"> №</w:t>
      </w:r>
      <w:r w:rsidR="00033883">
        <w:rPr>
          <w:rFonts w:ascii="Arial" w:hAnsi="Arial" w:cs="Arial"/>
          <w:sz w:val="24"/>
          <w:szCs w:val="24"/>
        </w:rPr>
        <w:t>1</w:t>
      </w:r>
      <w:r w:rsidR="00573C8B" w:rsidRPr="00573C8B">
        <w:rPr>
          <w:rFonts w:ascii="Arial" w:hAnsi="Arial" w:cs="Arial"/>
          <w:sz w:val="24"/>
          <w:szCs w:val="24"/>
        </w:rPr>
        <w:t xml:space="preserve"> шляхом </w:t>
      </w:r>
      <w:r w:rsidR="00033883">
        <w:rPr>
          <w:rFonts w:ascii="Arial" w:hAnsi="Arial" w:cs="Arial"/>
          <w:sz w:val="24"/>
          <w:szCs w:val="24"/>
        </w:rPr>
        <w:t>зміни</w:t>
      </w:r>
      <w:r w:rsidR="00573C8B" w:rsidRPr="00573C8B">
        <w:rPr>
          <w:rFonts w:ascii="Arial" w:hAnsi="Arial" w:cs="Arial"/>
          <w:sz w:val="24"/>
          <w:szCs w:val="24"/>
        </w:rPr>
        <w:t xml:space="preserve"> цільового призначення </w:t>
      </w:r>
      <w:r w:rsidR="00033883" w:rsidRPr="00033883">
        <w:rPr>
          <w:rFonts w:ascii="Arial" w:hAnsi="Arial" w:cs="Arial"/>
          <w:sz w:val="24"/>
          <w:szCs w:val="24"/>
        </w:rPr>
        <w:t>з</w:t>
      </w:r>
      <w:r w:rsidR="00B16714">
        <w:rPr>
          <w:rFonts w:ascii="Arial" w:hAnsi="Arial" w:cs="Arial"/>
          <w:sz w:val="24"/>
          <w:szCs w:val="24"/>
        </w:rPr>
        <w:t xml:space="preserve"> земель</w:t>
      </w:r>
      <w:r w:rsidR="00033883" w:rsidRPr="00033883">
        <w:rPr>
          <w:rFonts w:ascii="Arial" w:hAnsi="Arial" w:cs="Arial"/>
          <w:sz w:val="24"/>
          <w:szCs w:val="24"/>
        </w:rPr>
        <w:t xml:space="preserve"> для ведення особистого селянського господарства</w:t>
      </w:r>
      <w:r w:rsidR="00B16714">
        <w:rPr>
          <w:rFonts w:ascii="Arial" w:hAnsi="Arial" w:cs="Arial"/>
          <w:sz w:val="24"/>
          <w:szCs w:val="24"/>
        </w:rPr>
        <w:t xml:space="preserve"> </w:t>
      </w:r>
      <w:r w:rsidR="00B16714" w:rsidRPr="00033883">
        <w:rPr>
          <w:rFonts w:ascii="Arial" w:hAnsi="Arial" w:cs="Arial"/>
          <w:sz w:val="24"/>
          <w:szCs w:val="24"/>
        </w:rPr>
        <w:t xml:space="preserve">(01.03) </w:t>
      </w:r>
      <w:r w:rsidR="00033883" w:rsidRPr="00033883">
        <w:rPr>
          <w:rFonts w:ascii="Arial" w:hAnsi="Arial" w:cs="Arial"/>
          <w:sz w:val="24"/>
          <w:szCs w:val="24"/>
        </w:rPr>
        <w:t xml:space="preserve"> на </w:t>
      </w:r>
      <w:r w:rsidR="00B16714">
        <w:rPr>
          <w:rFonts w:ascii="Arial" w:hAnsi="Arial" w:cs="Arial"/>
          <w:sz w:val="24"/>
          <w:szCs w:val="24"/>
        </w:rPr>
        <w:t xml:space="preserve">землі </w:t>
      </w:r>
      <w:r w:rsidR="00033883" w:rsidRPr="00033883">
        <w:rPr>
          <w:rFonts w:ascii="Arial" w:hAnsi="Arial" w:cs="Arial"/>
          <w:sz w:val="24"/>
          <w:szCs w:val="24"/>
        </w:rPr>
        <w:t>для будівництва і обслуговування житлового будинку, господарських будівель і споруд</w:t>
      </w:r>
      <w:r w:rsidR="00B16714">
        <w:rPr>
          <w:rFonts w:ascii="Arial" w:hAnsi="Arial" w:cs="Arial"/>
          <w:sz w:val="24"/>
          <w:szCs w:val="24"/>
        </w:rPr>
        <w:t xml:space="preserve"> </w:t>
      </w:r>
      <w:r w:rsidR="00B16714" w:rsidRPr="00033883">
        <w:rPr>
          <w:rFonts w:ascii="Arial" w:hAnsi="Arial" w:cs="Arial"/>
          <w:sz w:val="24"/>
          <w:szCs w:val="24"/>
        </w:rPr>
        <w:t>(02.01)</w:t>
      </w:r>
      <w:r w:rsidR="00F92726">
        <w:rPr>
          <w:rFonts w:ascii="Arial" w:hAnsi="Arial" w:cs="Arial"/>
          <w:sz w:val="24"/>
          <w:szCs w:val="24"/>
        </w:rPr>
        <w:t xml:space="preserve">. </w:t>
      </w:r>
    </w:p>
    <w:p w:rsidR="00070BC4" w:rsidRPr="00070BC4" w:rsidRDefault="00070BC4" w:rsidP="00070BC4">
      <w:pPr>
        <w:pStyle w:val="4"/>
        <w:numPr>
          <w:ilvl w:val="0"/>
          <w:numId w:val="0"/>
        </w:numPr>
        <w:jc w:val="both"/>
        <w:rPr>
          <w:rFonts w:cs="Arial"/>
          <w:b/>
        </w:rPr>
      </w:pPr>
      <w:r w:rsidRPr="00070BC4">
        <w:rPr>
          <w:rFonts w:cs="Arial"/>
          <w:b/>
        </w:rPr>
        <w:t>22.2. Землевпорядні заходи перспективного використання земель формуються на основі розроблених проектних рішень</w:t>
      </w:r>
    </w:p>
    <w:p w:rsidR="00070BC4" w:rsidRPr="00070BC4" w:rsidRDefault="00070BC4" w:rsidP="00070BC4">
      <w:pPr>
        <w:pStyle w:val="4"/>
        <w:numPr>
          <w:ilvl w:val="0"/>
          <w:numId w:val="0"/>
        </w:numPr>
        <w:jc w:val="both"/>
        <w:rPr>
          <w:rFonts w:cs="Arial"/>
          <w:b/>
        </w:rPr>
      </w:pPr>
      <w:r w:rsidRPr="00070BC4">
        <w:rPr>
          <w:rFonts w:cs="Arial"/>
          <w:b/>
        </w:rPr>
        <w:t>22.</w:t>
      </w:r>
      <w:r>
        <w:rPr>
          <w:rFonts w:cs="Arial"/>
          <w:b/>
        </w:rPr>
        <w:t>2</w:t>
      </w:r>
      <w:r w:rsidRPr="00070BC4">
        <w:rPr>
          <w:rFonts w:cs="Arial"/>
          <w:b/>
        </w:rPr>
        <w:t>.</w:t>
      </w:r>
      <w:r>
        <w:rPr>
          <w:rFonts w:cs="Arial"/>
          <w:b/>
        </w:rPr>
        <w:t>1.</w:t>
      </w:r>
      <w:r w:rsidRPr="00070BC4">
        <w:rPr>
          <w:rFonts w:cs="Arial"/>
          <w:b/>
        </w:rPr>
        <w:t xml:space="preserve"> Перспективний розподіл земель за категоріями, видами цільового призначення земель, власниками і користувачами (форма власності, вид речового права), угіддями з урахуванням наявних обмежень (обтяжень)</w:t>
      </w:r>
    </w:p>
    <w:p w:rsidR="00070BC4" w:rsidRDefault="00070BC4" w:rsidP="00070BC4">
      <w:pPr>
        <w:ind w:firstLine="708"/>
        <w:jc w:val="both"/>
        <w:rPr>
          <w:rFonts w:ascii="Arial" w:hAnsi="Arial" w:cs="Arial"/>
          <w:sz w:val="24"/>
          <w:szCs w:val="24"/>
        </w:rPr>
      </w:pPr>
      <w:r>
        <w:rPr>
          <w:rFonts w:ascii="Arial" w:hAnsi="Arial" w:cs="Arial"/>
          <w:sz w:val="24"/>
          <w:szCs w:val="24"/>
        </w:rPr>
        <w:t>Відсутні</w:t>
      </w:r>
    </w:p>
    <w:p w:rsidR="00070BC4" w:rsidRPr="00070BC4" w:rsidRDefault="00070BC4" w:rsidP="00070BC4">
      <w:pPr>
        <w:pStyle w:val="4"/>
        <w:numPr>
          <w:ilvl w:val="0"/>
          <w:numId w:val="0"/>
        </w:numPr>
        <w:spacing w:after="160"/>
        <w:jc w:val="both"/>
        <w:rPr>
          <w:rFonts w:cs="Arial"/>
          <w:b/>
        </w:rPr>
      </w:pPr>
      <w:r w:rsidRPr="00070BC4">
        <w:rPr>
          <w:rFonts w:cs="Arial"/>
          <w:b/>
        </w:rPr>
        <w:t>22.</w:t>
      </w:r>
      <w:r>
        <w:rPr>
          <w:rFonts w:cs="Arial"/>
          <w:b/>
        </w:rPr>
        <w:t>2</w:t>
      </w:r>
      <w:r w:rsidRPr="00070BC4">
        <w:rPr>
          <w:rFonts w:cs="Arial"/>
          <w:b/>
        </w:rPr>
        <w:t>.</w:t>
      </w:r>
      <w:r>
        <w:rPr>
          <w:rFonts w:cs="Arial"/>
          <w:b/>
        </w:rPr>
        <w:t>2.</w:t>
      </w:r>
      <w:r w:rsidRPr="00070BC4">
        <w:rPr>
          <w:rFonts w:cs="Arial"/>
          <w:b/>
        </w:rPr>
        <w:t xml:space="preserve"> Землі (тер</w:t>
      </w:r>
      <w:r w:rsidR="00573C8B">
        <w:rPr>
          <w:rFonts w:cs="Arial"/>
          <w:b/>
        </w:rPr>
        <w:t>иторії) загального користування</w:t>
      </w:r>
    </w:p>
    <w:p w:rsidR="00070BC4" w:rsidRDefault="00070BC4" w:rsidP="00070BC4">
      <w:pPr>
        <w:ind w:firstLine="708"/>
        <w:jc w:val="both"/>
        <w:rPr>
          <w:rFonts w:ascii="Arial" w:hAnsi="Arial" w:cs="Arial"/>
          <w:sz w:val="24"/>
          <w:szCs w:val="24"/>
        </w:rPr>
      </w:pPr>
      <w:r>
        <w:rPr>
          <w:rFonts w:ascii="Arial" w:hAnsi="Arial" w:cs="Arial"/>
          <w:sz w:val="24"/>
          <w:szCs w:val="24"/>
        </w:rPr>
        <w:t>Відсутні</w:t>
      </w:r>
    </w:p>
    <w:p w:rsidR="00070BC4" w:rsidRPr="00070BC4" w:rsidRDefault="00070BC4" w:rsidP="00070BC4">
      <w:pPr>
        <w:pStyle w:val="4"/>
        <w:numPr>
          <w:ilvl w:val="0"/>
          <w:numId w:val="0"/>
        </w:numPr>
        <w:spacing w:after="160"/>
        <w:jc w:val="both"/>
        <w:rPr>
          <w:rFonts w:cs="Arial"/>
          <w:b/>
        </w:rPr>
      </w:pPr>
      <w:r w:rsidRPr="00070BC4">
        <w:rPr>
          <w:rFonts w:cs="Arial"/>
          <w:b/>
        </w:rPr>
        <w:t>22.</w:t>
      </w:r>
      <w:r>
        <w:rPr>
          <w:rFonts w:cs="Arial"/>
          <w:b/>
        </w:rPr>
        <w:t>2</w:t>
      </w:r>
      <w:r w:rsidRPr="00070BC4">
        <w:rPr>
          <w:rFonts w:cs="Arial"/>
          <w:b/>
        </w:rPr>
        <w:t>.</w:t>
      </w:r>
      <w:r>
        <w:rPr>
          <w:rFonts w:cs="Arial"/>
          <w:b/>
        </w:rPr>
        <w:t>3.</w:t>
      </w:r>
      <w:r w:rsidRPr="00070BC4">
        <w:rPr>
          <w:rFonts w:cs="Arial"/>
          <w:b/>
        </w:rPr>
        <w:t xml:space="preserve"> Перелік земельних ділянок (за наявності)</w:t>
      </w:r>
    </w:p>
    <w:p w:rsidR="00070BC4" w:rsidRDefault="00070BC4" w:rsidP="00070BC4">
      <w:pPr>
        <w:ind w:firstLine="708"/>
        <w:jc w:val="both"/>
        <w:rPr>
          <w:rFonts w:ascii="Arial" w:hAnsi="Arial" w:cs="Arial"/>
          <w:sz w:val="24"/>
          <w:szCs w:val="24"/>
        </w:rPr>
      </w:pPr>
      <w:r>
        <w:rPr>
          <w:rFonts w:ascii="Arial" w:hAnsi="Arial" w:cs="Arial"/>
          <w:sz w:val="24"/>
          <w:szCs w:val="24"/>
        </w:rPr>
        <w:t>Відсутні</w:t>
      </w:r>
    </w:p>
    <w:p w:rsidR="00070BC4" w:rsidRPr="00070BC4" w:rsidRDefault="00070BC4" w:rsidP="00070BC4">
      <w:pPr>
        <w:pStyle w:val="4"/>
        <w:numPr>
          <w:ilvl w:val="0"/>
          <w:numId w:val="0"/>
        </w:numPr>
        <w:spacing w:after="160"/>
        <w:jc w:val="both"/>
        <w:rPr>
          <w:rFonts w:cs="Arial"/>
          <w:b/>
        </w:rPr>
      </w:pPr>
      <w:r w:rsidRPr="00070BC4">
        <w:rPr>
          <w:rFonts w:cs="Arial"/>
          <w:b/>
        </w:rPr>
        <w:t>22.2.4. Перелік земельних ділянок для передачі у комунальну власність</w:t>
      </w:r>
    </w:p>
    <w:p w:rsidR="00033883" w:rsidRPr="00033883" w:rsidRDefault="00033883" w:rsidP="00033883">
      <w:pPr>
        <w:ind w:firstLine="708"/>
        <w:jc w:val="both"/>
        <w:rPr>
          <w:rFonts w:ascii="Arial" w:hAnsi="Arial" w:cs="Arial"/>
          <w:sz w:val="24"/>
          <w:szCs w:val="24"/>
        </w:rPr>
      </w:pPr>
      <w:r>
        <w:rPr>
          <w:rFonts w:ascii="Arial" w:hAnsi="Arial" w:cs="Arial"/>
          <w:sz w:val="24"/>
          <w:szCs w:val="24"/>
        </w:rPr>
        <w:t>Відсутні</w:t>
      </w:r>
      <w:r w:rsidRPr="00033883">
        <w:rPr>
          <w:rFonts w:ascii="Arial" w:hAnsi="Arial" w:cs="Arial"/>
          <w:sz w:val="24"/>
          <w:szCs w:val="24"/>
        </w:rPr>
        <w:t xml:space="preserve"> </w:t>
      </w:r>
    </w:p>
    <w:p w:rsidR="00070BC4" w:rsidRPr="00070BC4" w:rsidRDefault="00070BC4" w:rsidP="00070BC4">
      <w:pPr>
        <w:pStyle w:val="4"/>
        <w:numPr>
          <w:ilvl w:val="0"/>
          <w:numId w:val="0"/>
        </w:numPr>
        <w:spacing w:after="160"/>
        <w:jc w:val="both"/>
        <w:rPr>
          <w:rFonts w:cs="Arial"/>
          <w:b/>
        </w:rPr>
      </w:pPr>
      <w:r w:rsidRPr="00070BC4">
        <w:rPr>
          <w:rFonts w:cs="Arial"/>
          <w:b/>
        </w:rPr>
        <w:t>22.</w:t>
      </w:r>
      <w:r>
        <w:rPr>
          <w:rFonts w:cs="Arial"/>
          <w:b/>
        </w:rPr>
        <w:t>2</w:t>
      </w:r>
      <w:r w:rsidRPr="00070BC4">
        <w:rPr>
          <w:rFonts w:cs="Arial"/>
          <w:b/>
        </w:rPr>
        <w:t>.</w:t>
      </w:r>
      <w:r>
        <w:rPr>
          <w:rFonts w:cs="Arial"/>
          <w:b/>
        </w:rPr>
        <w:t>5.</w:t>
      </w:r>
      <w:r w:rsidRPr="00070BC4">
        <w:rPr>
          <w:rFonts w:cs="Arial"/>
          <w:b/>
        </w:rPr>
        <w:t xml:space="preserve"> Безоплатна передача у власність земельних ділянок державної та комунальної власності </w:t>
      </w:r>
    </w:p>
    <w:p w:rsidR="00033883" w:rsidRPr="00033883" w:rsidRDefault="00033883" w:rsidP="00033883">
      <w:pPr>
        <w:ind w:firstLine="708"/>
        <w:jc w:val="both"/>
        <w:rPr>
          <w:rFonts w:ascii="Arial" w:hAnsi="Arial" w:cs="Arial"/>
          <w:sz w:val="24"/>
          <w:szCs w:val="24"/>
        </w:rPr>
      </w:pPr>
      <w:r>
        <w:rPr>
          <w:rFonts w:ascii="Arial" w:hAnsi="Arial" w:cs="Arial"/>
          <w:sz w:val="24"/>
          <w:szCs w:val="24"/>
        </w:rPr>
        <w:t>Відсутні</w:t>
      </w:r>
      <w:r w:rsidRPr="00033883">
        <w:rPr>
          <w:rFonts w:ascii="Arial" w:hAnsi="Arial" w:cs="Arial"/>
          <w:sz w:val="24"/>
          <w:szCs w:val="24"/>
        </w:rPr>
        <w:t xml:space="preserve"> </w:t>
      </w:r>
    </w:p>
    <w:p w:rsidR="008B6FE8" w:rsidRDefault="0009229A" w:rsidP="00070BC4">
      <w:pPr>
        <w:pStyle w:val="4"/>
        <w:numPr>
          <w:ilvl w:val="0"/>
          <w:numId w:val="0"/>
        </w:numPr>
        <w:spacing w:after="160"/>
        <w:jc w:val="both"/>
        <w:rPr>
          <w:rFonts w:cs="Arial"/>
          <w:b/>
        </w:rPr>
      </w:pPr>
      <w:r w:rsidRPr="00070BC4">
        <w:rPr>
          <w:rFonts w:cs="Arial"/>
          <w:b/>
        </w:rPr>
        <w:t>22.</w:t>
      </w:r>
      <w:r w:rsidR="00070BC4">
        <w:rPr>
          <w:rFonts w:cs="Arial"/>
          <w:b/>
        </w:rPr>
        <w:t>2</w:t>
      </w:r>
      <w:r w:rsidRPr="00070BC4">
        <w:rPr>
          <w:rFonts w:cs="Arial"/>
          <w:b/>
        </w:rPr>
        <w:t>.</w:t>
      </w:r>
      <w:r w:rsidR="00070BC4">
        <w:rPr>
          <w:rFonts w:cs="Arial"/>
          <w:b/>
        </w:rPr>
        <w:t>6.</w:t>
      </w:r>
      <w:r w:rsidRPr="00070BC4">
        <w:rPr>
          <w:rFonts w:cs="Arial"/>
          <w:b/>
        </w:rPr>
        <w:t xml:space="preserve"> </w:t>
      </w:r>
      <w:r w:rsidR="008B6FE8" w:rsidRPr="00070BC4">
        <w:rPr>
          <w:rFonts w:cs="Arial"/>
          <w:b/>
        </w:rPr>
        <w:t xml:space="preserve">Продаж земельних ділянок державної та комунальної власності або прав на них на земельних торгах </w:t>
      </w:r>
    </w:p>
    <w:p w:rsidR="00070BC4" w:rsidRDefault="00070BC4" w:rsidP="00070BC4">
      <w:pPr>
        <w:ind w:firstLine="708"/>
        <w:jc w:val="both"/>
        <w:rPr>
          <w:rFonts w:ascii="Arial" w:hAnsi="Arial" w:cs="Arial"/>
          <w:sz w:val="24"/>
          <w:szCs w:val="24"/>
        </w:rPr>
      </w:pPr>
      <w:r>
        <w:rPr>
          <w:rFonts w:ascii="Arial" w:hAnsi="Arial" w:cs="Arial"/>
          <w:sz w:val="24"/>
          <w:szCs w:val="24"/>
        </w:rPr>
        <w:t>Відсутні</w:t>
      </w:r>
    </w:p>
    <w:p w:rsidR="008B6FE8" w:rsidRDefault="0009229A" w:rsidP="00070BC4">
      <w:pPr>
        <w:pStyle w:val="4"/>
        <w:numPr>
          <w:ilvl w:val="0"/>
          <w:numId w:val="0"/>
        </w:numPr>
        <w:spacing w:after="160"/>
        <w:jc w:val="both"/>
        <w:rPr>
          <w:rFonts w:cs="Arial"/>
          <w:b/>
        </w:rPr>
      </w:pPr>
      <w:r w:rsidRPr="00070BC4">
        <w:rPr>
          <w:rFonts w:cs="Arial"/>
          <w:b/>
        </w:rPr>
        <w:t>22.</w:t>
      </w:r>
      <w:r w:rsidR="00070BC4">
        <w:rPr>
          <w:rFonts w:cs="Arial"/>
          <w:b/>
        </w:rPr>
        <w:t>2</w:t>
      </w:r>
      <w:r w:rsidRPr="00070BC4">
        <w:rPr>
          <w:rFonts w:cs="Arial"/>
          <w:b/>
        </w:rPr>
        <w:t>.</w:t>
      </w:r>
      <w:r w:rsidR="00070BC4">
        <w:rPr>
          <w:rFonts w:cs="Arial"/>
          <w:b/>
        </w:rPr>
        <w:t>7.</w:t>
      </w:r>
      <w:r w:rsidRPr="00070BC4">
        <w:rPr>
          <w:rFonts w:cs="Arial"/>
          <w:b/>
        </w:rPr>
        <w:t xml:space="preserve"> </w:t>
      </w:r>
      <w:r w:rsidR="008B6FE8" w:rsidRPr="00070BC4">
        <w:rPr>
          <w:rFonts w:cs="Arial"/>
          <w:b/>
        </w:rPr>
        <w:t xml:space="preserve">Продаж або передача у користування земельних ділянок державної, комунальної власності </w:t>
      </w:r>
      <w:r w:rsidR="007B260E" w:rsidRPr="00070BC4">
        <w:rPr>
          <w:rFonts w:cs="Arial"/>
          <w:b/>
        </w:rPr>
        <w:t>без проведення земельних торгів</w:t>
      </w:r>
    </w:p>
    <w:p w:rsidR="00070BC4" w:rsidRDefault="00070BC4" w:rsidP="00070BC4">
      <w:pPr>
        <w:ind w:firstLine="708"/>
        <w:jc w:val="both"/>
        <w:rPr>
          <w:rFonts w:ascii="Arial" w:hAnsi="Arial" w:cs="Arial"/>
          <w:sz w:val="24"/>
          <w:szCs w:val="24"/>
        </w:rPr>
      </w:pPr>
      <w:r>
        <w:rPr>
          <w:rFonts w:ascii="Arial" w:hAnsi="Arial" w:cs="Arial"/>
          <w:sz w:val="24"/>
          <w:szCs w:val="24"/>
        </w:rPr>
        <w:t>Відсутні</w:t>
      </w:r>
    </w:p>
    <w:p w:rsidR="008B6FE8" w:rsidRDefault="0009229A" w:rsidP="00070BC4">
      <w:pPr>
        <w:pStyle w:val="4"/>
        <w:numPr>
          <w:ilvl w:val="0"/>
          <w:numId w:val="0"/>
        </w:numPr>
        <w:spacing w:after="160"/>
        <w:jc w:val="both"/>
        <w:rPr>
          <w:rFonts w:cs="Arial"/>
          <w:b/>
        </w:rPr>
      </w:pPr>
      <w:r w:rsidRPr="00070BC4">
        <w:rPr>
          <w:rFonts w:cs="Arial"/>
          <w:b/>
        </w:rPr>
        <w:t>22.</w:t>
      </w:r>
      <w:r w:rsidR="00070BC4" w:rsidRPr="00070BC4">
        <w:rPr>
          <w:rFonts w:cs="Arial"/>
          <w:b/>
        </w:rPr>
        <w:t>2</w:t>
      </w:r>
      <w:r w:rsidRPr="00070BC4">
        <w:rPr>
          <w:rFonts w:cs="Arial"/>
          <w:b/>
        </w:rPr>
        <w:t>.</w:t>
      </w:r>
      <w:r w:rsidR="00070BC4" w:rsidRPr="00070BC4">
        <w:rPr>
          <w:rFonts w:cs="Arial"/>
          <w:b/>
        </w:rPr>
        <w:t>8</w:t>
      </w:r>
      <w:r w:rsidR="008B6FE8" w:rsidRPr="00070BC4">
        <w:rPr>
          <w:rFonts w:cs="Arial"/>
          <w:b/>
        </w:rPr>
        <w:t xml:space="preserve"> Розміщення об’єктів, щодо яких відповідно до закону може здійснюватися примусове відчуження земельних ділянок з мотив</w:t>
      </w:r>
      <w:r w:rsidR="007B260E" w:rsidRPr="00070BC4">
        <w:rPr>
          <w:rFonts w:cs="Arial"/>
          <w:b/>
        </w:rPr>
        <w:t>ів суспільної необхідності</w:t>
      </w:r>
    </w:p>
    <w:p w:rsidR="00070BC4" w:rsidRDefault="00070BC4" w:rsidP="00070BC4">
      <w:pPr>
        <w:ind w:firstLine="708"/>
        <w:jc w:val="both"/>
        <w:rPr>
          <w:rFonts w:ascii="Arial" w:hAnsi="Arial" w:cs="Arial"/>
          <w:sz w:val="24"/>
          <w:szCs w:val="24"/>
        </w:rPr>
      </w:pPr>
      <w:r>
        <w:rPr>
          <w:rFonts w:ascii="Arial" w:hAnsi="Arial" w:cs="Arial"/>
          <w:sz w:val="24"/>
          <w:szCs w:val="24"/>
        </w:rPr>
        <w:t>Відсутні</w:t>
      </w:r>
    </w:p>
    <w:p w:rsidR="008B6FE8" w:rsidRPr="008E505E" w:rsidRDefault="008B6FE8" w:rsidP="001A5852">
      <w:pPr>
        <w:pStyle w:val="3"/>
        <w:numPr>
          <w:ilvl w:val="2"/>
          <w:numId w:val="3"/>
        </w:numPr>
      </w:pPr>
      <w:r w:rsidRPr="008E505E">
        <w:lastRenderedPageBreak/>
        <w:t xml:space="preserve"> </w:t>
      </w:r>
      <w:bookmarkStart w:id="30" w:name="_Toc149831336"/>
      <w:r w:rsidRPr="008E505E">
        <w:t>Формування земельних ділянок</w:t>
      </w:r>
      <w:bookmarkEnd w:id="30"/>
    </w:p>
    <w:p w:rsidR="00502502" w:rsidRDefault="0009229A" w:rsidP="00502502">
      <w:pPr>
        <w:pStyle w:val="4"/>
        <w:numPr>
          <w:ilvl w:val="0"/>
          <w:numId w:val="0"/>
        </w:numPr>
        <w:jc w:val="both"/>
        <w:rPr>
          <w:rFonts w:cs="Arial"/>
          <w:b/>
        </w:rPr>
      </w:pPr>
      <w:r w:rsidRPr="00070BC4">
        <w:rPr>
          <w:rFonts w:cs="Arial"/>
          <w:b/>
        </w:rPr>
        <w:t xml:space="preserve">23.1. </w:t>
      </w:r>
      <w:r w:rsidR="008B6FE8" w:rsidRPr="00070BC4">
        <w:rPr>
          <w:rFonts w:cs="Arial"/>
          <w:b/>
        </w:rPr>
        <w:t>Земельні ділянки, сформовані за результатами розроблення детального плану території або його планувальних рішень у складі комплексного плану, генер</w:t>
      </w:r>
      <w:r w:rsidR="007B260E" w:rsidRPr="00070BC4">
        <w:rPr>
          <w:rFonts w:cs="Arial"/>
          <w:b/>
        </w:rPr>
        <w:t>ального плану населеного пункту</w:t>
      </w:r>
      <w:r w:rsidR="00573C8B">
        <w:rPr>
          <w:rFonts w:cs="Arial"/>
          <w:b/>
        </w:rPr>
        <w:t>.</w:t>
      </w:r>
    </w:p>
    <w:p w:rsidR="00502502" w:rsidRDefault="00502502" w:rsidP="00502502">
      <w:pPr>
        <w:pStyle w:val="4"/>
        <w:numPr>
          <w:ilvl w:val="0"/>
          <w:numId w:val="0"/>
        </w:numPr>
        <w:jc w:val="both"/>
        <w:rPr>
          <w:rFonts w:cs="Arial"/>
          <w:b/>
        </w:rPr>
      </w:pPr>
      <w:r w:rsidRPr="00502502">
        <w:rPr>
          <w:rFonts w:cs="Arial"/>
          <w:b/>
        </w:rPr>
        <w:t>23.2. Відомість про обчислення площі земельної ділянки</w:t>
      </w:r>
    </w:p>
    <w:p w:rsidR="00573C8B" w:rsidRPr="008A08B0" w:rsidRDefault="00573C8B" w:rsidP="008A08B0">
      <w:pPr>
        <w:ind w:firstLine="708"/>
        <w:jc w:val="both"/>
        <w:rPr>
          <w:rFonts w:ascii="Arial" w:hAnsi="Arial"/>
          <w:sz w:val="24"/>
          <w:szCs w:val="24"/>
        </w:rPr>
      </w:pPr>
      <w:r w:rsidRPr="008A08B0">
        <w:rPr>
          <w:rFonts w:ascii="Arial" w:hAnsi="Arial"/>
          <w:sz w:val="24"/>
          <w:szCs w:val="24"/>
        </w:rPr>
        <w:t>Вказана у графічній частині проекту.</w:t>
      </w:r>
    </w:p>
    <w:p w:rsidR="00856C8A" w:rsidRDefault="00502502" w:rsidP="00856C8A">
      <w:pPr>
        <w:pStyle w:val="4"/>
        <w:numPr>
          <w:ilvl w:val="0"/>
          <w:numId w:val="0"/>
        </w:numPr>
        <w:jc w:val="both"/>
        <w:rPr>
          <w:rFonts w:cs="Arial"/>
          <w:b/>
        </w:rPr>
      </w:pPr>
      <w:r w:rsidRPr="00502502">
        <w:rPr>
          <w:rFonts w:cs="Arial"/>
          <w:b/>
        </w:rPr>
        <w:t>23.4. Кадастровий план земельної ділянки</w:t>
      </w:r>
    </w:p>
    <w:p w:rsidR="00856C8A" w:rsidRPr="00856C8A" w:rsidRDefault="00856C8A" w:rsidP="00856C8A">
      <w:pPr>
        <w:pStyle w:val="4"/>
        <w:numPr>
          <w:ilvl w:val="0"/>
          <w:numId w:val="0"/>
        </w:numPr>
        <w:jc w:val="both"/>
        <w:rPr>
          <w:rFonts w:cs="Arial"/>
          <w:b/>
        </w:rPr>
      </w:pPr>
      <w:r w:rsidRPr="00856C8A">
        <w:rPr>
          <w:rFonts w:cs="Arial"/>
          <w:b/>
        </w:rPr>
        <w:t>23.5. Матеріали перенесення меж земельної ділянки в натуру (на місцевість)</w:t>
      </w:r>
    </w:p>
    <w:p w:rsidR="00856C8A" w:rsidRPr="00856C8A" w:rsidRDefault="00856C8A" w:rsidP="00856C8A">
      <w:pPr>
        <w:ind w:firstLine="708"/>
        <w:jc w:val="both"/>
        <w:rPr>
          <w:rFonts w:ascii="Arial" w:hAnsi="Arial" w:cs="Arial"/>
          <w:sz w:val="24"/>
          <w:szCs w:val="24"/>
        </w:rPr>
      </w:pPr>
      <w:r w:rsidRPr="00856C8A">
        <w:rPr>
          <w:rFonts w:ascii="Arial" w:hAnsi="Arial"/>
          <w:sz w:val="24"/>
          <w:szCs w:val="24"/>
        </w:rPr>
        <w:t xml:space="preserve">Матеріали перенесення меж земельної ділянки в натуру (на місцевість) </w:t>
      </w:r>
      <w:r>
        <w:rPr>
          <w:rFonts w:ascii="Arial" w:hAnsi="Arial"/>
          <w:sz w:val="24"/>
          <w:szCs w:val="24"/>
        </w:rPr>
        <w:t>є</w:t>
      </w:r>
      <w:r w:rsidRPr="00856C8A">
        <w:rPr>
          <w:rFonts w:ascii="Arial" w:hAnsi="Arial"/>
          <w:sz w:val="24"/>
          <w:szCs w:val="24"/>
        </w:rPr>
        <w:t xml:space="preserve"> складовою частиною документації із землеустрою.</w:t>
      </w:r>
    </w:p>
    <w:p w:rsidR="00856C8A" w:rsidRPr="00856C8A" w:rsidRDefault="00856C8A" w:rsidP="00856C8A">
      <w:pPr>
        <w:pStyle w:val="4"/>
        <w:numPr>
          <w:ilvl w:val="0"/>
          <w:numId w:val="0"/>
        </w:numPr>
        <w:jc w:val="both"/>
        <w:rPr>
          <w:rFonts w:cs="Arial"/>
          <w:b/>
        </w:rPr>
      </w:pPr>
      <w:r w:rsidRPr="00856C8A">
        <w:rPr>
          <w:rFonts w:cs="Arial"/>
          <w:b/>
        </w:rPr>
        <w:t>23.6. Перелік обмежень у використанні земельних ділянок</w:t>
      </w:r>
    </w:p>
    <w:p w:rsidR="00573C8B" w:rsidRPr="00573C8B" w:rsidRDefault="00573C8B" w:rsidP="00573C8B">
      <w:pPr>
        <w:ind w:firstLine="708"/>
      </w:pPr>
      <w:r>
        <w:t>Вказана у графічній частині проекту.</w:t>
      </w:r>
    </w:p>
    <w:p w:rsidR="004B2D1D" w:rsidRPr="00856C8A" w:rsidRDefault="004B2D1D" w:rsidP="004B2D1D">
      <w:pPr>
        <w:pStyle w:val="4"/>
        <w:numPr>
          <w:ilvl w:val="0"/>
          <w:numId w:val="0"/>
        </w:numPr>
        <w:jc w:val="both"/>
        <w:rPr>
          <w:rFonts w:cs="Arial"/>
          <w:b/>
        </w:rPr>
      </w:pPr>
      <w:r w:rsidRPr="00856C8A">
        <w:rPr>
          <w:rFonts w:cs="Arial"/>
          <w:b/>
        </w:rPr>
        <w:t>23.7. Акт приймання-передачі межових знаків на зберігання</w:t>
      </w:r>
    </w:p>
    <w:p w:rsidR="004B2D1D" w:rsidRDefault="004B2D1D" w:rsidP="004B2D1D">
      <w:pPr>
        <w:ind w:firstLine="708"/>
        <w:jc w:val="both"/>
        <w:rPr>
          <w:rFonts w:ascii="Arial" w:hAnsi="Arial"/>
          <w:sz w:val="24"/>
          <w:szCs w:val="24"/>
        </w:rPr>
      </w:pPr>
      <w:r w:rsidRPr="004B2D1D">
        <w:rPr>
          <w:rFonts w:ascii="Arial" w:hAnsi="Arial"/>
          <w:sz w:val="24"/>
          <w:szCs w:val="24"/>
        </w:rPr>
        <w:t>Акт приймання-передачі межових знаків на зберігання</w:t>
      </w:r>
      <w:r>
        <w:rPr>
          <w:rFonts w:ascii="Arial" w:hAnsi="Arial"/>
          <w:sz w:val="24"/>
          <w:szCs w:val="24"/>
        </w:rPr>
        <w:t xml:space="preserve"> є</w:t>
      </w:r>
      <w:r w:rsidRPr="00856C8A">
        <w:rPr>
          <w:rFonts w:ascii="Arial" w:hAnsi="Arial"/>
          <w:sz w:val="24"/>
          <w:szCs w:val="24"/>
        </w:rPr>
        <w:t xml:space="preserve"> складовою частиною документації із землеустрою.</w:t>
      </w:r>
    </w:p>
    <w:p w:rsidR="004B2D1D" w:rsidRPr="00856C8A" w:rsidRDefault="004B2D1D" w:rsidP="004B2D1D">
      <w:pPr>
        <w:pStyle w:val="4"/>
        <w:numPr>
          <w:ilvl w:val="0"/>
          <w:numId w:val="0"/>
        </w:numPr>
        <w:jc w:val="both"/>
        <w:rPr>
          <w:rFonts w:cs="Arial"/>
          <w:b/>
        </w:rPr>
      </w:pPr>
      <w:r w:rsidRPr="00856C8A">
        <w:rPr>
          <w:rFonts w:cs="Arial"/>
          <w:b/>
        </w:rPr>
        <w:t xml:space="preserve">23.8. Акт перенесення в натуру (на місцевість) меж охоронних зон, </w:t>
      </w:r>
      <w:proofErr w:type="spellStart"/>
      <w:r w:rsidRPr="00856C8A">
        <w:rPr>
          <w:rFonts w:cs="Arial"/>
          <w:b/>
        </w:rPr>
        <w:t>зон</w:t>
      </w:r>
      <w:proofErr w:type="spellEnd"/>
      <w:r w:rsidRPr="00856C8A">
        <w:rPr>
          <w:rFonts w:cs="Arial"/>
          <w:b/>
        </w:rPr>
        <w:t xml:space="preserve"> санітарної охорони, санітарно-захисних зон і зон особливого режиму використання земель (за наявності)</w:t>
      </w:r>
    </w:p>
    <w:p w:rsidR="004B2D1D" w:rsidRDefault="004B2D1D" w:rsidP="004B2D1D">
      <w:pPr>
        <w:ind w:firstLine="708"/>
        <w:jc w:val="both"/>
        <w:rPr>
          <w:rFonts w:ascii="Arial" w:hAnsi="Arial"/>
          <w:sz w:val="24"/>
          <w:szCs w:val="24"/>
        </w:rPr>
      </w:pPr>
      <w:r w:rsidRPr="004B2D1D">
        <w:rPr>
          <w:rFonts w:ascii="Arial" w:hAnsi="Arial"/>
          <w:sz w:val="24"/>
          <w:szCs w:val="24"/>
        </w:rPr>
        <w:t xml:space="preserve">Акт перенесення в натуру (на місцевість) меж охоронних зон, </w:t>
      </w:r>
      <w:proofErr w:type="spellStart"/>
      <w:r w:rsidRPr="004B2D1D">
        <w:rPr>
          <w:rFonts w:ascii="Arial" w:hAnsi="Arial"/>
          <w:sz w:val="24"/>
          <w:szCs w:val="24"/>
        </w:rPr>
        <w:t>зон</w:t>
      </w:r>
      <w:proofErr w:type="spellEnd"/>
      <w:r w:rsidRPr="004B2D1D">
        <w:rPr>
          <w:rFonts w:ascii="Arial" w:hAnsi="Arial"/>
          <w:sz w:val="24"/>
          <w:szCs w:val="24"/>
        </w:rPr>
        <w:t xml:space="preserve"> санітарної охорони, санітарно-захисних зон і зон особливого режиму використання земель (за наявності)</w:t>
      </w:r>
      <w:r>
        <w:rPr>
          <w:rFonts w:cs="Arial"/>
          <w:b/>
        </w:rPr>
        <w:t xml:space="preserve"> </w:t>
      </w:r>
      <w:r>
        <w:rPr>
          <w:rFonts w:ascii="Arial" w:hAnsi="Arial"/>
          <w:sz w:val="24"/>
          <w:szCs w:val="24"/>
        </w:rPr>
        <w:t>є</w:t>
      </w:r>
      <w:r w:rsidRPr="00856C8A">
        <w:rPr>
          <w:rFonts w:ascii="Arial" w:hAnsi="Arial"/>
          <w:sz w:val="24"/>
          <w:szCs w:val="24"/>
        </w:rPr>
        <w:t xml:space="preserve"> складовою частиною документації із землеустрою.</w:t>
      </w:r>
    </w:p>
    <w:p w:rsidR="008B6FE8" w:rsidRPr="008E505E" w:rsidRDefault="008B6FE8" w:rsidP="001A5852">
      <w:pPr>
        <w:pStyle w:val="3"/>
        <w:numPr>
          <w:ilvl w:val="2"/>
          <w:numId w:val="3"/>
        </w:numPr>
      </w:pPr>
      <w:bookmarkStart w:id="31" w:name="_Toc149831337"/>
      <w:r w:rsidRPr="008E505E">
        <w:t>Реєстрація земельних ділянок</w:t>
      </w:r>
      <w:bookmarkEnd w:id="31"/>
    </w:p>
    <w:p w:rsidR="008B6FE8" w:rsidRDefault="0009229A" w:rsidP="00856C8A">
      <w:pPr>
        <w:pStyle w:val="4"/>
        <w:numPr>
          <w:ilvl w:val="0"/>
          <w:numId w:val="0"/>
        </w:numPr>
        <w:jc w:val="both"/>
        <w:rPr>
          <w:rFonts w:cs="Arial"/>
          <w:b/>
        </w:rPr>
      </w:pPr>
      <w:r w:rsidRPr="00856C8A">
        <w:rPr>
          <w:rFonts w:cs="Arial"/>
          <w:b/>
        </w:rPr>
        <w:t xml:space="preserve">24.1. </w:t>
      </w:r>
      <w:r w:rsidR="008B6FE8" w:rsidRPr="00856C8A">
        <w:rPr>
          <w:rFonts w:cs="Arial"/>
          <w:b/>
        </w:rPr>
        <w:t>Земельні ділянки (за наявності), право власності на які посвідчено до 2004 року та відомості про які не внесені до Державного зем</w:t>
      </w:r>
      <w:r w:rsidR="007B260E" w:rsidRPr="00856C8A">
        <w:rPr>
          <w:rFonts w:cs="Arial"/>
          <w:b/>
        </w:rPr>
        <w:t>ельного кадастру (за наявності)</w:t>
      </w:r>
    </w:p>
    <w:p w:rsidR="004B2D1D" w:rsidRPr="004B2D1D" w:rsidRDefault="004B2D1D" w:rsidP="004B2D1D">
      <w:r>
        <w:tab/>
        <w:t>Відсутні</w:t>
      </w:r>
    </w:p>
    <w:p w:rsidR="008B6FE8" w:rsidRDefault="0009229A" w:rsidP="00856C8A">
      <w:pPr>
        <w:pStyle w:val="4"/>
        <w:numPr>
          <w:ilvl w:val="0"/>
          <w:numId w:val="0"/>
        </w:numPr>
        <w:jc w:val="both"/>
        <w:rPr>
          <w:rFonts w:cs="Arial"/>
          <w:b/>
        </w:rPr>
      </w:pPr>
      <w:r w:rsidRPr="00856C8A">
        <w:rPr>
          <w:rFonts w:cs="Arial"/>
          <w:b/>
        </w:rPr>
        <w:t xml:space="preserve">24.2. </w:t>
      </w:r>
      <w:r w:rsidR="008B6FE8" w:rsidRPr="00856C8A">
        <w:rPr>
          <w:rFonts w:cs="Arial"/>
          <w:b/>
        </w:rPr>
        <w:t xml:space="preserve">Документація із землеустрою, за якою зазначені ділянки були сформовані і яка містить інформацію про їх місце розташування та </w:t>
      </w:r>
      <w:r w:rsidR="007B260E" w:rsidRPr="00856C8A">
        <w:rPr>
          <w:rFonts w:cs="Arial"/>
          <w:b/>
        </w:rPr>
        <w:t>координати поворотних точок меж</w:t>
      </w:r>
    </w:p>
    <w:p w:rsidR="004B2D1D" w:rsidRPr="004B2D1D" w:rsidRDefault="004B2D1D" w:rsidP="004B2D1D">
      <w:pPr>
        <w:rPr>
          <w:sz w:val="24"/>
          <w:szCs w:val="24"/>
        </w:rPr>
      </w:pPr>
      <w:r>
        <w:tab/>
      </w:r>
      <w:r w:rsidRPr="004B2D1D">
        <w:rPr>
          <w:sz w:val="24"/>
          <w:szCs w:val="24"/>
        </w:rPr>
        <w:t>Виконується після виконання та затвердження документації із землеустрою.</w:t>
      </w:r>
    </w:p>
    <w:p w:rsidR="008B6FE8" w:rsidRDefault="0009229A" w:rsidP="00856C8A">
      <w:pPr>
        <w:pStyle w:val="4"/>
        <w:numPr>
          <w:ilvl w:val="0"/>
          <w:numId w:val="0"/>
        </w:numPr>
        <w:jc w:val="both"/>
        <w:rPr>
          <w:rFonts w:cs="Arial"/>
          <w:b/>
        </w:rPr>
      </w:pPr>
      <w:r w:rsidRPr="00856C8A">
        <w:rPr>
          <w:rFonts w:cs="Arial"/>
          <w:b/>
        </w:rPr>
        <w:t xml:space="preserve">24.3. </w:t>
      </w:r>
      <w:r w:rsidR="008B6FE8" w:rsidRPr="00856C8A">
        <w:rPr>
          <w:rFonts w:cs="Arial"/>
          <w:b/>
        </w:rPr>
        <w:t>Матеріали кадастрової зйомки</w:t>
      </w:r>
    </w:p>
    <w:p w:rsidR="004B2D1D" w:rsidRPr="004B2D1D" w:rsidRDefault="004B2D1D" w:rsidP="004B2D1D">
      <w:r>
        <w:tab/>
      </w:r>
      <w:r w:rsidRPr="004B2D1D">
        <w:rPr>
          <w:sz w:val="24"/>
          <w:szCs w:val="24"/>
        </w:rPr>
        <w:t>Виконується після виконання та затвердження документації із землеустрою.</w:t>
      </w:r>
    </w:p>
    <w:p w:rsidR="008B6FE8" w:rsidRPr="008E505E" w:rsidRDefault="008B6FE8" w:rsidP="001A5852">
      <w:pPr>
        <w:pStyle w:val="3"/>
        <w:numPr>
          <w:ilvl w:val="2"/>
          <w:numId w:val="3"/>
        </w:numPr>
      </w:pPr>
      <w:bookmarkStart w:id="32" w:name="_Toc149831338"/>
      <w:r w:rsidRPr="008E505E">
        <w:t>План реалізації містобудівної документації</w:t>
      </w:r>
      <w:bookmarkEnd w:id="32"/>
    </w:p>
    <w:p w:rsidR="008B6FE8" w:rsidRPr="00070BC4" w:rsidRDefault="0009229A" w:rsidP="00CA6A2D">
      <w:pPr>
        <w:pStyle w:val="4"/>
        <w:numPr>
          <w:ilvl w:val="0"/>
          <w:numId w:val="0"/>
        </w:numPr>
        <w:jc w:val="both"/>
        <w:rPr>
          <w:rFonts w:cs="Arial"/>
          <w:b/>
        </w:rPr>
      </w:pPr>
      <w:r w:rsidRPr="00070BC4">
        <w:rPr>
          <w:rFonts w:cs="Arial"/>
          <w:b/>
        </w:rPr>
        <w:t xml:space="preserve">25.1. </w:t>
      </w:r>
      <w:r w:rsidR="008B6FE8" w:rsidRPr="00070BC4">
        <w:rPr>
          <w:rFonts w:cs="Arial"/>
          <w:b/>
        </w:rPr>
        <w:t>Перелік проектних рішень містобудівної документації</w:t>
      </w:r>
    </w:p>
    <w:p w:rsidR="0095061B" w:rsidRPr="00070BC4" w:rsidRDefault="0095061B" w:rsidP="0095061B">
      <w:pPr>
        <w:pStyle w:val="4"/>
        <w:numPr>
          <w:ilvl w:val="0"/>
          <w:numId w:val="0"/>
        </w:numPr>
        <w:jc w:val="both"/>
        <w:rPr>
          <w:rFonts w:cs="Arial"/>
          <w:b/>
        </w:rPr>
      </w:pPr>
      <w:r w:rsidRPr="00070BC4">
        <w:rPr>
          <w:rFonts w:cs="Arial"/>
          <w:b/>
        </w:rPr>
        <w:t>25.2. Відомість проектних рішень містобудівної документації</w:t>
      </w:r>
    </w:p>
    <w:p w:rsidR="00601766" w:rsidRDefault="00601766" w:rsidP="00070BC4">
      <w:pPr>
        <w:spacing w:after="0"/>
        <w:ind w:firstLine="708"/>
        <w:jc w:val="cente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567"/>
        <w:gridCol w:w="1701"/>
        <w:gridCol w:w="1134"/>
        <w:gridCol w:w="1360"/>
        <w:gridCol w:w="1334"/>
        <w:gridCol w:w="1559"/>
      </w:tblGrid>
      <w:tr w:rsidR="00DD0CD5" w:rsidRPr="009F70D3" w:rsidTr="0022372F">
        <w:trPr>
          <w:cantSplit/>
          <w:trHeight w:val="1134"/>
        </w:trPr>
        <w:tc>
          <w:tcPr>
            <w:tcW w:w="567"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Номер (кодування) проектного рішення</w:t>
            </w:r>
          </w:p>
        </w:tc>
        <w:tc>
          <w:tcPr>
            <w:tcW w:w="1559"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Назва проектного рішення</w:t>
            </w:r>
          </w:p>
        </w:tc>
        <w:tc>
          <w:tcPr>
            <w:tcW w:w="567"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Тематичний підрозділ/ підрозділи</w:t>
            </w:r>
          </w:p>
        </w:tc>
        <w:tc>
          <w:tcPr>
            <w:tcW w:w="1701"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Зміст проектного рішення та атрибутивні дані</w:t>
            </w:r>
          </w:p>
        </w:tc>
        <w:tc>
          <w:tcPr>
            <w:tcW w:w="1134"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Основні проектні показники</w:t>
            </w:r>
          </w:p>
        </w:tc>
        <w:tc>
          <w:tcPr>
            <w:tcW w:w="1360"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Очікувані впливи на показники та індикатори</w:t>
            </w:r>
          </w:p>
        </w:tc>
        <w:tc>
          <w:tcPr>
            <w:tcW w:w="1334" w:type="dxa"/>
            <w:shd w:val="clear" w:color="auto" w:fill="auto"/>
          </w:tcPr>
          <w:p w:rsidR="00601766" w:rsidRPr="00601766" w:rsidRDefault="00601766" w:rsidP="00DD0CD5">
            <w:pPr>
              <w:spacing w:after="0"/>
              <w:jc w:val="center"/>
              <w:rPr>
                <w:rFonts w:ascii="Arial" w:hAnsi="Arial" w:cs="Arial"/>
                <w:b/>
                <w:sz w:val="18"/>
                <w:szCs w:val="18"/>
              </w:rPr>
            </w:pPr>
            <w:r w:rsidRPr="00601766">
              <w:rPr>
                <w:rFonts w:ascii="Arial" w:hAnsi="Arial" w:cs="Arial"/>
                <w:b/>
                <w:sz w:val="18"/>
                <w:szCs w:val="18"/>
              </w:rPr>
              <w:t>Орієнтовні строки реалізації Короткострокового періоду (до 5-ти років)/ Середньострокового періоду (6-10 років)/ довгострокова перспектива (понад 10 років)</w:t>
            </w:r>
          </w:p>
        </w:tc>
        <w:tc>
          <w:tcPr>
            <w:tcW w:w="1559" w:type="dxa"/>
            <w:shd w:val="clear" w:color="auto" w:fill="auto"/>
            <w:textDirection w:val="btLr"/>
            <w:vAlign w:val="center"/>
          </w:tcPr>
          <w:p w:rsidR="00601766" w:rsidRPr="00601766" w:rsidRDefault="00601766" w:rsidP="00DD0CD5">
            <w:pPr>
              <w:spacing w:after="0"/>
              <w:ind w:left="113" w:right="113"/>
              <w:jc w:val="center"/>
              <w:rPr>
                <w:rFonts w:ascii="Arial" w:hAnsi="Arial" w:cs="Arial"/>
                <w:b/>
                <w:sz w:val="18"/>
                <w:szCs w:val="18"/>
              </w:rPr>
            </w:pPr>
            <w:r w:rsidRPr="00601766">
              <w:rPr>
                <w:rFonts w:ascii="Arial" w:hAnsi="Arial" w:cs="Arial"/>
                <w:b/>
                <w:sz w:val="18"/>
                <w:szCs w:val="18"/>
              </w:rPr>
              <w:t>Умови щодо послідовності реалізації</w:t>
            </w:r>
          </w:p>
        </w:tc>
      </w:tr>
      <w:tr w:rsidR="00DD0CD5" w:rsidRPr="009F70D3" w:rsidTr="0022372F">
        <w:tc>
          <w:tcPr>
            <w:tcW w:w="567" w:type="dxa"/>
            <w:shd w:val="clear" w:color="auto" w:fill="auto"/>
          </w:tcPr>
          <w:p w:rsidR="00601766" w:rsidRPr="00DD0CD5" w:rsidRDefault="00601766" w:rsidP="00D10ADA">
            <w:pPr>
              <w:spacing w:after="0"/>
              <w:jc w:val="center"/>
              <w:rPr>
                <w:rFonts w:ascii="Arial" w:hAnsi="Arial" w:cs="Arial"/>
                <w:sz w:val="18"/>
                <w:szCs w:val="18"/>
              </w:rPr>
            </w:pPr>
            <w:r w:rsidRPr="00DD0CD5">
              <w:rPr>
                <w:rFonts w:ascii="Arial" w:hAnsi="Arial" w:cs="Arial"/>
                <w:sz w:val="18"/>
                <w:szCs w:val="18"/>
              </w:rPr>
              <w:t>1</w:t>
            </w:r>
          </w:p>
        </w:tc>
        <w:tc>
          <w:tcPr>
            <w:tcW w:w="1559" w:type="dxa"/>
            <w:shd w:val="clear" w:color="auto" w:fill="auto"/>
          </w:tcPr>
          <w:p w:rsidR="00601766" w:rsidRPr="00DD0CD5" w:rsidRDefault="00B16714" w:rsidP="00033883">
            <w:pPr>
              <w:spacing w:after="0"/>
              <w:jc w:val="center"/>
              <w:rPr>
                <w:rFonts w:ascii="Arial" w:hAnsi="Arial" w:cs="Arial"/>
                <w:sz w:val="18"/>
                <w:szCs w:val="18"/>
              </w:rPr>
            </w:pPr>
            <w:r>
              <w:rPr>
                <w:rFonts w:ascii="Arial" w:hAnsi="Arial" w:cs="Arial"/>
                <w:sz w:val="18"/>
                <w:szCs w:val="18"/>
              </w:rPr>
              <w:t>Зміна</w:t>
            </w:r>
            <w:r w:rsidR="00573C8B">
              <w:rPr>
                <w:rFonts w:ascii="Arial" w:hAnsi="Arial" w:cs="Arial"/>
                <w:sz w:val="18"/>
                <w:szCs w:val="18"/>
              </w:rPr>
              <w:t xml:space="preserve"> цільового </w:t>
            </w:r>
            <w:r w:rsidR="00573C8B">
              <w:rPr>
                <w:rFonts w:ascii="Arial" w:hAnsi="Arial" w:cs="Arial"/>
                <w:sz w:val="18"/>
                <w:szCs w:val="18"/>
              </w:rPr>
              <w:lastRenderedPageBreak/>
              <w:t>призначення</w:t>
            </w:r>
            <w:r w:rsidR="00601766" w:rsidRPr="00DD0CD5">
              <w:rPr>
                <w:rFonts w:ascii="Arial" w:hAnsi="Arial" w:cs="Arial"/>
                <w:sz w:val="18"/>
                <w:szCs w:val="18"/>
              </w:rPr>
              <w:t xml:space="preserve"> діл. №</w:t>
            </w:r>
            <w:r w:rsidR="00033883">
              <w:rPr>
                <w:rFonts w:ascii="Arial" w:hAnsi="Arial" w:cs="Arial"/>
                <w:sz w:val="18"/>
                <w:szCs w:val="18"/>
              </w:rPr>
              <w:t>1</w:t>
            </w:r>
            <w:r w:rsidR="00674EA7">
              <w:rPr>
                <w:rFonts w:ascii="Arial" w:hAnsi="Arial" w:cs="Arial"/>
                <w:sz w:val="18"/>
                <w:szCs w:val="18"/>
              </w:rPr>
              <w:t xml:space="preserve"> </w:t>
            </w:r>
          </w:p>
        </w:tc>
        <w:tc>
          <w:tcPr>
            <w:tcW w:w="567" w:type="dxa"/>
            <w:shd w:val="clear" w:color="auto" w:fill="auto"/>
          </w:tcPr>
          <w:p w:rsidR="00601766" w:rsidRPr="00DD0CD5" w:rsidRDefault="00601766" w:rsidP="00D10ADA">
            <w:pPr>
              <w:spacing w:after="0" w:line="240" w:lineRule="auto"/>
              <w:jc w:val="center"/>
              <w:rPr>
                <w:rFonts w:ascii="Arial" w:hAnsi="Arial" w:cs="Arial"/>
                <w:sz w:val="18"/>
                <w:szCs w:val="18"/>
              </w:rPr>
            </w:pPr>
            <w:r w:rsidRPr="00DD0CD5">
              <w:rPr>
                <w:rFonts w:ascii="Arial" w:hAnsi="Arial" w:cs="Arial"/>
                <w:sz w:val="18"/>
                <w:szCs w:val="18"/>
              </w:rPr>
              <w:lastRenderedPageBreak/>
              <w:t>22,</w:t>
            </w:r>
          </w:p>
          <w:p w:rsidR="00601766" w:rsidRPr="00DD0CD5" w:rsidRDefault="00601766" w:rsidP="00D10ADA">
            <w:pPr>
              <w:spacing w:after="0" w:line="240" w:lineRule="auto"/>
              <w:jc w:val="center"/>
              <w:rPr>
                <w:rFonts w:ascii="Arial" w:hAnsi="Arial" w:cs="Arial"/>
                <w:sz w:val="18"/>
                <w:szCs w:val="18"/>
              </w:rPr>
            </w:pPr>
            <w:r w:rsidRPr="00DD0CD5">
              <w:rPr>
                <w:rFonts w:ascii="Arial" w:hAnsi="Arial" w:cs="Arial"/>
                <w:sz w:val="18"/>
                <w:szCs w:val="18"/>
              </w:rPr>
              <w:lastRenderedPageBreak/>
              <w:t>23</w:t>
            </w:r>
          </w:p>
        </w:tc>
        <w:tc>
          <w:tcPr>
            <w:tcW w:w="1701" w:type="dxa"/>
            <w:shd w:val="clear" w:color="auto" w:fill="auto"/>
          </w:tcPr>
          <w:p w:rsidR="0022372F" w:rsidRPr="0022372F" w:rsidRDefault="00573C8B" w:rsidP="0022372F">
            <w:pPr>
              <w:autoSpaceDE w:val="0"/>
              <w:autoSpaceDN w:val="0"/>
              <w:adjustRightInd w:val="0"/>
              <w:spacing w:after="0" w:line="240" w:lineRule="auto"/>
              <w:ind w:left="34"/>
              <w:jc w:val="center"/>
              <w:rPr>
                <w:rFonts w:ascii="Arial" w:hAnsi="Arial" w:cs="Arial"/>
                <w:sz w:val="18"/>
                <w:szCs w:val="18"/>
              </w:rPr>
            </w:pPr>
            <w:r>
              <w:rPr>
                <w:rFonts w:ascii="Arial" w:hAnsi="Arial" w:cs="Arial"/>
                <w:sz w:val="18"/>
                <w:szCs w:val="18"/>
              </w:rPr>
              <w:lastRenderedPageBreak/>
              <w:t xml:space="preserve">Встановлення </w:t>
            </w:r>
            <w:r>
              <w:rPr>
                <w:rFonts w:ascii="Arial" w:hAnsi="Arial" w:cs="Arial"/>
                <w:sz w:val="18"/>
                <w:szCs w:val="18"/>
              </w:rPr>
              <w:lastRenderedPageBreak/>
              <w:t xml:space="preserve">цільового призначення </w:t>
            </w:r>
            <w:r w:rsidRPr="00573C8B">
              <w:rPr>
                <w:rFonts w:ascii="Arial" w:hAnsi="Arial" w:cs="Arial"/>
                <w:sz w:val="18"/>
                <w:szCs w:val="18"/>
              </w:rPr>
              <w:t xml:space="preserve">для </w:t>
            </w:r>
            <w:r w:rsidR="0022372F" w:rsidRPr="0022372F">
              <w:rPr>
                <w:rFonts w:ascii="Arial" w:hAnsi="Arial" w:cs="Arial"/>
                <w:sz w:val="18"/>
                <w:szCs w:val="18"/>
              </w:rPr>
              <w:t xml:space="preserve">будівництва і обслуговування житлового будинку, господарських будівель </w:t>
            </w:r>
          </w:p>
          <w:p w:rsidR="00601766" w:rsidRPr="00573C8B" w:rsidRDefault="0022372F" w:rsidP="0022372F">
            <w:pPr>
              <w:autoSpaceDE w:val="0"/>
              <w:autoSpaceDN w:val="0"/>
              <w:adjustRightInd w:val="0"/>
              <w:spacing w:after="0" w:line="240" w:lineRule="auto"/>
              <w:ind w:left="34"/>
              <w:jc w:val="center"/>
              <w:rPr>
                <w:rFonts w:ascii="Arial" w:hAnsi="Arial" w:cs="Arial"/>
                <w:sz w:val="18"/>
                <w:szCs w:val="18"/>
              </w:rPr>
            </w:pPr>
            <w:r w:rsidRPr="0022372F">
              <w:rPr>
                <w:rFonts w:ascii="Arial" w:hAnsi="Arial" w:cs="Arial"/>
                <w:sz w:val="18"/>
                <w:szCs w:val="18"/>
              </w:rPr>
              <w:t>і споруд</w:t>
            </w:r>
          </w:p>
        </w:tc>
        <w:tc>
          <w:tcPr>
            <w:tcW w:w="1134" w:type="dxa"/>
            <w:shd w:val="clear" w:color="auto" w:fill="auto"/>
          </w:tcPr>
          <w:p w:rsidR="00D10ADA" w:rsidRPr="009F70D3" w:rsidRDefault="00552C6D" w:rsidP="00B16714">
            <w:pPr>
              <w:spacing w:after="0"/>
              <w:jc w:val="center"/>
              <w:rPr>
                <w:rFonts w:ascii="Arial" w:hAnsi="Arial" w:cs="Arial"/>
                <w:b/>
              </w:rPr>
            </w:pPr>
            <w:r>
              <w:rPr>
                <w:rFonts w:ascii="Arial" w:hAnsi="Arial" w:cs="Arial"/>
                <w:sz w:val="18"/>
                <w:szCs w:val="18"/>
              </w:rPr>
              <w:lastRenderedPageBreak/>
              <w:t>≈</w:t>
            </w:r>
            <w:r w:rsidR="00D10ADA" w:rsidRPr="00D10ADA">
              <w:rPr>
                <w:rFonts w:ascii="Arial" w:hAnsi="Arial" w:cs="Arial"/>
                <w:sz w:val="18"/>
                <w:szCs w:val="18"/>
              </w:rPr>
              <w:t>0,</w:t>
            </w:r>
            <w:r w:rsidR="00B16714">
              <w:rPr>
                <w:rFonts w:ascii="Arial" w:hAnsi="Arial" w:cs="Arial"/>
                <w:sz w:val="18"/>
                <w:szCs w:val="18"/>
              </w:rPr>
              <w:t>2458</w:t>
            </w:r>
            <w:r w:rsidR="00D10ADA" w:rsidRPr="00D10ADA">
              <w:rPr>
                <w:rFonts w:ascii="Arial" w:hAnsi="Arial" w:cs="Arial"/>
                <w:sz w:val="18"/>
                <w:szCs w:val="18"/>
              </w:rPr>
              <w:t>га</w:t>
            </w:r>
          </w:p>
        </w:tc>
        <w:tc>
          <w:tcPr>
            <w:tcW w:w="1360" w:type="dxa"/>
            <w:shd w:val="clear" w:color="auto" w:fill="auto"/>
          </w:tcPr>
          <w:p w:rsidR="00C6759D" w:rsidRDefault="00674EA7" w:rsidP="00C6759D">
            <w:pPr>
              <w:spacing w:after="0"/>
              <w:jc w:val="center"/>
              <w:rPr>
                <w:rFonts w:ascii="Arial" w:hAnsi="Arial" w:cs="Arial"/>
                <w:sz w:val="18"/>
                <w:szCs w:val="18"/>
              </w:rPr>
            </w:pPr>
            <w:r>
              <w:rPr>
                <w:rFonts w:ascii="Arial" w:hAnsi="Arial" w:cs="Arial"/>
                <w:sz w:val="18"/>
                <w:szCs w:val="18"/>
              </w:rPr>
              <w:t xml:space="preserve">Покращення </w:t>
            </w:r>
            <w:r>
              <w:rPr>
                <w:rFonts w:ascii="Arial" w:hAnsi="Arial" w:cs="Arial"/>
                <w:sz w:val="18"/>
                <w:szCs w:val="18"/>
              </w:rPr>
              <w:lastRenderedPageBreak/>
              <w:t>економічної</w:t>
            </w:r>
            <w:r w:rsidR="00C6759D">
              <w:rPr>
                <w:rFonts w:ascii="Arial" w:hAnsi="Arial" w:cs="Arial"/>
                <w:sz w:val="18"/>
                <w:szCs w:val="18"/>
              </w:rPr>
              <w:t xml:space="preserve"> ситуації в </w:t>
            </w:r>
            <w:r w:rsidR="0022372F">
              <w:rPr>
                <w:rFonts w:ascii="Arial" w:hAnsi="Arial" w:cs="Arial"/>
                <w:sz w:val="18"/>
                <w:szCs w:val="18"/>
              </w:rPr>
              <w:t>селі</w:t>
            </w:r>
            <w:r w:rsidR="00C6759D">
              <w:rPr>
                <w:rFonts w:ascii="Arial" w:hAnsi="Arial" w:cs="Arial"/>
                <w:sz w:val="18"/>
                <w:szCs w:val="18"/>
              </w:rPr>
              <w:t>.</w:t>
            </w:r>
          </w:p>
          <w:p w:rsidR="00601766" w:rsidRPr="009F70D3" w:rsidRDefault="0022372F" w:rsidP="00C6759D">
            <w:pPr>
              <w:spacing w:after="0"/>
              <w:jc w:val="center"/>
              <w:rPr>
                <w:rFonts w:ascii="Arial" w:hAnsi="Arial" w:cs="Arial"/>
                <w:b/>
              </w:rPr>
            </w:pPr>
            <w:r>
              <w:rPr>
                <w:rFonts w:ascii="Arial" w:hAnsi="Arial" w:cs="Arial"/>
                <w:sz w:val="18"/>
                <w:szCs w:val="18"/>
              </w:rPr>
              <w:t>Збільшення населення</w:t>
            </w:r>
          </w:p>
        </w:tc>
        <w:tc>
          <w:tcPr>
            <w:tcW w:w="1334" w:type="dxa"/>
            <w:shd w:val="clear" w:color="auto" w:fill="auto"/>
          </w:tcPr>
          <w:p w:rsidR="00601766" w:rsidRPr="00DD0CD5" w:rsidRDefault="00C6759D" w:rsidP="00C6759D">
            <w:pPr>
              <w:spacing w:after="0"/>
              <w:ind w:left="-108" w:right="-108"/>
              <w:jc w:val="center"/>
              <w:rPr>
                <w:rFonts w:ascii="Arial" w:hAnsi="Arial" w:cs="Arial"/>
                <w:sz w:val="18"/>
                <w:szCs w:val="18"/>
              </w:rPr>
            </w:pPr>
            <w:r w:rsidRPr="00C6759D">
              <w:rPr>
                <w:rFonts w:ascii="Arial" w:hAnsi="Arial" w:cs="Arial"/>
                <w:sz w:val="18"/>
                <w:szCs w:val="18"/>
              </w:rPr>
              <w:lastRenderedPageBreak/>
              <w:t>Короткостроков</w:t>
            </w:r>
            <w:r w:rsidRPr="00C6759D">
              <w:rPr>
                <w:rFonts w:ascii="Arial" w:hAnsi="Arial" w:cs="Arial"/>
                <w:sz w:val="18"/>
                <w:szCs w:val="18"/>
              </w:rPr>
              <w:lastRenderedPageBreak/>
              <w:t>ий період</w:t>
            </w:r>
          </w:p>
        </w:tc>
        <w:tc>
          <w:tcPr>
            <w:tcW w:w="1559" w:type="dxa"/>
            <w:shd w:val="clear" w:color="auto" w:fill="auto"/>
          </w:tcPr>
          <w:p w:rsidR="00DD0CD5" w:rsidRPr="00DD0CD5" w:rsidRDefault="00DD0CD5" w:rsidP="002718FC">
            <w:pPr>
              <w:spacing w:after="0"/>
              <w:ind w:left="-108" w:right="-108"/>
              <w:jc w:val="center"/>
              <w:rPr>
                <w:rFonts w:ascii="Arial" w:hAnsi="Arial" w:cs="Arial"/>
                <w:sz w:val="18"/>
                <w:szCs w:val="18"/>
              </w:rPr>
            </w:pPr>
            <w:r w:rsidRPr="00DD0CD5">
              <w:rPr>
                <w:rFonts w:ascii="Arial" w:hAnsi="Arial" w:cs="Arial"/>
                <w:sz w:val="18"/>
                <w:szCs w:val="18"/>
              </w:rPr>
              <w:lastRenderedPageBreak/>
              <w:t xml:space="preserve">Відповідає номеру </w:t>
            </w:r>
            <w:r w:rsidRPr="00DD0CD5">
              <w:rPr>
                <w:rFonts w:ascii="Arial" w:hAnsi="Arial" w:cs="Arial"/>
                <w:sz w:val="18"/>
                <w:szCs w:val="18"/>
              </w:rPr>
              <w:lastRenderedPageBreak/>
              <w:t>проектного рішення.</w:t>
            </w:r>
          </w:p>
          <w:p w:rsidR="00601766" w:rsidRPr="00DD0CD5" w:rsidRDefault="00601766" w:rsidP="002718FC">
            <w:pPr>
              <w:spacing w:after="0"/>
              <w:ind w:left="-108"/>
              <w:jc w:val="center"/>
              <w:rPr>
                <w:rFonts w:ascii="Arial" w:hAnsi="Arial" w:cs="Arial"/>
                <w:sz w:val="18"/>
                <w:szCs w:val="18"/>
              </w:rPr>
            </w:pPr>
          </w:p>
        </w:tc>
      </w:tr>
      <w:tr w:rsidR="00DD0CD5" w:rsidRPr="009F70D3" w:rsidTr="0022372F">
        <w:trPr>
          <w:cantSplit/>
          <w:trHeight w:val="2874"/>
        </w:trPr>
        <w:tc>
          <w:tcPr>
            <w:tcW w:w="567" w:type="dxa"/>
            <w:shd w:val="clear" w:color="auto" w:fill="auto"/>
          </w:tcPr>
          <w:p w:rsidR="00DD0CD5" w:rsidRPr="00DD0CD5" w:rsidRDefault="00C6759D" w:rsidP="00A91FC2">
            <w:pPr>
              <w:spacing w:after="0"/>
              <w:jc w:val="center"/>
              <w:rPr>
                <w:rFonts w:ascii="Arial" w:hAnsi="Arial" w:cs="Arial"/>
                <w:sz w:val="18"/>
                <w:szCs w:val="18"/>
              </w:rPr>
            </w:pPr>
            <w:r>
              <w:rPr>
                <w:rFonts w:ascii="Arial" w:hAnsi="Arial" w:cs="Arial"/>
                <w:sz w:val="18"/>
                <w:szCs w:val="18"/>
              </w:rPr>
              <w:lastRenderedPageBreak/>
              <w:t>3</w:t>
            </w:r>
          </w:p>
        </w:tc>
        <w:tc>
          <w:tcPr>
            <w:tcW w:w="1559" w:type="dxa"/>
            <w:shd w:val="clear" w:color="auto" w:fill="auto"/>
          </w:tcPr>
          <w:p w:rsidR="0022372F" w:rsidRPr="0022372F" w:rsidRDefault="00DD0CD5" w:rsidP="0022372F">
            <w:pPr>
              <w:autoSpaceDE w:val="0"/>
              <w:autoSpaceDN w:val="0"/>
              <w:adjustRightInd w:val="0"/>
              <w:spacing w:after="0" w:line="240" w:lineRule="auto"/>
              <w:ind w:left="34"/>
              <w:jc w:val="center"/>
              <w:rPr>
                <w:rFonts w:ascii="Arial" w:hAnsi="Arial" w:cs="Arial"/>
                <w:sz w:val="18"/>
                <w:szCs w:val="18"/>
              </w:rPr>
            </w:pPr>
            <w:r w:rsidRPr="00DD0CD5">
              <w:rPr>
                <w:rFonts w:ascii="Arial" w:hAnsi="Arial" w:cs="Arial"/>
                <w:sz w:val="18"/>
                <w:szCs w:val="18"/>
              </w:rPr>
              <w:t xml:space="preserve">Будівництво </w:t>
            </w:r>
            <w:r w:rsidR="0022372F">
              <w:rPr>
                <w:rFonts w:ascii="Arial" w:hAnsi="Arial" w:cs="Arial"/>
                <w:sz w:val="18"/>
                <w:szCs w:val="18"/>
              </w:rPr>
              <w:t xml:space="preserve">житлового будинку, </w:t>
            </w:r>
            <w:r w:rsidR="0022372F" w:rsidRPr="0022372F">
              <w:rPr>
                <w:rFonts w:ascii="Arial" w:hAnsi="Arial" w:cs="Arial"/>
                <w:sz w:val="18"/>
                <w:szCs w:val="18"/>
              </w:rPr>
              <w:t xml:space="preserve">господарських будівель </w:t>
            </w:r>
          </w:p>
          <w:p w:rsidR="00DD0CD5" w:rsidRPr="0049633E" w:rsidRDefault="0022372F" w:rsidP="0022372F">
            <w:pPr>
              <w:spacing w:after="0"/>
              <w:jc w:val="center"/>
              <w:rPr>
                <w:rFonts w:ascii="Arial" w:hAnsi="Arial" w:cs="Arial"/>
                <w:sz w:val="18"/>
                <w:szCs w:val="18"/>
                <w:lang w:val="ru-RU"/>
              </w:rPr>
            </w:pPr>
            <w:r w:rsidRPr="0022372F">
              <w:rPr>
                <w:rFonts w:ascii="Arial" w:hAnsi="Arial" w:cs="Arial"/>
                <w:sz w:val="18"/>
                <w:szCs w:val="18"/>
              </w:rPr>
              <w:t>і споруд</w:t>
            </w:r>
          </w:p>
        </w:tc>
        <w:tc>
          <w:tcPr>
            <w:tcW w:w="567" w:type="dxa"/>
            <w:shd w:val="clear" w:color="auto" w:fill="auto"/>
          </w:tcPr>
          <w:p w:rsidR="00DD0CD5" w:rsidRPr="00DD0CD5" w:rsidRDefault="00DD0CD5" w:rsidP="00A91FC2">
            <w:pPr>
              <w:spacing w:after="0"/>
              <w:jc w:val="center"/>
              <w:rPr>
                <w:rFonts w:ascii="Arial" w:hAnsi="Arial" w:cs="Arial"/>
                <w:sz w:val="18"/>
                <w:szCs w:val="18"/>
              </w:rPr>
            </w:pPr>
            <w:r w:rsidRPr="00DD0CD5">
              <w:rPr>
                <w:rFonts w:ascii="Arial" w:hAnsi="Arial" w:cs="Arial"/>
                <w:sz w:val="18"/>
                <w:szCs w:val="18"/>
              </w:rPr>
              <w:t>15</w:t>
            </w:r>
          </w:p>
        </w:tc>
        <w:tc>
          <w:tcPr>
            <w:tcW w:w="1701" w:type="dxa"/>
            <w:shd w:val="clear" w:color="auto" w:fill="auto"/>
          </w:tcPr>
          <w:p w:rsidR="00DD0CD5" w:rsidRPr="009F70D3" w:rsidRDefault="00D10ADA" w:rsidP="00005A07">
            <w:pPr>
              <w:spacing w:after="0"/>
              <w:jc w:val="center"/>
              <w:rPr>
                <w:rFonts w:ascii="Arial" w:hAnsi="Arial" w:cs="Arial"/>
                <w:b/>
              </w:rPr>
            </w:pPr>
            <w:r w:rsidRPr="00D10ADA">
              <w:rPr>
                <w:rFonts w:ascii="Arial" w:hAnsi="Arial" w:cs="Arial"/>
                <w:sz w:val="18"/>
                <w:szCs w:val="18"/>
              </w:rPr>
              <w:t>Див. розділ 15</w:t>
            </w:r>
            <w:r w:rsidR="00005A07">
              <w:rPr>
                <w:rFonts w:ascii="Arial" w:hAnsi="Arial" w:cs="Arial"/>
                <w:sz w:val="18"/>
                <w:szCs w:val="18"/>
              </w:rPr>
              <w:t xml:space="preserve">. </w:t>
            </w:r>
          </w:p>
        </w:tc>
        <w:tc>
          <w:tcPr>
            <w:tcW w:w="1134" w:type="dxa"/>
            <w:shd w:val="clear" w:color="auto" w:fill="auto"/>
            <w:textDirection w:val="btLr"/>
          </w:tcPr>
          <w:p w:rsidR="00DD0CD5" w:rsidRPr="00B16714" w:rsidRDefault="00005A07" w:rsidP="00A91FC2">
            <w:pPr>
              <w:spacing w:after="0" w:line="240" w:lineRule="auto"/>
              <w:ind w:left="113" w:right="113"/>
              <w:jc w:val="center"/>
              <w:rPr>
                <w:rFonts w:ascii="Arial" w:hAnsi="Arial" w:cs="Arial"/>
                <w:sz w:val="18"/>
                <w:szCs w:val="18"/>
              </w:rPr>
            </w:pPr>
            <w:r>
              <w:rPr>
                <w:rFonts w:ascii="Arial" w:hAnsi="Arial" w:cs="Arial"/>
                <w:sz w:val="18"/>
                <w:szCs w:val="18"/>
              </w:rPr>
              <w:t>П</w:t>
            </w:r>
            <w:r w:rsidR="00D10ADA" w:rsidRPr="00D10ADA">
              <w:rPr>
                <w:rFonts w:ascii="Arial" w:hAnsi="Arial" w:cs="Arial"/>
                <w:sz w:val="18"/>
                <w:szCs w:val="18"/>
              </w:rPr>
              <w:t xml:space="preserve">лоща </w:t>
            </w:r>
            <w:r w:rsidR="00D10ADA">
              <w:rPr>
                <w:rFonts w:ascii="Arial" w:hAnsi="Arial" w:cs="Arial"/>
                <w:sz w:val="18"/>
                <w:szCs w:val="18"/>
              </w:rPr>
              <w:t>забудови:</w:t>
            </w:r>
            <w:r w:rsidR="00D10ADA" w:rsidRPr="00D10ADA">
              <w:rPr>
                <w:rFonts w:ascii="Arial" w:hAnsi="Arial" w:cs="Arial"/>
                <w:sz w:val="18"/>
                <w:szCs w:val="18"/>
              </w:rPr>
              <w:t xml:space="preserve"> </w:t>
            </w:r>
            <w:r w:rsidR="00B16714">
              <w:rPr>
                <w:rFonts w:ascii="Arial" w:hAnsi="Arial" w:cs="Arial"/>
                <w:sz w:val="18"/>
                <w:szCs w:val="18"/>
              </w:rPr>
              <w:t>12</w:t>
            </w:r>
            <w:r w:rsidR="0022372F">
              <w:rPr>
                <w:rFonts w:ascii="Arial" w:hAnsi="Arial" w:cs="Arial"/>
                <w:sz w:val="18"/>
                <w:szCs w:val="18"/>
              </w:rPr>
              <w:t>5</w:t>
            </w:r>
            <w:r w:rsidR="00D10ADA" w:rsidRPr="00D10ADA">
              <w:rPr>
                <w:rFonts w:ascii="Arial" w:hAnsi="Arial" w:cs="Arial"/>
                <w:sz w:val="18"/>
                <w:szCs w:val="18"/>
              </w:rPr>
              <w:t>м</w:t>
            </w:r>
            <w:r w:rsidR="00D10ADA" w:rsidRPr="00D10ADA">
              <w:rPr>
                <w:rFonts w:ascii="Arial" w:hAnsi="Arial" w:cs="Arial"/>
                <w:sz w:val="18"/>
                <w:szCs w:val="18"/>
                <w:vertAlign w:val="superscript"/>
              </w:rPr>
              <w:t>2</w:t>
            </w:r>
            <w:r w:rsidR="00D10ADA">
              <w:rPr>
                <w:rFonts w:ascii="Arial" w:hAnsi="Arial" w:cs="Arial"/>
                <w:sz w:val="18"/>
                <w:szCs w:val="18"/>
              </w:rPr>
              <w:t xml:space="preserve">; відсоток забудови: </w:t>
            </w:r>
            <w:r w:rsidR="00B16714">
              <w:rPr>
                <w:rFonts w:ascii="Arial" w:hAnsi="Arial" w:cs="Arial"/>
                <w:sz w:val="18"/>
                <w:szCs w:val="18"/>
              </w:rPr>
              <w:t>5</w:t>
            </w:r>
          </w:p>
          <w:p w:rsidR="00D10ADA" w:rsidRDefault="00D10ADA" w:rsidP="00A91FC2">
            <w:pPr>
              <w:spacing w:after="0" w:line="240" w:lineRule="auto"/>
              <w:ind w:left="113" w:right="113"/>
              <w:jc w:val="center"/>
              <w:rPr>
                <w:rFonts w:ascii="Arial" w:hAnsi="Arial" w:cs="Arial"/>
                <w:sz w:val="18"/>
                <w:szCs w:val="18"/>
              </w:rPr>
            </w:pPr>
            <w:r>
              <w:rPr>
                <w:rFonts w:ascii="Arial" w:hAnsi="Arial" w:cs="Arial"/>
                <w:sz w:val="18"/>
                <w:szCs w:val="18"/>
              </w:rPr>
              <w:t xml:space="preserve">Площа покриттів: </w:t>
            </w:r>
            <w:r w:rsidR="00B16714">
              <w:rPr>
                <w:rFonts w:ascii="Arial" w:hAnsi="Arial" w:cs="Arial"/>
                <w:sz w:val="18"/>
                <w:szCs w:val="18"/>
              </w:rPr>
              <w:t>4</w:t>
            </w:r>
            <w:r w:rsidR="00186083">
              <w:rPr>
                <w:rFonts w:ascii="Arial" w:hAnsi="Arial" w:cs="Arial"/>
                <w:sz w:val="18"/>
                <w:szCs w:val="18"/>
                <w:lang w:val="en-US"/>
              </w:rPr>
              <w:t>5</w:t>
            </w:r>
            <w:r w:rsidRPr="00D10ADA">
              <w:rPr>
                <w:rFonts w:ascii="Arial" w:hAnsi="Arial" w:cs="Arial"/>
                <w:sz w:val="18"/>
                <w:szCs w:val="18"/>
              </w:rPr>
              <w:t>м</w:t>
            </w:r>
            <w:r w:rsidRPr="00D10ADA">
              <w:rPr>
                <w:rFonts w:ascii="Arial" w:hAnsi="Arial" w:cs="Arial"/>
                <w:sz w:val="18"/>
                <w:szCs w:val="18"/>
                <w:vertAlign w:val="superscript"/>
              </w:rPr>
              <w:t>2</w:t>
            </w:r>
            <w:r>
              <w:rPr>
                <w:rFonts w:ascii="Arial" w:hAnsi="Arial" w:cs="Arial"/>
                <w:sz w:val="18"/>
                <w:szCs w:val="18"/>
              </w:rPr>
              <w:t>;</w:t>
            </w:r>
          </w:p>
          <w:p w:rsidR="00A91FC2" w:rsidRPr="009F70D3" w:rsidRDefault="00A91FC2" w:rsidP="00B16714">
            <w:pPr>
              <w:spacing w:after="0" w:line="240" w:lineRule="auto"/>
              <w:ind w:left="113" w:right="113"/>
              <w:jc w:val="center"/>
              <w:rPr>
                <w:rFonts w:ascii="Arial" w:hAnsi="Arial" w:cs="Arial"/>
                <w:b/>
              </w:rPr>
            </w:pPr>
            <w:r>
              <w:rPr>
                <w:rFonts w:ascii="Arial" w:hAnsi="Arial" w:cs="Arial"/>
                <w:sz w:val="18"/>
                <w:szCs w:val="18"/>
              </w:rPr>
              <w:t xml:space="preserve">Площа озеленення: </w:t>
            </w:r>
            <w:r w:rsidR="00B16714">
              <w:rPr>
                <w:rFonts w:ascii="Arial" w:hAnsi="Arial" w:cs="Arial"/>
                <w:sz w:val="18"/>
                <w:szCs w:val="18"/>
              </w:rPr>
              <w:t>2230</w:t>
            </w:r>
            <w:r w:rsidRPr="00D10ADA">
              <w:rPr>
                <w:rFonts w:ascii="Arial" w:hAnsi="Arial" w:cs="Arial"/>
                <w:sz w:val="18"/>
                <w:szCs w:val="18"/>
              </w:rPr>
              <w:t xml:space="preserve"> м</w:t>
            </w:r>
            <w:r w:rsidRPr="00D10ADA">
              <w:rPr>
                <w:rFonts w:ascii="Arial" w:hAnsi="Arial" w:cs="Arial"/>
                <w:sz w:val="18"/>
                <w:szCs w:val="18"/>
                <w:vertAlign w:val="superscript"/>
              </w:rPr>
              <w:t>2</w:t>
            </w:r>
          </w:p>
        </w:tc>
        <w:tc>
          <w:tcPr>
            <w:tcW w:w="1360" w:type="dxa"/>
            <w:shd w:val="clear" w:color="auto" w:fill="auto"/>
          </w:tcPr>
          <w:p w:rsidR="00DD0CD5" w:rsidRPr="009F70D3" w:rsidRDefault="00A91FC2" w:rsidP="00A91FC2">
            <w:pPr>
              <w:spacing w:after="0"/>
              <w:jc w:val="center"/>
              <w:rPr>
                <w:rFonts w:ascii="Arial" w:hAnsi="Arial" w:cs="Arial"/>
                <w:b/>
              </w:rPr>
            </w:pPr>
            <w:r w:rsidRPr="00A91FC2">
              <w:rPr>
                <w:rFonts w:ascii="Arial" w:hAnsi="Arial" w:cs="Arial"/>
                <w:sz w:val="18"/>
                <w:szCs w:val="18"/>
              </w:rPr>
              <w:t>Збільшення населення</w:t>
            </w:r>
          </w:p>
        </w:tc>
        <w:tc>
          <w:tcPr>
            <w:tcW w:w="1334" w:type="dxa"/>
            <w:shd w:val="clear" w:color="auto" w:fill="auto"/>
          </w:tcPr>
          <w:p w:rsidR="00DD0CD5" w:rsidRPr="009F70D3" w:rsidRDefault="00A91FC2" w:rsidP="00A91FC2">
            <w:pPr>
              <w:spacing w:after="0"/>
              <w:jc w:val="center"/>
              <w:rPr>
                <w:rFonts w:ascii="Arial" w:hAnsi="Arial" w:cs="Arial"/>
                <w:b/>
              </w:rPr>
            </w:pPr>
            <w:r w:rsidRPr="00A91FC2">
              <w:rPr>
                <w:rFonts w:ascii="Arial" w:hAnsi="Arial" w:cs="Arial"/>
                <w:sz w:val="18"/>
                <w:szCs w:val="18"/>
              </w:rPr>
              <w:t>1-5</w:t>
            </w:r>
          </w:p>
        </w:tc>
        <w:tc>
          <w:tcPr>
            <w:tcW w:w="1559" w:type="dxa"/>
            <w:shd w:val="clear" w:color="auto" w:fill="auto"/>
          </w:tcPr>
          <w:p w:rsidR="00A91FC2" w:rsidRPr="00DD0CD5" w:rsidRDefault="00A91FC2" w:rsidP="002718FC">
            <w:pPr>
              <w:spacing w:after="0"/>
              <w:ind w:left="-108"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DD0CD5" w:rsidRDefault="00A91FC2" w:rsidP="002718FC">
            <w:pPr>
              <w:spacing w:after="0"/>
              <w:ind w:left="-108" w:right="-108"/>
              <w:jc w:val="center"/>
              <w:rPr>
                <w:rFonts w:ascii="Arial" w:hAnsi="Arial" w:cs="Arial"/>
                <w:sz w:val="18"/>
                <w:szCs w:val="18"/>
              </w:rPr>
            </w:pPr>
            <w:r>
              <w:rPr>
                <w:rFonts w:ascii="Arial" w:hAnsi="Arial" w:cs="Arial"/>
                <w:sz w:val="18"/>
                <w:szCs w:val="18"/>
              </w:rPr>
              <w:t>Рішення №1-</w:t>
            </w:r>
            <w:r w:rsidRPr="00DD0CD5">
              <w:rPr>
                <w:rFonts w:ascii="Arial" w:hAnsi="Arial" w:cs="Arial"/>
                <w:sz w:val="18"/>
                <w:szCs w:val="18"/>
              </w:rPr>
              <w:t xml:space="preserve"> №</w:t>
            </w:r>
            <w:r w:rsidR="00C6759D">
              <w:rPr>
                <w:rFonts w:ascii="Arial" w:hAnsi="Arial" w:cs="Arial"/>
                <w:sz w:val="18"/>
                <w:szCs w:val="18"/>
              </w:rPr>
              <w:t>2</w:t>
            </w:r>
            <w:r w:rsidRPr="00DD0CD5">
              <w:rPr>
                <w:rFonts w:ascii="Arial" w:hAnsi="Arial" w:cs="Arial"/>
                <w:sz w:val="18"/>
                <w:szCs w:val="18"/>
              </w:rPr>
              <w:t xml:space="preserve"> виконуються одним етапом</w:t>
            </w:r>
          </w:p>
          <w:p w:rsidR="00005A07" w:rsidRPr="009F70D3" w:rsidRDefault="00005A07" w:rsidP="002718FC">
            <w:pPr>
              <w:spacing w:after="0"/>
              <w:ind w:left="-108" w:right="-108"/>
              <w:jc w:val="center"/>
              <w:rPr>
                <w:rFonts w:ascii="Arial" w:hAnsi="Arial" w:cs="Arial"/>
                <w:b/>
              </w:rPr>
            </w:pPr>
            <w:r>
              <w:rPr>
                <w:rFonts w:ascii="Arial" w:hAnsi="Arial" w:cs="Arial"/>
                <w:sz w:val="18"/>
                <w:szCs w:val="18"/>
              </w:rPr>
              <w:t>На наступній стадії проектування виконати робочий проект (ескізний проект)</w:t>
            </w:r>
          </w:p>
        </w:tc>
      </w:tr>
      <w:tr w:rsidR="00DD0CD5" w:rsidRPr="009F70D3" w:rsidTr="0022372F">
        <w:tc>
          <w:tcPr>
            <w:tcW w:w="567" w:type="dxa"/>
            <w:shd w:val="clear" w:color="auto" w:fill="auto"/>
          </w:tcPr>
          <w:p w:rsidR="00DD0CD5" w:rsidRPr="009F70D3" w:rsidRDefault="00C6759D" w:rsidP="00A91FC2">
            <w:pPr>
              <w:spacing w:after="0"/>
              <w:jc w:val="center"/>
              <w:rPr>
                <w:rFonts w:ascii="Arial" w:hAnsi="Arial" w:cs="Arial"/>
                <w:b/>
              </w:rPr>
            </w:pPr>
            <w:r>
              <w:rPr>
                <w:rFonts w:ascii="Arial" w:hAnsi="Arial" w:cs="Arial"/>
                <w:sz w:val="18"/>
                <w:szCs w:val="18"/>
              </w:rPr>
              <w:t>4</w:t>
            </w:r>
          </w:p>
        </w:tc>
        <w:tc>
          <w:tcPr>
            <w:tcW w:w="1559" w:type="dxa"/>
            <w:shd w:val="clear" w:color="auto" w:fill="auto"/>
          </w:tcPr>
          <w:p w:rsidR="00DD0CD5" w:rsidRPr="00005A07" w:rsidRDefault="00005A07" w:rsidP="00005A07">
            <w:pPr>
              <w:spacing w:after="0"/>
              <w:jc w:val="center"/>
              <w:rPr>
                <w:rFonts w:ascii="Arial" w:hAnsi="Arial" w:cs="Arial"/>
                <w:sz w:val="18"/>
                <w:szCs w:val="18"/>
              </w:rPr>
            </w:pPr>
            <w:r w:rsidRPr="00005A07">
              <w:rPr>
                <w:rFonts w:ascii="Arial" w:hAnsi="Arial" w:cs="Arial"/>
                <w:sz w:val="18"/>
                <w:szCs w:val="18"/>
              </w:rPr>
              <w:t>Прокладання інженерних мереж</w:t>
            </w:r>
          </w:p>
        </w:tc>
        <w:tc>
          <w:tcPr>
            <w:tcW w:w="567" w:type="dxa"/>
            <w:shd w:val="clear" w:color="auto" w:fill="auto"/>
          </w:tcPr>
          <w:p w:rsidR="00DD0CD5" w:rsidRPr="00005A07" w:rsidRDefault="00005A07" w:rsidP="00005A07">
            <w:pPr>
              <w:spacing w:after="0"/>
              <w:jc w:val="center"/>
              <w:rPr>
                <w:rFonts w:ascii="Arial" w:hAnsi="Arial" w:cs="Arial"/>
                <w:sz w:val="18"/>
                <w:szCs w:val="18"/>
              </w:rPr>
            </w:pPr>
            <w:r w:rsidRPr="00005A07">
              <w:rPr>
                <w:rFonts w:ascii="Arial" w:hAnsi="Arial" w:cs="Arial"/>
                <w:sz w:val="18"/>
                <w:szCs w:val="18"/>
              </w:rPr>
              <w:t>19</w:t>
            </w:r>
          </w:p>
        </w:tc>
        <w:tc>
          <w:tcPr>
            <w:tcW w:w="1701" w:type="dxa"/>
            <w:shd w:val="clear" w:color="auto" w:fill="auto"/>
          </w:tcPr>
          <w:p w:rsidR="00DD0CD5" w:rsidRPr="00005A07" w:rsidRDefault="00005A07" w:rsidP="00005A07">
            <w:pPr>
              <w:spacing w:after="0"/>
              <w:jc w:val="center"/>
              <w:rPr>
                <w:rFonts w:ascii="Arial" w:hAnsi="Arial" w:cs="Arial"/>
                <w:sz w:val="18"/>
                <w:szCs w:val="18"/>
              </w:rPr>
            </w:pPr>
            <w:r w:rsidRPr="00005A07">
              <w:rPr>
                <w:rFonts w:ascii="Arial" w:hAnsi="Arial" w:cs="Arial"/>
                <w:sz w:val="18"/>
                <w:szCs w:val="18"/>
              </w:rPr>
              <w:t>Див. розділ 19</w:t>
            </w:r>
          </w:p>
        </w:tc>
        <w:tc>
          <w:tcPr>
            <w:tcW w:w="1134" w:type="dxa"/>
            <w:shd w:val="clear" w:color="auto" w:fill="auto"/>
          </w:tcPr>
          <w:p w:rsidR="00DD0CD5" w:rsidRPr="009F70D3" w:rsidRDefault="00005A07" w:rsidP="00005A07">
            <w:pPr>
              <w:spacing w:after="0" w:line="240" w:lineRule="auto"/>
              <w:ind w:left="-108" w:right="-108"/>
              <w:jc w:val="center"/>
              <w:rPr>
                <w:rFonts w:ascii="Arial" w:hAnsi="Arial" w:cs="Arial"/>
                <w:b/>
              </w:rPr>
            </w:pPr>
            <w:r w:rsidRPr="00005A07">
              <w:rPr>
                <w:rFonts w:ascii="Arial" w:hAnsi="Arial" w:cs="Arial"/>
                <w:sz w:val="18"/>
                <w:szCs w:val="18"/>
              </w:rPr>
              <w:t xml:space="preserve">Проектні показники </w:t>
            </w:r>
            <w:r>
              <w:rPr>
                <w:rFonts w:ascii="Arial" w:hAnsi="Arial" w:cs="Arial"/>
                <w:sz w:val="18"/>
                <w:szCs w:val="18"/>
              </w:rPr>
              <w:t>встановлюватимуться згідно техні</w:t>
            </w:r>
            <w:r w:rsidRPr="00005A07">
              <w:rPr>
                <w:rFonts w:ascii="Arial" w:hAnsi="Arial" w:cs="Arial"/>
                <w:sz w:val="18"/>
                <w:szCs w:val="18"/>
              </w:rPr>
              <w:t xml:space="preserve">чних </w:t>
            </w:r>
            <w:proofErr w:type="spellStart"/>
            <w:r w:rsidRPr="00005A07">
              <w:rPr>
                <w:rFonts w:ascii="Arial" w:hAnsi="Arial" w:cs="Arial"/>
                <w:sz w:val="18"/>
                <w:szCs w:val="18"/>
              </w:rPr>
              <w:t>заключень</w:t>
            </w:r>
            <w:proofErr w:type="spellEnd"/>
            <w:r w:rsidRPr="00005A07">
              <w:rPr>
                <w:rFonts w:ascii="Arial" w:hAnsi="Arial" w:cs="Arial"/>
                <w:sz w:val="18"/>
                <w:szCs w:val="18"/>
              </w:rPr>
              <w:t xml:space="preserve"> відповідних служб</w:t>
            </w:r>
          </w:p>
        </w:tc>
        <w:tc>
          <w:tcPr>
            <w:tcW w:w="1360" w:type="dxa"/>
            <w:shd w:val="clear" w:color="auto" w:fill="auto"/>
          </w:tcPr>
          <w:p w:rsidR="00DD0CD5" w:rsidRPr="009F70D3" w:rsidRDefault="00DD0CD5" w:rsidP="009B7F77">
            <w:pPr>
              <w:jc w:val="center"/>
              <w:rPr>
                <w:rFonts w:ascii="Arial" w:hAnsi="Arial" w:cs="Arial"/>
                <w:b/>
              </w:rPr>
            </w:pPr>
          </w:p>
        </w:tc>
        <w:tc>
          <w:tcPr>
            <w:tcW w:w="1334" w:type="dxa"/>
            <w:shd w:val="clear" w:color="auto" w:fill="auto"/>
          </w:tcPr>
          <w:p w:rsidR="00DD0CD5" w:rsidRPr="009F70D3" w:rsidRDefault="00005A07" w:rsidP="009B7F77">
            <w:pPr>
              <w:jc w:val="center"/>
              <w:rPr>
                <w:rFonts w:ascii="Arial" w:hAnsi="Arial" w:cs="Arial"/>
                <w:b/>
              </w:rPr>
            </w:pPr>
            <w:r w:rsidRPr="00A91FC2">
              <w:rPr>
                <w:rFonts w:ascii="Arial" w:hAnsi="Arial" w:cs="Arial"/>
                <w:sz w:val="18"/>
                <w:szCs w:val="18"/>
              </w:rPr>
              <w:t>1-5</w:t>
            </w:r>
          </w:p>
        </w:tc>
        <w:tc>
          <w:tcPr>
            <w:tcW w:w="1559" w:type="dxa"/>
            <w:shd w:val="clear" w:color="auto" w:fill="auto"/>
          </w:tcPr>
          <w:p w:rsidR="00005A07" w:rsidRPr="00DD0CD5" w:rsidRDefault="00005A07" w:rsidP="00005A07">
            <w:pPr>
              <w:spacing w:after="0"/>
              <w:ind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DD0CD5" w:rsidRPr="009F70D3" w:rsidRDefault="00C6759D" w:rsidP="00C6759D">
            <w:pPr>
              <w:jc w:val="center"/>
              <w:rPr>
                <w:rFonts w:ascii="Arial" w:hAnsi="Arial" w:cs="Arial"/>
                <w:b/>
              </w:rPr>
            </w:pPr>
            <w:r>
              <w:rPr>
                <w:rFonts w:ascii="Arial" w:hAnsi="Arial" w:cs="Arial"/>
                <w:sz w:val="18"/>
                <w:szCs w:val="18"/>
              </w:rPr>
              <w:t>Рішення №3-</w:t>
            </w:r>
            <w:r w:rsidRPr="00DD0CD5">
              <w:rPr>
                <w:rFonts w:ascii="Arial" w:hAnsi="Arial" w:cs="Arial"/>
                <w:sz w:val="18"/>
                <w:szCs w:val="18"/>
              </w:rPr>
              <w:t xml:space="preserve"> №</w:t>
            </w:r>
            <w:r>
              <w:rPr>
                <w:rFonts w:ascii="Arial" w:hAnsi="Arial" w:cs="Arial"/>
                <w:sz w:val="18"/>
                <w:szCs w:val="18"/>
              </w:rPr>
              <w:t>4</w:t>
            </w:r>
            <w:r w:rsidRPr="00DD0CD5">
              <w:rPr>
                <w:rFonts w:ascii="Arial" w:hAnsi="Arial" w:cs="Arial"/>
                <w:sz w:val="18"/>
                <w:szCs w:val="18"/>
              </w:rPr>
              <w:t xml:space="preserve"> виконуються одним етапом</w:t>
            </w:r>
          </w:p>
        </w:tc>
      </w:tr>
      <w:tr w:rsidR="00DD0CD5" w:rsidRPr="009F70D3" w:rsidTr="0022372F">
        <w:tc>
          <w:tcPr>
            <w:tcW w:w="567" w:type="dxa"/>
            <w:shd w:val="clear" w:color="auto" w:fill="auto"/>
          </w:tcPr>
          <w:p w:rsidR="00DD0CD5" w:rsidRPr="00005A07" w:rsidRDefault="00C6759D" w:rsidP="00005A07">
            <w:pPr>
              <w:spacing w:after="0"/>
              <w:jc w:val="center"/>
              <w:rPr>
                <w:rFonts w:ascii="Arial" w:hAnsi="Arial" w:cs="Arial"/>
                <w:sz w:val="18"/>
                <w:szCs w:val="18"/>
              </w:rPr>
            </w:pPr>
            <w:r>
              <w:rPr>
                <w:rFonts w:ascii="Arial" w:hAnsi="Arial" w:cs="Arial"/>
                <w:sz w:val="18"/>
                <w:szCs w:val="18"/>
              </w:rPr>
              <w:t>5</w:t>
            </w:r>
          </w:p>
        </w:tc>
        <w:tc>
          <w:tcPr>
            <w:tcW w:w="1559" w:type="dxa"/>
            <w:shd w:val="clear" w:color="auto" w:fill="auto"/>
          </w:tcPr>
          <w:p w:rsidR="00DD0CD5" w:rsidRPr="00005A07" w:rsidRDefault="00005A07" w:rsidP="002272B5">
            <w:pPr>
              <w:spacing w:after="0"/>
              <w:jc w:val="center"/>
              <w:rPr>
                <w:rFonts w:ascii="Arial" w:hAnsi="Arial" w:cs="Arial"/>
                <w:sz w:val="18"/>
                <w:szCs w:val="18"/>
              </w:rPr>
            </w:pPr>
            <w:r w:rsidRPr="00005A07">
              <w:rPr>
                <w:rFonts w:ascii="Arial" w:hAnsi="Arial" w:cs="Arial"/>
                <w:sz w:val="18"/>
                <w:szCs w:val="18"/>
              </w:rPr>
              <w:t xml:space="preserve">Благоустрій території, </w:t>
            </w:r>
            <w:r w:rsidR="00BE3B8D">
              <w:rPr>
                <w:rFonts w:ascii="Arial" w:hAnsi="Arial" w:cs="Arial"/>
                <w:sz w:val="18"/>
                <w:szCs w:val="18"/>
              </w:rPr>
              <w:t xml:space="preserve">влаштування, </w:t>
            </w:r>
            <w:proofErr w:type="spellStart"/>
            <w:r w:rsidRPr="00005A07">
              <w:rPr>
                <w:rFonts w:ascii="Arial" w:hAnsi="Arial" w:cs="Arial"/>
                <w:sz w:val="18"/>
                <w:szCs w:val="18"/>
              </w:rPr>
              <w:t>влаштування</w:t>
            </w:r>
            <w:proofErr w:type="spellEnd"/>
            <w:r w:rsidRPr="00005A07">
              <w:rPr>
                <w:rFonts w:ascii="Arial" w:hAnsi="Arial" w:cs="Arial"/>
                <w:sz w:val="18"/>
                <w:szCs w:val="18"/>
              </w:rPr>
              <w:t xml:space="preserve"> мощення та озеленення</w:t>
            </w:r>
          </w:p>
        </w:tc>
        <w:tc>
          <w:tcPr>
            <w:tcW w:w="567" w:type="dxa"/>
            <w:shd w:val="clear" w:color="auto" w:fill="auto"/>
          </w:tcPr>
          <w:p w:rsidR="00DD0CD5" w:rsidRPr="009F70D3" w:rsidRDefault="00DD0CD5" w:rsidP="009B7F77">
            <w:pPr>
              <w:jc w:val="center"/>
              <w:rPr>
                <w:rFonts w:ascii="Arial" w:hAnsi="Arial" w:cs="Arial"/>
                <w:b/>
              </w:rPr>
            </w:pPr>
          </w:p>
        </w:tc>
        <w:tc>
          <w:tcPr>
            <w:tcW w:w="1701" w:type="dxa"/>
            <w:shd w:val="clear" w:color="auto" w:fill="auto"/>
          </w:tcPr>
          <w:p w:rsidR="00DD0CD5" w:rsidRPr="009F70D3" w:rsidRDefault="00005A07" w:rsidP="00005A07">
            <w:pPr>
              <w:jc w:val="center"/>
              <w:rPr>
                <w:rFonts w:ascii="Arial" w:hAnsi="Arial" w:cs="Arial"/>
                <w:b/>
              </w:rPr>
            </w:pPr>
            <w:r w:rsidRPr="00005A07">
              <w:rPr>
                <w:rFonts w:ascii="Arial" w:hAnsi="Arial" w:cs="Arial"/>
                <w:sz w:val="18"/>
                <w:szCs w:val="18"/>
              </w:rPr>
              <w:t xml:space="preserve">Див. розділ </w:t>
            </w:r>
            <w:r>
              <w:rPr>
                <w:rFonts w:ascii="Arial" w:hAnsi="Arial" w:cs="Arial"/>
                <w:sz w:val="18"/>
                <w:szCs w:val="18"/>
              </w:rPr>
              <w:t>21</w:t>
            </w:r>
          </w:p>
        </w:tc>
        <w:tc>
          <w:tcPr>
            <w:tcW w:w="1134" w:type="dxa"/>
            <w:shd w:val="clear" w:color="auto" w:fill="auto"/>
          </w:tcPr>
          <w:p w:rsidR="00DD0CD5" w:rsidRPr="009F70D3" w:rsidRDefault="00DD0CD5" w:rsidP="00005A07">
            <w:pPr>
              <w:spacing w:after="0" w:line="240" w:lineRule="auto"/>
              <w:ind w:left="-108" w:right="-108"/>
              <w:jc w:val="center"/>
              <w:rPr>
                <w:rFonts w:ascii="Arial" w:hAnsi="Arial" w:cs="Arial"/>
                <w:b/>
              </w:rPr>
            </w:pPr>
          </w:p>
        </w:tc>
        <w:tc>
          <w:tcPr>
            <w:tcW w:w="1360" w:type="dxa"/>
            <w:shd w:val="clear" w:color="auto" w:fill="auto"/>
          </w:tcPr>
          <w:p w:rsidR="00DD0CD5" w:rsidRPr="009F70D3" w:rsidRDefault="00DD0CD5" w:rsidP="009B7F77">
            <w:pPr>
              <w:jc w:val="center"/>
              <w:rPr>
                <w:rFonts w:ascii="Arial" w:hAnsi="Arial" w:cs="Arial"/>
                <w:b/>
              </w:rPr>
            </w:pPr>
          </w:p>
        </w:tc>
        <w:tc>
          <w:tcPr>
            <w:tcW w:w="1334" w:type="dxa"/>
            <w:shd w:val="clear" w:color="auto" w:fill="auto"/>
          </w:tcPr>
          <w:p w:rsidR="00DD0CD5" w:rsidRPr="009F70D3" w:rsidRDefault="00005A07" w:rsidP="009B7F77">
            <w:pPr>
              <w:jc w:val="center"/>
              <w:rPr>
                <w:rFonts w:ascii="Arial" w:hAnsi="Arial" w:cs="Arial"/>
                <w:b/>
              </w:rPr>
            </w:pPr>
            <w:r w:rsidRPr="00A91FC2">
              <w:rPr>
                <w:rFonts w:ascii="Arial" w:hAnsi="Arial" w:cs="Arial"/>
                <w:sz w:val="18"/>
                <w:szCs w:val="18"/>
              </w:rPr>
              <w:t>1-5</w:t>
            </w:r>
          </w:p>
        </w:tc>
        <w:tc>
          <w:tcPr>
            <w:tcW w:w="1559" w:type="dxa"/>
            <w:shd w:val="clear" w:color="auto" w:fill="auto"/>
          </w:tcPr>
          <w:p w:rsidR="00005A07" w:rsidRPr="00DD0CD5" w:rsidRDefault="00005A07" w:rsidP="00005A07">
            <w:pPr>
              <w:spacing w:after="0"/>
              <w:ind w:left="-108"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DD0CD5" w:rsidRDefault="00005A07" w:rsidP="00005A07">
            <w:pPr>
              <w:spacing w:after="0"/>
              <w:ind w:left="-108" w:right="-108"/>
              <w:jc w:val="center"/>
              <w:rPr>
                <w:rFonts w:ascii="Arial" w:hAnsi="Arial" w:cs="Arial"/>
                <w:sz w:val="18"/>
                <w:szCs w:val="18"/>
              </w:rPr>
            </w:pPr>
            <w:r>
              <w:rPr>
                <w:rFonts w:ascii="Arial" w:hAnsi="Arial" w:cs="Arial"/>
                <w:sz w:val="18"/>
                <w:szCs w:val="18"/>
              </w:rPr>
              <w:t>Рішення №</w:t>
            </w:r>
            <w:r w:rsidR="00C6759D">
              <w:rPr>
                <w:rFonts w:ascii="Arial" w:hAnsi="Arial" w:cs="Arial"/>
                <w:sz w:val="18"/>
                <w:szCs w:val="18"/>
              </w:rPr>
              <w:t>4</w:t>
            </w:r>
            <w:r>
              <w:rPr>
                <w:rFonts w:ascii="Arial" w:hAnsi="Arial" w:cs="Arial"/>
                <w:sz w:val="18"/>
                <w:szCs w:val="18"/>
              </w:rPr>
              <w:t xml:space="preserve"> і</w:t>
            </w:r>
            <w:r w:rsidRPr="00DD0CD5">
              <w:rPr>
                <w:rFonts w:ascii="Arial" w:hAnsi="Arial" w:cs="Arial"/>
                <w:sz w:val="18"/>
                <w:szCs w:val="18"/>
              </w:rPr>
              <w:t xml:space="preserve"> №</w:t>
            </w:r>
            <w:r w:rsidR="00C6759D">
              <w:rPr>
                <w:rFonts w:ascii="Arial" w:hAnsi="Arial" w:cs="Arial"/>
                <w:sz w:val="18"/>
                <w:szCs w:val="18"/>
              </w:rPr>
              <w:t>5</w:t>
            </w:r>
          </w:p>
          <w:p w:rsidR="00005A07" w:rsidRPr="009F70D3" w:rsidRDefault="00005A07" w:rsidP="00005A07">
            <w:pPr>
              <w:ind w:left="-108" w:right="-108"/>
              <w:jc w:val="center"/>
              <w:rPr>
                <w:rFonts w:ascii="Arial" w:hAnsi="Arial" w:cs="Arial"/>
                <w:b/>
              </w:rPr>
            </w:pPr>
            <w:r w:rsidRPr="00DD0CD5">
              <w:rPr>
                <w:rFonts w:ascii="Arial" w:hAnsi="Arial" w:cs="Arial"/>
                <w:sz w:val="18"/>
                <w:szCs w:val="18"/>
              </w:rPr>
              <w:t>виконуються одним етапом</w:t>
            </w:r>
          </w:p>
        </w:tc>
      </w:tr>
    </w:tbl>
    <w:p w:rsidR="002718FC" w:rsidRDefault="002718FC" w:rsidP="00601766">
      <w:pPr>
        <w:pStyle w:val="4"/>
        <w:numPr>
          <w:ilvl w:val="0"/>
          <w:numId w:val="0"/>
        </w:numPr>
        <w:jc w:val="both"/>
        <w:rPr>
          <w:rFonts w:cs="Arial"/>
          <w:b/>
          <w:sz w:val="20"/>
          <w:szCs w:val="20"/>
        </w:rPr>
      </w:pPr>
    </w:p>
    <w:p w:rsidR="008B6FE8" w:rsidRPr="00070BC4" w:rsidRDefault="0009229A" w:rsidP="0095061B">
      <w:pPr>
        <w:pStyle w:val="4"/>
        <w:numPr>
          <w:ilvl w:val="0"/>
          <w:numId w:val="0"/>
        </w:numPr>
        <w:spacing w:after="120"/>
        <w:jc w:val="both"/>
        <w:rPr>
          <w:rFonts w:cs="Arial"/>
          <w:b/>
        </w:rPr>
      </w:pPr>
      <w:r w:rsidRPr="00070BC4">
        <w:rPr>
          <w:rFonts w:cs="Arial"/>
          <w:b/>
        </w:rPr>
        <w:t xml:space="preserve">25.3. </w:t>
      </w:r>
      <w:r w:rsidR="008B6FE8" w:rsidRPr="00070BC4">
        <w:rPr>
          <w:rFonts w:cs="Arial"/>
          <w:b/>
        </w:rPr>
        <w:t>Види містобудівної документації, пов’язаної з територією розроблення детального плану</w:t>
      </w:r>
    </w:p>
    <w:p w:rsidR="002718FC" w:rsidRDefault="002718FC" w:rsidP="002718FC">
      <w:pPr>
        <w:ind w:firstLine="708"/>
        <w:rPr>
          <w:rFonts w:ascii="Arial" w:hAnsi="Arial" w:cs="Arial"/>
          <w:sz w:val="24"/>
          <w:szCs w:val="24"/>
        </w:rPr>
      </w:pPr>
      <w:r>
        <w:rPr>
          <w:rFonts w:ascii="Arial" w:hAnsi="Arial" w:cs="Arial"/>
          <w:sz w:val="24"/>
          <w:szCs w:val="24"/>
        </w:rPr>
        <w:t>«</w:t>
      </w:r>
      <w:r w:rsidRPr="008813EF">
        <w:rPr>
          <w:rFonts w:ascii="Arial" w:hAnsi="Arial" w:cs="Arial"/>
          <w:sz w:val="24"/>
          <w:szCs w:val="24"/>
        </w:rPr>
        <w:t xml:space="preserve">Генеральний план </w:t>
      </w:r>
      <w:r w:rsidR="0022372F" w:rsidRPr="009B1539">
        <w:rPr>
          <w:rFonts w:ascii="Arial" w:hAnsi="Arial" w:cs="Arial"/>
          <w:sz w:val="24"/>
          <w:szCs w:val="24"/>
        </w:rPr>
        <w:t>c</w:t>
      </w:r>
      <w:r w:rsidR="00C6759D">
        <w:rPr>
          <w:rFonts w:ascii="Arial" w:hAnsi="Arial" w:cs="Arial"/>
          <w:sz w:val="24"/>
          <w:szCs w:val="24"/>
        </w:rPr>
        <w:t xml:space="preserve">. </w:t>
      </w:r>
      <w:r w:rsidR="009B1539">
        <w:rPr>
          <w:rFonts w:ascii="Arial" w:hAnsi="Arial" w:cs="Arial"/>
          <w:sz w:val="24"/>
          <w:szCs w:val="24"/>
        </w:rPr>
        <w:t>Пісочна</w:t>
      </w:r>
      <w:r w:rsidRPr="008813EF">
        <w:rPr>
          <w:rFonts w:ascii="Arial" w:hAnsi="Arial" w:cs="Arial"/>
          <w:sz w:val="24"/>
          <w:szCs w:val="24"/>
        </w:rPr>
        <w:t xml:space="preserve">» </w:t>
      </w:r>
      <w:r w:rsidRPr="009B1539">
        <w:rPr>
          <w:rFonts w:ascii="Arial" w:hAnsi="Arial" w:cs="Arial"/>
          <w:sz w:val="24"/>
          <w:szCs w:val="24"/>
        </w:rPr>
        <w:t xml:space="preserve">(виконавець </w:t>
      </w:r>
      <w:r w:rsidR="009B1539" w:rsidRPr="009B1539">
        <w:rPr>
          <w:rFonts w:ascii="Arial" w:hAnsi="Arial" w:cs="Arial"/>
          <w:sz w:val="24"/>
          <w:szCs w:val="24"/>
        </w:rPr>
        <w:t>ПП «</w:t>
      </w:r>
      <w:proofErr w:type="spellStart"/>
      <w:r w:rsidR="009B1539" w:rsidRPr="009B1539">
        <w:rPr>
          <w:rFonts w:ascii="Arial" w:hAnsi="Arial" w:cs="Arial"/>
          <w:sz w:val="24"/>
          <w:szCs w:val="24"/>
        </w:rPr>
        <w:t>УГП-груп</w:t>
      </w:r>
      <w:proofErr w:type="spellEnd"/>
      <w:r w:rsidR="009B1539" w:rsidRPr="009B1539">
        <w:rPr>
          <w:rFonts w:ascii="Arial" w:hAnsi="Arial" w:cs="Arial"/>
          <w:sz w:val="24"/>
          <w:szCs w:val="24"/>
        </w:rPr>
        <w:t>»</w:t>
      </w:r>
      <w:r w:rsidRPr="009B1539">
        <w:rPr>
          <w:rFonts w:ascii="Arial" w:hAnsi="Arial" w:cs="Arial"/>
          <w:sz w:val="24"/>
          <w:szCs w:val="24"/>
        </w:rPr>
        <w:t>)</w:t>
      </w:r>
      <w:r w:rsidR="00C6759D" w:rsidRPr="009B1539">
        <w:rPr>
          <w:rFonts w:ascii="Arial" w:hAnsi="Arial" w:cs="Arial"/>
          <w:sz w:val="24"/>
          <w:szCs w:val="24"/>
        </w:rPr>
        <w:t>;</w:t>
      </w:r>
    </w:p>
    <w:p w:rsidR="008B6FE8" w:rsidRPr="00070BC4" w:rsidRDefault="0009229A" w:rsidP="0095061B">
      <w:pPr>
        <w:pStyle w:val="4"/>
        <w:numPr>
          <w:ilvl w:val="0"/>
          <w:numId w:val="0"/>
        </w:numPr>
        <w:spacing w:after="120"/>
        <w:jc w:val="both"/>
        <w:rPr>
          <w:rFonts w:cs="Arial"/>
          <w:b/>
        </w:rPr>
      </w:pPr>
      <w:r w:rsidRPr="00070BC4">
        <w:rPr>
          <w:rFonts w:cs="Arial"/>
          <w:b/>
        </w:rPr>
        <w:t xml:space="preserve">25.4. </w:t>
      </w:r>
      <w:r w:rsidR="008B6FE8" w:rsidRPr="00070BC4">
        <w:rPr>
          <w:rFonts w:cs="Arial"/>
          <w:b/>
        </w:rPr>
        <w:t>Наявн</w:t>
      </w:r>
      <w:r w:rsidR="002718FC" w:rsidRPr="00070BC4">
        <w:rPr>
          <w:rFonts w:cs="Arial"/>
          <w:b/>
        </w:rPr>
        <w:t>і</w:t>
      </w:r>
      <w:r w:rsidR="008B6FE8" w:rsidRPr="00070BC4">
        <w:rPr>
          <w:rFonts w:cs="Arial"/>
          <w:b/>
        </w:rPr>
        <w:t>ст</w:t>
      </w:r>
      <w:r w:rsidR="002718FC" w:rsidRPr="00070BC4">
        <w:rPr>
          <w:rFonts w:cs="Arial"/>
          <w:b/>
        </w:rPr>
        <w:t>ь</w:t>
      </w:r>
      <w:r w:rsidR="008B6FE8" w:rsidRPr="00070BC4">
        <w:rPr>
          <w:rFonts w:cs="Arial"/>
          <w:b/>
        </w:rPr>
        <w:t xml:space="preserve"> комплексного плану, генерального плану населеного пункту, детальних планів на суміжні території, іншої проектної документації на будівництво об’єктів</w:t>
      </w:r>
    </w:p>
    <w:p w:rsidR="009B1539" w:rsidRDefault="009B1539" w:rsidP="009B1539">
      <w:pPr>
        <w:ind w:firstLine="708"/>
        <w:rPr>
          <w:rFonts w:ascii="Arial" w:hAnsi="Arial" w:cs="Arial"/>
          <w:sz w:val="24"/>
          <w:szCs w:val="24"/>
        </w:rPr>
      </w:pPr>
      <w:r>
        <w:rPr>
          <w:rFonts w:ascii="Arial" w:hAnsi="Arial" w:cs="Arial"/>
          <w:sz w:val="24"/>
          <w:szCs w:val="24"/>
        </w:rPr>
        <w:t>«</w:t>
      </w:r>
      <w:r w:rsidRPr="008813EF">
        <w:rPr>
          <w:rFonts w:ascii="Arial" w:hAnsi="Arial" w:cs="Arial"/>
          <w:sz w:val="24"/>
          <w:szCs w:val="24"/>
        </w:rPr>
        <w:t xml:space="preserve">Генеральний план </w:t>
      </w:r>
      <w:r w:rsidRPr="009B1539">
        <w:rPr>
          <w:rFonts w:ascii="Arial" w:hAnsi="Arial" w:cs="Arial"/>
          <w:sz w:val="24"/>
          <w:szCs w:val="24"/>
        </w:rPr>
        <w:t>c</w:t>
      </w:r>
      <w:r>
        <w:rPr>
          <w:rFonts w:ascii="Arial" w:hAnsi="Arial" w:cs="Arial"/>
          <w:sz w:val="24"/>
          <w:szCs w:val="24"/>
        </w:rPr>
        <w:t>. Пісочна</w:t>
      </w:r>
      <w:r w:rsidRPr="008813EF">
        <w:rPr>
          <w:rFonts w:ascii="Arial" w:hAnsi="Arial" w:cs="Arial"/>
          <w:sz w:val="24"/>
          <w:szCs w:val="24"/>
        </w:rPr>
        <w:t xml:space="preserve">» </w:t>
      </w:r>
      <w:r w:rsidRPr="009B1539">
        <w:rPr>
          <w:rFonts w:ascii="Arial" w:hAnsi="Arial" w:cs="Arial"/>
          <w:sz w:val="24"/>
          <w:szCs w:val="24"/>
        </w:rPr>
        <w:t>(виконавець ПП «</w:t>
      </w:r>
      <w:proofErr w:type="spellStart"/>
      <w:r w:rsidRPr="009B1539">
        <w:rPr>
          <w:rFonts w:ascii="Arial" w:hAnsi="Arial" w:cs="Arial"/>
          <w:sz w:val="24"/>
          <w:szCs w:val="24"/>
        </w:rPr>
        <w:t>УГП-груп</w:t>
      </w:r>
      <w:proofErr w:type="spellEnd"/>
      <w:r w:rsidRPr="009B1539">
        <w:rPr>
          <w:rFonts w:ascii="Arial" w:hAnsi="Arial" w:cs="Arial"/>
          <w:sz w:val="24"/>
          <w:szCs w:val="24"/>
        </w:rPr>
        <w:t>»);</w:t>
      </w:r>
    </w:p>
    <w:p w:rsidR="008B6FE8" w:rsidRPr="00070BC4" w:rsidRDefault="0009229A" w:rsidP="0095061B">
      <w:pPr>
        <w:pStyle w:val="4"/>
        <w:numPr>
          <w:ilvl w:val="0"/>
          <w:numId w:val="0"/>
        </w:numPr>
        <w:spacing w:after="120"/>
        <w:jc w:val="both"/>
        <w:rPr>
          <w:rFonts w:cs="Arial"/>
          <w:b/>
        </w:rPr>
      </w:pPr>
      <w:r w:rsidRPr="00070BC4">
        <w:rPr>
          <w:rFonts w:cs="Arial"/>
          <w:b/>
        </w:rPr>
        <w:t>25.</w:t>
      </w:r>
      <w:r w:rsidR="008E505E" w:rsidRPr="00070BC4">
        <w:rPr>
          <w:rFonts w:cs="Arial"/>
          <w:b/>
        </w:rPr>
        <w:t>5</w:t>
      </w:r>
      <w:r w:rsidRPr="00070BC4">
        <w:rPr>
          <w:rFonts w:cs="Arial"/>
          <w:b/>
        </w:rPr>
        <w:t xml:space="preserve">. </w:t>
      </w:r>
      <w:r w:rsidR="008B6FE8" w:rsidRPr="00070BC4">
        <w:rPr>
          <w:rFonts w:cs="Arial"/>
          <w:b/>
        </w:rPr>
        <w:t>Перелік відповідності містобудівної документації</w:t>
      </w:r>
    </w:p>
    <w:p w:rsidR="009B1539" w:rsidRDefault="009B1539" w:rsidP="009B1539">
      <w:pPr>
        <w:ind w:firstLine="708"/>
        <w:rPr>
          <w:rFonts w:ascii="Arial" w:hAnsi="Arial" w:cs="Arial"/>
          <w:sz w:val="24"/>
          <w:szCs w:val="24"/>
        </w:rPr>
      </w:pPr>
      <w:r>
        <w:rPr>
          <w:rFonts w:ascii="Arial" w:hAnsi="Arial" w:cs="Arial"/>
          <w:sz w:val="24"/>
          <w:szCs w:val="24"/>
        </w:rPr>
        <w:t>«</w:t>
      </w:r>
      <w:r w:rsidRPr="008813EF">
        <w:rPr>
          <w:rFonts w:ascii="Arial" w:hAnsi="Arial" w:cs="Arial"/>
          <w:sz w:val="24"/>
          <w:szCs w:val="24"/>
        </w:rPr>
        <w:t xml:space="preserve">Генеральний план </w:t>
      </w:r>
      <w:r w:rsidRPr="009B1539">
        <w:rPr>
          <w:rFonts w:ascii="Arial" w:hAnsi="Arial" w:cs="Arial"/>
          <w:sz w:val="24"/>
          <w:szCs w:val="24"/>
        </w:rPr>
        <w:t>c</w:t>
      </w:r>
      <w:r>
        <w:rPr>
          <w:rFonts w:ascii="Arial" w:hAnsi="Arial" w:cs="Arial"/>
          <w:sz w:val="24"/>
          <w:szCs w:val="24"/>
        </w:rPr>
        <w:t>. Пісочна</w:t>
      </w:r>
      <w:r w:rsidRPr="008813EF">
        <w:rPr>
          <w:rFonts w:ascii="Arial" w:hAnsi="Arial" w:cs="Arial"/>
          <w:sz w:val="24"/>
          <w:szCs w:val="24"/>
        </w:rPr>
        <w:t xml:space="preserve">» </w:t>
      </w:r>
      <w:r w:rsidRPr="009B1539">
        <w:rPr>
          <w:rFonts w:ascii="Arial" w:hAnsi="Arial" w:cs="Arial"/>
          <w:sz w:val="24"/>
          <w:szCs w:val="24"/>
        </w:rPr>
        <w:t>(виконавець ПП «</w:t>
      </w:r>
      <w:proofErr w:type="spellStart"/>
      <w:r w:rsidRPr="009B1539">
        <w:rPr>
          <w:rFonts w:ascii="Arial" w:hAnsi="Arial" w:cs="Arial"/>
          <w:sz w:val="24"/>
          <w:szCs w:val="24"/>
        </w:rPr>
        <w:t>УГП-груп</w:t>
      </w:r>
      <w:proofErr w:type="spellEnd"/>
      <w:r w:rsidRPr="009B1539">
        <w:rPr>
          <w:rFonts w:ascii="Arial" w:hAnsi="Arial" w:cs="Arial"/>
          <w:sz w:val="24"/>
          <w:szCs w:val="24"/>
        </w:rPr>
        <w:t>»);</w:t>
      </w:r>
    </w:p>
    <w:p w:rsidR="008B6FE8" w:rsidRPr="00070BC4" w:rsidRDefault="0009229A" w:rsidP="0095061B">
      <w:pPr>
        <w:pStyle w:val="4"/>
        <w:numPr>
          <w:ilvl w:val="0"/>
          <w:numId w:val="0"/>
        </w:numPr>
        <w:spacing w:after="120"/>
        <w:jc w:val="both"/>
        <w:rPr>
          <w:rFonts w:cs="Arial"/>
          <w:b/>
        </w:rPr>
      </w:pPr>
      <w:r w:rsidRPr="00070BC4">
        <w:rPr>
          <w:rFonts w:cs="Arial"/>
          <w:b/>
        </w:rPr>
        <w:t>25.</w:t>
      </w:r>
      <w:r w:rsidR="008E505E" w:rsidRPr="00070BC4">
        <w:rPr>
          <w:rFonts w:cs="Arial"/>
          <w:b/>
        </w:rPr>
        <w:t>6</w:t>
      </w:r>
      <w:r w:rsidRPr="00070BC4">
        <w:rPr>
          <w:rFonts w:cs="Arial"/>
          <w:b/>
        </w:rPr>
        <w:t xml:space="preserve">. </w:t>
      </w:r>
      <w:r w:rsidR="002718FC" w:rsidRPr="00070BC4">
        <w:rPr>
          <w:rFonts w:cs="Arial"/>
          <w:b/>
        </w:rPr>
        <w:t>Перелік</w:t>
      </w:r>
      <w:r w:rsidR="008B6FE8" w:rsidRPr="00070BC4">
        <w:rPr>
          <w:rFonts w:cs="Arial"/>
          <w:b/>
        </w:rPr>
        <w:t xml:space="preserve"> врахованих проектних рішень раніше затвердженої містобудівної документації та/або пропозицій з обґрунтуванням щодо внесення змін до відповідних планувальних документів;</w:t>
      </w:r>
    </w:p>
    <w:p w:rsidR="009B1539" w:rsidRDefault="009B1539" w:rsidP="009B1539">
      <w:pPr>
        <w:ind w:firstLine="708"/>
        <w:rPr>
          <w:rFonts w:ascii="Arial" w:hAnsi="Arial" w:cs="Arial"/>
          <w:sz w:val="24"/>
          <w:szCs w:val="24"/>
        </w:rPr>
      </w:pPr>
      <w:r>
        <w:rPr>
          <w:rFonts w:ascii="Arial" w:hAnsi="Arial" w:cs="Arial"/>
          <w:sz w:val="24"/>
          <w:szCs w:val="24"/>
        </w:rPr>
        <w:t>«</w:t>
      </w:r>
      <w:r w:rsidRPr="008813EF">
        <w:rPr>
          <w:rFonts w:ascii="Arial" w:hAnsi="Arial" w:cs="Arial"/>
          <w:sz w:val="24"/>
          <w:szCs w:val="24"/>
        </w:rPr>
        <w:t xml:space="preserve">Генеральний план </w:t>
      </w:r>
      <w:r w:rsidRPr="009B1539">
        <w:rPr>
          <w:rFonts w:ascii="Arial" w:hAnsi="Arial" w:cs="Arial"/>
          <w:sz w:val="24"/>
          <w:szCs w:val="24"/>
        </w:rPr>
        <w:t>c</w:t>
      </w:r>
      <w:r>
        <w:rPr>
          <w:rFonts w:ascii="Arial" w:hAnsi="Arial" w:cs="Arial"/>
          <w:sz w:val="24"/>
          <w:szCs w:val="24"/>
        </w:rPr>
        <w:t>. Пісочна</w:t>
      </w:r>
      <w:r w:rsidRPr="008813EF">
        <w:rPr>
          <w:rFonts w:ascii="Arial" w:hAnsi="Arial" w:cs="Arial"/>
          <w:sz w:val="24"/>
          <w:szCs w:val="24"/>
        </w:rPr>
        <w:t xml:space="preserve">» </w:t>
      </w:r>
      <w:r w:rsidRPr="009B1539">
        <w:rPr>
          <w:rFonts w:ascii="Arial" w:hAnsi="Arial" w:cs="Arial"/>
          <w:sz w:val="24"/>
          <w:szCs w:val="24"/>
        </w:rPr>
        <w:t>(виконавець ПП «</w:t>
      </w:r>
      <w:proofErr w:type="spellStart"/>
      <w:r w:rsidRPr="009B1539">
        <w:rPr>
          <w:rFonts w:ascii="Arial" w:hAnsi="Arial" w:cs="Arial"/>
          <w:sz w:val="24"/>
          <w:szCs w:val="24"/>
        </w:rPr>
        <w:t>УГП-груп</w:t>
      </w:r>
      <w:proofErr w:type="spellEnd"/>
      <w:r w:rsidRPr="009B1539">
        <w:rPr>
          <w:rFonts w:ascii="Arial" w:hAnsi="Arial" w:cs="Arial"/>
          <w:sz w:val="24"/>
          <w:szCs w:val="24"/>
        </w:rPr>
        <w:t>»);</w:t>
      </w:r>
    </w:p>
    <w:p w:rsidR="008B6FE8" w:rsidRPr="00070BC4" w:rsidRDefault="0009229A" w:rsidP="0095061B">
      <w:pPr>
        <w:pStyle w:val="4"/>
        <w:numPr>
          <w:ilvl w:val="0"/>
          <w:numId w:val="0"/>
        </w:numPr>
        <w:spacing w:after="120"/>
        <w:jc w:val="both"/>
        <w:rPr>
          <w:rFonts w:cs="Arial"/>
          <w:b/>
        </w:rPr>
      </w:pPr>
      <w:r w:rsidRPr="00070BC4">
        <w:rPr>
          <w:rFonts w:cs="Arial"/>
          <w:b/>
        </w:rPr>
        <w:t>25.</w:t>
      </w:r>
      <w:r w:rsidR="008E505E" w:rsidRPr="00070BC4">
        <w:rPr>
          <w:rFonts w:cs="Arial"/>
          <w:b/>
        </w:rPr>
        <w:t>7</w:t>
      </w:r>
      <w:r w:rsidRPr="00070BC4">
        <w:rPr>
          <w:rFonts w:cs="Arial"/>
          <w:b/>
        </w:rPr>
        <w:t xml:space="preserve">. </w:t>
      </w:r>
      <w:r w:rsidR="008B6FE8" w:rsidRPr="00070BC4">
        <w:rPr>
          <w:rFonts w:cs="Arial"/>
          <w:b/>
        </w:rPr>
        <w:t>Детальні плани в межах та за межами населеного пункту, які визнані такими, що не відповідають вимогам законодавства та/або не узгоджуються з проектним рішенням комплексного або генерального планів</w:t>
      </w:r>
    </w:p>
    <w:p w:rsidR="002718FC" w:rsidRPr="00757B41" w:rsidRDefault="00757B41" w:rsidP="002718FC">
      <w:pPr>
        <w:ind w:firstLine="708"/>
        <w:rPr>
          <w:lang w:val="ru-RU"/>
        </w:rPr>
      </w:pPr>
      <w:r>
        <w:rPr>
          <w:rFonts w:ascii="Arial" w:hAnsi="Arial" w:cs="Arial"/>
          <w:sz w:val="24"/>
          <w:szCs w:val="24"/>
        </w:rPr>
        <w:t>Відсутні</w:t>
      </w:r>
    </w:p>
    <w:p w:rsidR="008B6FE8" w:rsidRPr="00070BC4" w:rsidRDefault="0009229A" w:rsidP="0095061B">
      <w:pPr>
        <w:pStyle w:val="4"/>
        <w:numPr>
          <w:ilvl w:val="0"/>
          <w:numId w:val="0"/>
        </w:numPr>
        <w:spacing w:after="120"/>
        <w:jc w:val="both"/>
        <w:rPr>
          <w:rFonts w:cs="Arial"/>
          <w:b/>
        </w:rPr>
      </w:pPr>
      <w:r w:rsidRPr="00070BC4">
        <w:rPr>
          <w:rFonts w:cs="Arial"/>
          <w:b/>
        </w:rPr>
        <w:lastRenderedPageBreak/>
        <w:t>25.</w:t>
      </w:r>
      <w:r w:rsidR="008E505E" w:rsidRPr="00070BC4">
        <w:rPr>
          <w:rFonts w:cs="Arial"/>
          <w:b/>
        </w:rPr>
        <w:t>8</w:t>
      </w:r>
      <w:r w:rsidRPr="00070BC4">
        <w:rPr>
          <w:rFonts w:cs="Arial"/>
          <w:b/>
        </w:rPr>
        <w:t xml:space="preserve">. </w:t>
      </w:r>
      <w:r w:rsidR="008B6FE8" w:rsidRPr="00070BC4">
        <w:rPr>
          <w:rFonts w:cs="Arial"/>
          <w:b/>
        </w:rPr>
        <w:t>Перелік врахованих положень наявних документів стратегічного планування</w:t>
      </w:r>
    </w:p>
    <w:p w:rsidR="009B1539" w:rsidRDefault="009B1539" w:rsidP="009B1539">
      <w:pPr>
        <w:ind w:firstLine="708"/>
        <w:rPr>
          <w:rFonts w:ascii="Arial" w:hAnsi="Arial" w:cs="Arial"/>
          <w:sz w:val="24"/>
          <w:szCs w:val="24"/>
        </w:rPr>
      </w:pPr>
      <w:r>
        <w:rPr>
          <w:rFonts w:ascii="Arial" w:hAnsi="Arial" w:cs="Arial"/>
          <w:sz w:val="24"/>
          <w:szCs w:val="24"/>
        </w:rPr>
        <w:t>«</w:t>
      </w:r>
      <w:r w:rsidRPr="008813EF">
        <w:rPr>
          <w:rFonts w:ascii="Arial" w:hAnsi="Arial" w:cs="Arial"/>
          <w:sz w:val="24"/>
          <w:szCs w:val="24"/>
        </w:rPr>
        <w:t xml:space="preserve">Генеральний план </w:t>
      </w:r>
      <w:r w:rsidRPr="009B1539">
        <w:rPr>
          <w:rFonts w:ascii="Arial" w:hAnsi="Arial" w:cs="Arial"/>
          <w:sz w:val="24"/>
          <w:szCs w:val="24"/>
        </w:rPr>
        <w:t>c</w:t>
      </w:r>
      <w:r>
        <w:rPr>
          <w:rFonts w:ascii="Arial" w:hAnsi="Arial" w:cs="Arial"/>
          <w:sz w:val="24"/>
          <w:szCs w:val="24"/>
        </w:rPr>
        <w:t>. Пісочна</w:t>
      </w:r>
      <w:r w:rsidRPr="008813EF">
        <w:rPr>
          <w:rFonts w:ascii="Arial" w:hAnsi="Arial" w:cs="Arial"/>
          <w:sz w:val="24"/>
          <w:szCs w:val="24"/>
        </w:rPr>
        <w:t xml:space="preserve">» </w:t>
      </w:r>
      <w:r w:rsidRPr="009B1539">
        <w:rPr>
          <w:rFonts w:ascii="Arial" w:hAnsi="Arial" w:cs="Arial"/>
          <w:sz w:val="24"/>
          <w:szCs w:val="24"/>
        </w:rPr>
        <w:t>(виконавець ПП «</w:t>
      </w:r>
      <w:proofErr w:type="spellStart"/>
      <w:r w:rsidRPr="009B1539">
        <w:rPr>
          <w:rFonts w:ascii="Arial" w:hAnsi="Arial" w:cs="Arial"/>
          <w:sz w:val="24"/>
          <w:szCs w:val="24"/>
        </w:rPr>
        <w:t>УГП-груп</w:t>
      </w:r>
      <w:proofErr w:type="spellEnd"/>
      <w:r w:rsidRPr="009B1539">
        <w:rPr>
          <w:rFonts w:ascii="Arial" w:hAnsi="Arial" w:cs="Arial"/>
          <w:sz w:val="24"/>
          <w:szCs w:val="24"/>
        </w:rPr>
        <w:t>»);</w:t>
      </w:r>
    </w:p>
    <w:p w:rsidR="008B6FE8" w:rsidRPr="00070BC4" w:rsidRDefault="0009229A" w:rsidP="0095061B">
      <w:pPr>
        <w:pStyle w:val="4"/>
        <w:numPr>
          <w:ilvl w:val="0"/>
          <w:numId w:val="0"/>
        </w:numPr>
        <w:spacing w:after="120"/>
        <w:jc w:val="both"/>
        <w:rPr>
          <w:rFonts w:cs="Arial"/>
          <w:b/>
        </w:rPr>
      </w:pPr>
      <w:r w:rsidRPr="00070BC4">
        <w:rPr>
          <w:rFonts w:cs="Arial"/>
          <w:b/>
        </w:rPr>
        <w:t>25.</w:t>
      </w:r>
      <w:r w:rsidR="008E505E" w:rsidRPr="00070BC4">
        <w:rPr>
          <w:rFonts w:cs="Arial"/>
          <w:b/>
        </w:rPr>
        <w:t>9</w:t>
      </w:r>
      <w:r w:rsidRPr="00070BC4">
        <w:rPr>
          <w:rFonts w:cs="Arial"/>
          <w:b/>
        </w:rPr>
        <w:t xml:space="preserve">. </w:t>
      </w:r>
      <w:r w:rsidR="008B6FE8" w:rsidRPr="00070BC4">
        <w:rPr>
          <w:rFonts w:cs="Arial"/>
          <w:b/>
        </w:rPr>
        <w:t>Врахування положень документів стратегічного планування (стратегічних документів щодо розвитку територіальної громади та населеного пункту; програм, планів, проектів тощо) та/або пропозиції з обґрунтуванням щодо внесення змін до відповідних документів (за потреби)</w:t>
      </w:r>
    </w:p>
    <w:p w:rsidR="002718FC" w:rsidRPr="002718FC" w:rsidRDefault="002718FC" w:rsidP="002718FC">
      <w:pPr>
        <w:ind w:firstLine="708"/>
      </w:pPr>
      <w:r>
        <w:rPr>
          <w:rFonts w:ascii="Arial" w:hAnsi="Arial" w:cs="Arial"/>
          <w:sz w:val="24"/>
          <w:szCs w:val="24"/>
        </w:rPr>
        <w:t xml:space="preserve">Не </w:t>
      </w:r>
      <w:r w:rsidR="008D3A2E">
        <w:rPr>
          <w:rFonts w:ascii="Arial" w:hAnsi="Arial" w:cs="Arial"/>
          <w:sz w:val="24"/>
          <w:szCs w:val="24"/>
        </w:rPr>
        <w:t>передбачається</w:t>
      </w:r>
    </w:p>
    <w:p w:rsidR="008B6FE8" w:rsidRPr="00070BC4" w:rsidRDefault="0009229A" w:rsidP="0095061B">
      <w:pPr>
        <w:pStyle w:val="4"/>
        <w:numPr>
          <w:ilvl w:val="0"/>
          <w:numId w:val="0"/>
        </w:numPr>
        <w:spacing w:after="120"/>
        <w:jc w:val="both"/>
        <w:rPr>
          <w:rFonts w:cs="Arial"/>
          <w:b/>
        </w:rPr>
      </w:pPr>
      <w:r w:rsidRPr="00070BC4">
        <w:rPr>
          <w:rFonts w:cs="Arial"/>
          <w:b/>
        </w:rPr>
        <w:t>25.</w:t>
      </w:r>
      <w:r w:rsidR="008E505E" w:rsidRPr="00070BC4">
        <w:rPr>
          <w:rFonts w:cs="Arial"/>
          <w:b/>
        </w:rPr>
        <w:t>10</w:t>
      </w:r>
      <w:r w:rsidR="002718FC" w:rsidRPr="00070BC4">
        <w:rPr>
          <w:rFonts w:cs="Arial"/>
          <w:b/>
        </w:rPr>
        <w:t xml:space="preserve">. </w:t>
      </w:r>
      <w:r w:rsidR="008B6FE8" w:rsidRPr="00070BC4">
        <w:rPr>
          <w:rFonts w:cs="Arial"/>
          <w:b/>
        </w:rPr>
        <w:t xml:space="preserve">Перелік врахованих положень </w:t>
      </w:r>
      <w:proofErr w:type="spellStart"/>
      <w:r w:rsidR="008B6FE8" w:rsidRPr="00070BC4">
        <w:rPr>
          <w:rFonts w:cs="Arial"/>
          <w:b/>
        </w:rPr>
        <w:t>історико-архітектурного</w:t>
      </w:r>
      <w:proofErr w:type="spellEnd"/>
      <w:r w:rsidR="008B6FE8" w:rsidRPr="00070BC4">
        <w:rPr>
          <w:rFonts w:cs="Arial"/>
          <w:b/>
        </w:rPr>
        <w:t xml:space="preserve"> опорного плану відображається у разі наявності обмежень, встановлених </w:t>
      </w:r>
      <w:proofErr w:type="spellStart"/>
      <w:r w:rsidR="008B6FE8" w:rsidRPr="00070BC4">
        <w:rPr>
          <w:rFonts w:cs="Arial"/>
          <w:b/>
        </w:rPr>
        <w:t>історико</w:t>
      </w:r>
      <w:proofErr w:type="spellEnd"/>
      <w:r w:rsidR="008B6FE8" w:rsidRPr="00070BC4">
        <w:rPr>
          <w:rFonts w:cs="Arial"/>
          <w:b/>
        </w:rPr>
        <w:t xml:space="preserve"> – архітектурним опорним планом або об’єктів культурної спадщини на території проектування для міст, внесених до списку історичних населених місць України</w:t>
      </w:r>
    </w:p>
    <w:p w:rsidR="002718FC" w:rsidRPr="002718FC" w:rsidRDefault="002718FC" w:rsidP="002718FC">
      <w:pPr>
        <w:ind w:firstLine="708"/>
      </w:pPr>
      <w:r w:rsidRPr="002718FC">
        <w:rPr>
          <w:rFonts w:ascii="Arial" w:hAnsi="Arial" w:cs="Arial"/>
          <w:sz w:val="24"/>
          <w:szCs w:val="24"/>
        </w:rPr>
        <w:t>Відсутні</w:t>
      </w:r>
    </w:p>
    <w:p w:rsidR="008B6FE8" w:rsidRPr="00070BC4" w:rsidRDefault="0009229A" w:rsidP="00601766">
      <w:pPr>
        <w:pStyle w:val="4"/>
        <w:numPr>
          <w:ilvl w:val="0"/>
          <w:numId w:val="0"/>
        </w:numPr>
        <w:jc w:val="both"/>
        <w:rPr>
          <w:rFonts w:cs="Arial"/>
          <w:b/>
        </w:rPr>
      </w:pPr>
      <w:r w:rsidRPr="00070BC4">
        <w:rPr>
          <w:rFonts w:cs="Arial"/>
          <w:b/>
        </w:rPr>
        <w:t>25.1</w:t>
      </w:r>
      <w:r w:rsidR="008E505E" w:rsidRPr="00070BC4">
        <w:rPr>
          <w:rFonts w:cs="Arial"/>
          <w:b/>
        </w:rPr>
        <w:t>1</w:t>
      </w:r>
      <w:r w:rsidRPr="00070BC4">
        <w:rPr>
          <w:rFonts w:cs="Arial"/>
          <w:b/>
        </w:rPr>
        <w:t xml:space="preserve">. </w:t>
      </w:r>
      <w:r w:rsidR="008B6FE8" w:rsidRPr="00070BC4">
        <w:rPr>
          <w:rFonts w:cs="Arial"/>
          <w:b/>
        </w:rPr>
        <w:t>Перелік врахованих матеріалів</w:t>
      </w:r>
    </w:p>
    <w:p w:rsidR="008B6FE8" w:rsidRPr="00070BC4" w:rsidRDefault="001A5800" w:rsidP="001A5800">
      <w:pPr>
        <w:pStyle w:val="4"/>
        <w:numPr>
          <w:ilvl w:val="0"/>
          <w:numId w:val="0"/>
        </w:numPr>
        <w:spacing w:after="120"/>
        <w:ind w:firstLine="708"/>
        <w:jc w:val="both"/>
        <w:rPr>
          <w:rFonts w:cs="Arial"/>
          <w:b/>
        </w:rPr>
      </w:pPr>
      <w:r>
        <w:rPr>
          <w:rFonts w:cs="Arial"/>
          <w:b/>
        </w:rPr>
        <w:t>П</w:t>
      </w:r>
      <w:r w:rsidR="008B6FE8" w:rsidRPr="00070BC4">
        <w:rPr>
          <w:rFonts w:cs="Arial"/>
          <w:b/>
        </w:rPr>
        <w:t>роектн</w:t>
      </w:r>
      <w:r>
        <w:rPr>
          <w:rFonts w:cs="Arial"/>
          <w:b/>
        </w:rPr>
        <w:t>і</w:t>
      </w:r>
      <w:r w:rsidR="008B6FE8" w:rsidRPr="00070BC4">
        <w:rPr>
          <w:rFonts w:cs="Arial"/>
          <w:b/>
        </w:rPr>
        <w:t xml:space="preserve"> матеріал</w:t>
      </w:r>
      <w:r>
        <w:rPr>
          <w:rFonts w:cs="Arial"/>
          <w:b/>
        </w:rPr>
        <w:t>и</w:t>
      </w:r>
      <w:r w:rsidR="008B6FE8" w:rsidRPr="00070BC4">
        <w:rPr>
          <w:rFonts w:cs="Arial"/>
          <w:b/>
        </w:rPr>
        <w:t xml:space="preserve"> на будівництво об’єктів містобудування в межах території, що охоплена </w:t>
      </w:r>
      <w:r w:rsidR="007B260E" w:rsidRPr="00070BC4">
        <w:rPr>
          <w:rFonts w:cs="Arial"/>
          <w:b/>
        </w:rPr>
        <w:t>проектом та суміжних територіях</w:t>
      </w:r>
    </w:p>
    <w:p w:rsidR="00070BC4" w:rsidRPr="002718FC" w:rsidRDefault="00070BC4" w:rsidP="00070BC4">
      <w:pPr>
        <w:ind w:firstLine="708"/>
      </w:pPr>
      <w:r w:rsidRPr="002718FC">
        <w:rPr>
          <w:rFonts w:ascii="Arial" w:hAnsi="Arial" w:cs="Arial"/>
          <w:sz w:val="24"/>
          <w:szCs w:val="24"/>
        </w:rPr>
        <w:t>Відсутні</w:t>
      </w:r>
    </w:p>
    <w:p w:rsidR="008B6FE8" w:rsidRPr="00070BC4" w:rsidRDefault="008B6FE8" w:rsidP="001A5800">
      <w:pPr>
        <w:pStyle w:val="4"/>
        <w:numPr>
          <w:ilvl w:val="0"/>
          <w:numId w:val="0"/>
        </w:numPr>
        <w:spacing w:after="120"/>
        <w:ind w:firstLine="708"/>
        <w:jc w:val="both"/>
        <w:rPr>
          <w:rFonts w:cs="Arial"/>
          <w:b/>
        </w:rPr>
      </w:pPr>
      <w:r w:rsidRPr="00070BC4">
        <w:rPr>
          <w:rFonts w:cs="Arial"/>
          <w:b/>
        </w:rPr>
        <w:t>Схем</w:t>
      </w:r>
      <w:r w:rsidR="001A5800">
        <w:rPr>
          <w:rFonts w:cs="Arial"/>
          <w:b/>
        </w:rPr>
        <w:t>и</w:t>
      </w:r>
      <w:r w:rsidRPr="00070BC4">
        <w:rPr>
          <w:rFonts w:cs="Arial"/>
          <w:b/>
        </w:rPr>
        <w:t xml:space="preserve"> руху транспорту та пішох</w:t>
      </w:r>
      <w:r w:rsidR="007B260E" w:rsidRPr="00070BC4">
        <w:rPr>
          <w:rFonts w:cs="Arial"/>
          <w:b/>
        </w:rPr>
        <w:t>одів</w:t>
      </w:r>
    </w:p>
    <w:p w:rsidR="00070BC4" w:rsidRPr="002718FC" w:rsidRDefault="00070BC4" w:rsidP="00070BC4">
      <w:pPr>
        <w:ind w:firstLine="708"/>
      </w:pPr>
      <w:r w:rsidRPr="002718FC">
        <w:rPr>
          <w:rFonts w:ascii="Arial" w:hAnsi="Arial" w:cs="Arial"/>
          <w:sz w:val="24"/>
          <w:szCs w:val="24"/>
        </w:rPr>
        <w:t>Відсутні</w:t>
      </w:r>
    </w:p>
    <w:p w:rsidR="008B6FE8" w:rsidRPr="00070BC4" w:rsidRDefault="007B260E" w:rsidP="001A5800">
      <w:pPr>
        <w:pStyle w:val="4"/>
        <w:numPr>
          <w:ilvl w:val="0"/>
          <w:numId w:val="0"/>
        </w:numPr>
        <w:spacing w:after="120"/>
        <w:ind w:firstLine="708"/>
        <w:jc w:val="both"/>
        <w:rPr>
          <w:rFonts w:cs="Arial"/>
          <w:b/>
        </w:rPr>
      </w:pPr>
      <w:r w:rsidRPr="00070BC4">
        <w:rPr>
          <w:rFonts w:cs="Arial"/>
          <w:b/>
        </w:rPr>
        <w:t>Проект</w:t>
      </w:r>
      <w:r w:rsidR="001A5800">
        <w:rPr>
          <w:rFonts w:cs="Arial"/>
          <w:b/>
        </w:rPr>
        <w:t>и</w:t>
      </w:r>
      <w:r w:rsidRPr="00070BC4">
        <w:rPr>
          <w:rFonts w:cs="Arial"/>
          <w:b/>
        </w:rPr>
        <w:t xml:space="preserve"> благоустрою</w:t>
      </w:r>
    </w:p>
    <w:p w:rsidR="00070BC4" w:rsidRPr="002718FC" w:rsidRDefault="00070BC4" w:rsidP="00070BC4">
      <w:pPr>
        <w:ind w:firstLine="708"/>
      </w:pPr>
      <w:r w:rsidRPr="002718FC">
        <w:rPr>
          <w:rFonts w:ascii="Arial" w:hAnsi="Arial" w:cs="Arial"/>
          <w:sz w:val="24"/>
          <w:szCs w:val="24"/>
        </w:rPr>
        <w:t>Відсутні</w:t>
      </w:r>
    </w:p>
    <w:p w:rsidR="002272B5" w:rsidRDefault="001A5800" w:rsidP="002272B5">
      <w:pPr>
        <w:pStyle w:val="4"/>
        <w:numPr>
          <w:ilvl w:val="0"/>
          <w:numId w:val="0"/>
        </w:numPr>
        <w:spacing w:after="120"/>
        <w:ind w:firstLine="708"/>
        <w:rPr>
          <w:rFonts w:cs="Arial"/>
          <w:b/>
        </w:rPr>
      </w:pPr>
      <w:r>
        <w:rPr>
          <w:rFonts w:cs="Arial"/>
          <w:b/>
        </w:rPr>
        <w:t>Звіт</w:t>
      </w:r>
      <w:r w:rsidR="008B6FE8" w:rsidRPr="00070BC4">
        <w:rPr>
          <w:rFonts w:cs="Arial"/>
          <w:b/>
        </w:rPr>
        <w:t xml:space="preserve"> пр</w:t>
      </w:r>
      <w:r w:rsidR="007B260E" w:rsidRPr="00070BC4">
        <w:rPr>
          <w:rFonts w:cs="Arial"/>
          <w:b/>
        </w:rPr>
        <w:t>о стратегічну екологічну оцінку</w:t>
      </w:r>
      <w:r w:rsidR="00BE3B8D">
        <w:rPr>
          <w:rFonts w:cs="Arial"/>
          <w:b/>
        </w:rPr>
        <w:t>;</w:t>
      </w:r>
    </w:p>
    <w:p w:rsidR="00FD22EA" w:rsidRPr="00FD22EA" w:rsidRDefault="00770DC8" w:rsidP="002272B5">
      <w:pPr>
        <w:pStyle w:val="4"/>
        <w:numPr>
          <w:ilvl w:val="0"/>
          <w:numId w:val="0"/>
        </w:numPr>
        <w:spacing w:after="120"/>
        <w:ind w:firstLine="708"/>
        <w:jc w:val="both"/>
        <w:rPr>
          <w:rFonts w:cs="Arial"/>
          <w:sz w:val="24"/>
          <w:szCs w:val="24"/>
        </w:rPr>
      </w:pPr>
      <w:r>
        <w:rPr>
          <w:rFonts w:cs="Arial"/>
          <w:b/>
        </w:rPr>
        <w:t xml:space="preserve"> </w:t>
      </w:r>
      <w:r w:rsidR="00BE3B8D">
        <w:rPr>
          <w:rFonts w:cs="Arial"/>
          <w:b/>
        </w:rPr>
        <w:br/>
      </w:r>
      <w:r w:rsidR="00FD22EA" w:rsidRPr="00FD22EA">
        <w:rPr>
          <w:rFonts w:cs="Arial"/>
          <w:sz w:val="24"/>
          <w:szCs w:val="24"/>
        </w:rPr>
        <w:t xml:space="preserve">Згідно Статті 2 пункту 1 Закону України «Про стратегічну екологічну </w:t>
      </w:r>
      <w:proofErr w:type="spellStart"/>
      <w:r w:rsidR="00FD22EA" w:rsidRPr="00FD22EA">
        <w:rPr>
          <w:rFonts w:cs="Arial"/>
          <w:sz w:val="24"/>
          <w:szCs w:val="24"/>
        </w:rPr>
        <w:t>оцінку»  </w:t>
      </w:r>
      <w:proofErr w:type="spellEnd"/>
      <w:r w:rsidR="00FD22EA" w:rsidRPr="00FD22EA">
        <w:rPr>
          <w:rFonts w:cs="Arial"/>
          <w:sz w:val="24"/>
          <w:szCs w:val="24"/>
        </w:rPr>
        <w:t>вказаний закон регулює виконання документів державного планування,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(ОВД).</w:t>
      </w:r>
    </w:p>
    <w:p w:rsidR="00FD22EA" w:rsidRPr="00FD22EA" w:rsidRDefault="00FD22EA" w:rsidP="0095061B">
      <w:pPr>
        <w:spacing w:after="0" w:line="240" w:lineRule="auto"/>
        <w:ind w:firstLine="708"/>
        <w:jc w:val="both"/>
        <w:rPr>
          <w:rFonts w:ascii="Arial" w:hAnsi="Arial" w:cs="Arial"/>
          <w:sz w:val="24"/>
          <w:szCs w:val="24"/>
        </w:rPr>
      </w:pPr>
      <w:r w:rsidRPr="00FD22EA">
        <w:rPr>
          <w:rFonts w:ascii="Arial" w:hAnsi="Arial" w:cs="Arial"/>
          <w:sz w:val="24"/>
          <w:szCs w:val="24"/>
        </w:rPr>
        <w:t xml:space="preserve">Згідно ст. 3 Сфера застосування оцінки впливу на довкілля Закону України «Про оцінку впливу на довкілля» в межах даного ДПТ види діяльності, щодо </w:t>
      </w:r>
      <w:r w:rsidR="00C14E8E">
        <w:rPr>
          <w:rFonts w:ascii="Arial" w:hAnsi="Arial" w:cs="Arial"/>
          <w:sz w:val="24"/>
          <w:szCs w:val="24"/>
        </w:rPr>
        <w:t xml:space="preserve">яких законодавством передбачено </w:t>
      </w:r>
      <w:r w:rsidRPr="00FD22EA">
        <w:rPr>
          <w:rFonts w:ascii="Arial" w:hAnsi="Arial" w:cs="Arial"/>
          <w:sz w:val="24"/>
          <w:szCs w:val="24"/>
        </w:rPr>
        <w:t xml:space="preserve">здійснення процедури </w:t>
      </w:r>
      <w:r w:rsidR="00C14E8E">
        <w:rPr>
          <w:rFonts w:ascii="Arial" w:hAnsi="Arial" w:cs="Arial"/>
          <w:sz w:val="24"/>
          <w:szCs w:val="24"/>
        </w:rPr>
        <w:t xml:space="preserve">оцінки впливу на довкілля (ОВД) </w:t>
      </w:r>
      <w:r w:rsidRPr="00FD22EA">
        <w:rPr>
          <w:rFonts w:ascii="Arial" w:hAnsi="Arial" w:cs="Arial"/>
          <w:sz w:val="24"/>
          <w:szCs w:val="24"/>
        </w:rPr>
        <w:t>відсутні.</w:t>
      </w:r>
    </w:p>
    <w:p w:rsidR="00FD22EA" w:rsidRPr="00FD22EA" w:rsidRDefault="00C14E8E" w:rsidP="0095061B">
      <w:pPr>
        <w:spacing w:after="0" w:line="240" w:lineRule="auto"/>
        <w:ind w:firstLine="708"/>
        <w:jc w:val="both"/>
        <w:rPr>
          <w:rFonts w:ascii="Arial" w:hAnsi="Arial" w:cs="Arial"/>
          <w:sz w:val="24"/>
          <w:szCs w:val="24"/>
        </w:rPr>
      </w:pPr>
      <w:r>
        <w:rPr>
          <w:rFonts w:ascii="Arial" w:hAnsi="Arial" w:cs="Arial"/>
          <w:sz w:val="24"/>
          <w:szCs w:val="24"/>
        </w:rPr>
        <w:t xml:space="preserve">Також, </w:t>
      </w:r>
      <w:r w:rsidR="00FD22EA" w:rsidRPr="00FD22EA">
        <w:rPr>
          <w:rFonts w:ascii="Arial" w:hAnsi="Arial" w:cs="Arial"/>
          <w:sz w:val="24"/>
          <w:szCs w:val="24"/>
        </w:rPr>
        <w:t>Згідно Статті 2 пункту 1 Закону України «Про стратегічну екологічну оцінку»</w:t>
      </w:r>
      <w:r>
        <w:rPr>
          <w:sz w:val="24"/>
          <w:szCs w:val="24"/>
        </w:rPr>
        <w:t xml:space="preserve"> </w:t>
      </w:r>
      <w:r w:rsidR="00FD22EA" w:rsidRPr="00FD22EA">
        <w:rPr>
          <w:rFonts w:ascii="Arial" w:hAnsi="Arial" w:cs="Arial"/>
          <w:sz w:val="24"/>
          <w:szCs w:val="24"/>
        </w:rPr>
        <w:t>вказаний закон регулює виконання документів державного планування,</w:t>
      </w:r>
      <w:r>
        <w:rPr>
          <w:sz w:val="24"/>
          <w:szCs w:val="24"/>
        </w:rPr>
        <w:t xml:space="preserve"> </w:t>
      </w:r>
      <w:r w:rsidR="00FD22EA" w:rsidRPr="00FD22EA">
        <w:rPr>
          <w:rFonts w:ascii="Arial" w:hAnsi="Arial" w:cs="Arial"/>
          <w:sz w:val="24"/>
          <w:szCs w:val="24"/>
        </w:rPr>
        <w:t>виконання яких</w:t>
      </w:r>
      <w:r>
        <w:rPr>
          <w:sz w:val="24"/>
          <w:szCs w:val="24"/>
        </w:rPr>
        <w:t xml:space="preserve"> </w:t>
      </w:r>
      <w:r w:rsidR="00FD22EA" w:rsidRPr="00FD22EA">
        <w:rPr>
          <w:rFonts w:ascii="Arial" w:hAnsi="Arial" w:cs="Arial"/>
          <w:sz w:val="24"/>
          <w:szCs w:val="24"/>
        </w:rPr>
        <w:t>вимагає оцінки, зважаючи на ймовірні наслідки для</w:t>
      </w:r>
      <w:r>
        <w:rPr>
          <w:sz w:val="24"/>
          <w:szCs w:val="24"/>
        </w:rPr>
        <w:t xml:space="preserve"> </w:t>
      </w:r>
      <w:r w:rsidR="00FD22EA" w:rsidRPr="00FD22EA">
        <w:rPr>
          <w:rFonts w:ascii="Arial" w:hAnsi="Arial" w:cs="Arial"/>
          <w:sz w:val="24"/>
          <w:szCs w:val="24"/>
        </w:rPr>
        <w:t>територій та об’єктів природно-заповідного фонду</w:t>
      </w:r>
      <w:r>
        <w:rPr>
          <w:sz w:val="24"/>
          <w:szCs w:val="24"/>
        </w:rPr>
        <w:t xml:space="preserve"> </w:t>
      </w:r>
      <w:r w:rsidR="00FD22EA" w:rsidRPr="00FD22EA">
        <w:rPr>
          <w:rFonts w:ascii="Arial" w:hAnsi="Arial" w:cs="Arial"/>
          <w:sz w:val="24"/>
          <w:szCs w:val="24"/>
        </w:rPr>
        <w:t>та екологічної мережі (далі - території з природоохоронним статусом), крім тих, що стосуються створення або розширення територій та об’єктів природно-заповідного фонду.</w:t>
      </w:r>
    </w:p>
    <w:p w:rsidR="00FD22EA" w:rsidRPr="00FD22EA" w:rsidRDefault="00C14E8E" w:rsidP="0095061B">
      <w:pPr>
        <w:spacing w:after="0" w:line="240" w:lineRule="auto"/>
        <w:ind w:firstLine="708"/>
        <w:jc w:val="both"/>
        <w:rPr>
          <w:rFonts w:ascii="Arial" w:hAnsi="Arial" w:cs="Arial"/>
          <w:sz w:val="24"/>
          <w:szCs w:val="24"/>
        </w:rPr>
      </w:pPr>
      <w:r>
        <w:rPr>
          <w:rFonts w:ascii="Arial" w:hAnsi="Arial" w:cs="Arial"/>
          <w:sz w:val="24"/>
          <w:szCs w:val="24"/>
        </w:rPr>
        <w:t xml:space="preserve">Відповідно в межах даного ДПТ </w:t>
      </w:r>
      <w:r w:rsidR="00FD22EA" w:rsidRPr="00FD22EA">
        <w:rPr>
          <w:rFonts w:ascii="Arial" w:hAnsi="Arial" w:cs="Arial"/>
          <w:sz w:val="24"/>
          <w:szCs w:val="24"/>
        </w:rPr>
        <w:t>території та об’є</w:t>
      </w:r>
      <w:r>
        <w:rPr>
          <w:rFonts w:ascii="Arial" w:hAnsi="Arial" w:cs="Arial"/>
          <w:sz w:val="24"/>
          <w:szCs w:val="24"/>
        </w:rPr>
        <w:t xml:space="preserve">ктів природно-заповідного фонду </w:t>
      </w:r>
      <w:r w:rsidR="00FD22EA" w:rsidRPr="00FD22EA">
        <w:rPr>
          <w:rFonts w:ascii="Arial" w:hAnsi="Arial" w:cs="Arial"/>
          <w:sz w:val="24"/>
          <w:szCs w:val="24"/>
        </w:rPr>
        <w:t>та екологічної мережі не виявлені, а створення нових таких об’єктів проектом не передбачається.</w:t>
      </w:r>
    </w:p>
    <w:p w:rsidR="00FD22EA" w:rsidRDefault="00FD22EA" w:rsidP="0095061B">
      <w:pPr>
        <w:spacing w:after="0" w:line="240" w:lineRule="auto"/>
        <w:ind w:firstLine="708"/>
        <w:jc w:val="both"/>
        <w:rPr>
          <w:rFonts w:ascii="Arial" w:hAnsi="Arial" w:cs="Arial"/>
          <w:sz w:val="24"/>
          <w:szCs w:val="24"/>
        </w:rPr>
      </w:pPr>
      <w:r w:rsidRPr="00FD22EA">
        <w:rPr>
          <w:rFonts w:ascii="Arial" w:hAnsi="Arial" w:cs="Arial"/>
          <w:sz w:val="24"/>
          <w:szCs w:val="24"/>
        </w:rPr>
        <w:t>Зважаючи на вищевказане, даний проект</w:t>
      </w:r>
      <w:r w:rsidR="00C14E8E">
        <w:rPr>
          <w:rFonts w:ascii="Arial" w:hAnsi="Arial" w:cs="Arial"/>
          <w:sz w:val="24"/>
          <w:szCs w:val="24"/>
        </w:rPr>
        <w:t xml:space="preserve"> не вимагає розроблення розділу</w:t>
      </w:r>
      <w:r w:rsidRPr="00FD22EA">
        <w:rPr>
          <w:rFonts w:ascii="Arial" w:hAnsi="Arial" w:cs="Arial"/>
          <w:sz w:val="24"/>
          <w:szCs w:val="24"/>
        </w:rPr>
        <w:t xml:space="preserve"> з с</w:t>
      </w:r>
      <w:r w:rsidR="008802C2">
        <w:rPr>
          <w:rFonts w:ascii="Arial" w:hAnsi="Arial" w:cs="Arial"/>
          <w:sz w:val="24"/>
          <w:szCs w:val="24"/>
        </w:rPr>
        <w:t>тратегічної екологічної оцінки.</w:t>
      </w:r>
    </w:p>
    <w:p w:rsidR="00FD22EA" w:rsidRPr="001A5800" w:rsidRDefault="001A5800" w:rsidP="001A5800">
      <w:pPr>
        <w:pStyle w:val="3"/>
        <w:numPr>
          <w:ilvl w:val="2"/>
          <w:numId w:val="3"/>
        </w:numPr>
      </w:pPr>
      <w:bookmarkStart w:id="33" w:name="_Toc149831339"/>
      <w:r>
        <w:lastRenderedPageBreak/>
        <w:t>О</w:t>
      </w:r>
      <w:r w:rsidRPr="001A5800">
        <w:t>хорон</w:t>
      </w:r>
      <w:r>
        <w:t>а</w:t>
      </w:r>
      <w:r w:rsidRPr="001A5800">
        <w:t xml:space="preserve"> навколишнього природного середовища.</w:t>
      </w:r>
      <w:bookmarkEnd w:id="33"/>
    </w:p>
    <w:p w:rsidR="00FD22EA" w:rsidRPr="00FD22EA" w:rsidRDefault="00FD22EA" w:rsidP="0095061B">
      <w:pPr>
        <w:pStyle w:val="4"/>
        <w:numPr>
          <w:ilvl w:val="0"/>
          <w:numId w:val="0"/>
        </w:numPr>
        <w:spacing w:after="120"/>
        <w:jc w:val="both"/>
        <w:rPr>
          <w:rFonts w:cs="Arial"/>
          <w:b/>
          <w:sz w:val="20"/>
          <w:szCs w:val="20"/>
        </w:rPr>
      </w:pPr>
      <w:r w:rsidRPr="00601766">
        <w:rPr>
          <w:rFonts w:cs="Arial"/>
          <w:b/>
          <w:sz w:val="20"/>
          <w:szCs w:val="20"/>
        </w:rPr>
        <w:t xml:space="preserve">25.11.4. </w:t>
      </w:r>
      <w:r>
        <w:rPr>
          <w:rFonts w:cs="Arial"/>
          <w:b/>
          <w:sz w:val="20"/>
          <w:szCs w:val="20"/>
        </w:rPr>
        <w:t>1.</w:t>
      </w:r>
      <w:r w:rsidRPr="00601766">
        <w:rPr>
          <w:rFonts w:cs="Arial"/>
          <w:b/>
          <w:sz w:val="20"/>
          <w:szCs w:val="20"/>
        </w:rPr>
        <w:t xml:space="preserve"> </w:t>
      </w:r>
      <w:r w:rsidRPr="00FD22EA">
        <w:rPr>
          <w:rFonts w:cs="Arial"/>
          <w:b/>
          <w:sz w:val="20"/>
          <w:szCs w:val="20"/>
        </w:rPr>
        <w:t>Загальні рішення</w:t>
      </w:r>
    </w:p>
    <w:p w:rsidR="00FD22EA" w:rsidRPr="00825730" w:rsidRDefault="00FD22EA" w:rsidP="0095061B">
      <w:pPr>
        <w:spacing w:after="0" w:line="240" w:lineRule="auto"/>
        <w:ind w:firstLine="708"/>
        <w:jc w:val="both"/>
        <w:rPr>
          <w:rFonts w:ascii="Arial" w:hAnsi="Arial" w:cs="Arial"/>
          <w:sz w:val="24"/>
          <w:szCs w:val="24"/>
        </w:rPr>
      </w:pPr>
      <w:r w:rsidRPr="00FD22EA">
        <w:rPr>
          <w:rFonts w:ascii="Arial" w:hAnsi="Arial" w:cs="Arial"/>
          <w:sz w:val="24"/>
          <w:szCs w:val="24"/>
        </w:rPr>
        <w:t xml:space="preserve">Основні заходи стосовно охорони і поліпшення стану навколишнього середовища </w:t>
      </w:r>
      <w:r w:rsidR="00C030E9">
        <w:rPr>
          <w:rFonts w:ascii="Arial" w:hAnsi="Arial" w:cs="Arial"/>
          <w:sz w:val="24"/>
          <w:szCs w:val="24"/>
        </w:rPr>
        <w:t>села</w:t>
      </w:r>
      <w:r w:rsidRPr="00FD22EA">
        <w:rPr>
          <w:rFonts w:ascii="Arial" w:hAnsi="Arial" w:cs="Arial"/>
          <w:sz w:val="24"/>
          <w:szCs w:val="24"/>
        </w:rPr>
        <w:t xml:space="preserve"> </w:t>
      </w:r>
      <w:r w:rsidR="00D33AFC">
        <w:rPr>
          <w:rFonts w:ascii="Arial" w:hAnsi="Arial" w:cs="Arial"/>
          <w:sz w:val="24"/>
          <w:szCs w:val="24"/>
        </w:rPr>
        <w:t>Ісаї</w:t>
      </w:r>
      <w:r w:rsidRPr="00FD22EA">
        <w:rPr>
          <w:rFonts w:ascii="Arial" w:hAnsi="Arial" w:cs="Arial"/>
          <w:sz w:val="24"/>
          <w:szCs w:val="24"/>
        </w:rPr>
        <w:t xml:space="preserve"> і, в тому числі, проект</w:t>
      </w:r>
      <w:r>
        <w:rPr>
          <w:rFonts w:ascii="Arial" w:hAnsi="Arial" w:cs="Arial"/>
          <w:sz w:val="24"/>
          <w:szCs w:val="24"/>
        </w:rPr>
        <w:t xml:space="preserve">ованої території, висвітлені у </w:t>
      </w:r>
      <w:r w:rsidRPr="00FD22EA">
        <w:rPr>
          <w:rFonts w:ascii="Arial" w:hAnsi="Arial" w:cs="Arial"/>
          <w:sz w:val="24"/>
          <w:szCs w:val="24"/>
        </w:rPr>
        <w:t xml:space="preserve">відповідному розділі генплану </w:t>
      </w:r>
      <w:r w:rsidR="00C030E9">
        <w:rPr>
          <w:rFonts w:ascii="Arial" w:hAnsi="Arial" w:cs="Arial"/>
          <w:sz w:val="24"/>
          <w:szCs w:val="24"/>
        </w:rPr>
        <w:t>села</w:t>
      </w:r>
      <w:r w:rsidRPr="00FD22EA">
        <w:rPr>
          <w:rFonts w:ascii="Arial" w:hAnsi="Arial" w:cs="Arial"/>
          <w:sz w:val="24"/>
          <w:szCs w:val="24"/>
        </w:rPr>
        <w:t>.</w:t>
      </w:r>
    </w:p>
    <w:p w:rsidR="00FD22EA" w:rsidRPr="00825730" w:rsidRDefault="00FD22EA" w:rsidP="0095061B">
      <w:pPr>
        <w:spacing w:after="0" w:line="240" w:lineRule="auto"/>
        <w:ind w:firstLine="708"/>
        <w:jc w:val="both"/>
        <w:rPr>
          <w:rFonts w:ascii="Arial" w:hAnsi="Arial" w:cs="Arial"/>
          <w:sz w:val="24"/>
          <w:szCs w:val="24"/>
        </w:rPr>
      </w:pPr>
      <w:r w:rsidRPr="00FD22EA">
        <w:rPr>
          <w:rFonts w:ascii="Arial" w:hAnsi="Arial" w:cs="Arial"/>
          <w:sz w:val="24"/>
          <w:szCs w:val="24"/>
        </w:rPr>
        <w:t>При цьому слід доповнити перелік конкретних заходів щодо проектованої території, а саме:</w:t>
      </w:r>
    </w:p>
    <w:p w:rsidR="00FD22EA" w:rsidRPr="00825730"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25730">
        <w:rPr>
          <w:rFonts w:ascii="Arial" w:hAnsi="Arial" w:cs="Arial"/>
          <w:sz w:val="24"/>
          <w:szCs w:val="24"/>
        </w:rPr>
        <w:t>реконструкцію</w:t>
      </w:r>
      <w:proofErr w:type="spellEnd"/>
      <w:r w:rsidRPr="00825730">
        <w:rPr>
          <w:rFonts w:ascii="Arial" w:hAnsi="Arial" w:cs="Arial"/>
          <w:sz w:val="24"/>
          <w:szCs w:val="24"/>
        </w:rPr>
        <w:t xml:space="preserve"> </w:t>
      </w:r>
      <w:proofErr w:type="spellStart"/>
      <w:r w:rsidRPr="00825730">
        <w:rPr>
          <w:rFonts w:ascii="Arial" w:hAnsi="Arial" w:cs="Arial"/>
          <w:sz w:val="24"/>
          <w:szCs w:val="24"/>
        </w:rPr>
        <w:t>існуючих</w:t>
      </w:r>
      <w:proofErr w:type="spellEnd"/>
      <w:r w:rsidRPr="00825730">
        <w:rPr>
          <w:rFonts w:ascii="Arial" w:hAnsi="Arial" w:cs="Arial"/>
          <w:sz w:val="24"/>
          <w:szCs w:val="24"/>
        </w:rPr>
        <w:t xml:space="preserve"> </w:t>
      </w:r>
      <w:proofErr w:type="spellStart"/>
      <w:r w:rsidRPr="00825730">
        <w:rPr>
          <w:rFonts w:ascii="Arial" w:hAnsi="Arial" w:cs="Arial"/>
          <w:sz w:val="24"/>
          <w:szCs w:val="24"/>
        </w:rPr>
        <w:t>інженер</w:t>
      </w:r>
      <w:r>
        <w:rPr>
          <w:rFonts w:ascii="Arial" w:hAnsi="Arial" w:cs="Arial"/>
          <w:sz w:val="24"/>
          <w:szCs w:val="24"/>
        </w:rPr>
        <w:t>них</w:t>
      </w:r>
      <w:proofErr w:type="spellEnd"/>
      <w:r>
        <w:rPr>
          <w:rFonts w:ascii="Arial" w:hAnsi="Arial" w:cs="Arial"/>
          <w:sz w:val="24"/>
          <w:szCs w:val="24"/>
        </w:rPr>
        <w:t xml:space="preserve"> мереж та </w:t>
      </w:r>
      <w:proofErr w:type="spellStart"/>
      <w:r>
        <w:rPr>
          <w:rFonts w:ascii="Arial" w:hAnsi="Arial" w:cs="Arial"/>
          <w:sz w:val="24"/>
          <w:szCs w:val="24"/>
        </w:rPr>
        <w:t>влаштування</w:t>
      </w:r>
      <w:proofErr w:type="spellEnd"/>
      <w:r>
        <w:rPr>
          <w:rFonts w:ascii="Arial" w:hAnsi="Arial" w:cs="Arial"/>
          <w:sz w:val="24"/>
          <w:szCs w:val="24"/>
        </w:rPr>
        <w:t xml:space="preserve"> </w:t>
      </w:r>
      <w:proofErr w:type="spellStart"/>
      <w:r>
        <w:rPr>
          <w:rFonts w:ascii="Arial" w:hAnsi="Arial" w:cs="Arial"/>
          <w:sz w:val="24"/>
          <w:szCs w:val="24"/>
        </w:rPr>
        <w:t>нових</w:t>
      </w:r>
      <w:proofErr w:type="spellEnd"/>
      <w:r>
        <w:rPr>
          <w:rFonts w:ascii="Arial" w:hAnsi="Arial" w:cs="Arial"/>
          <w:sz w:val="24"/>
          <w:szCs w:val="24"/>
        </w:rPr>
        <w:t>;</w:t>
      </w:r>
    </w:p>
    <w:p w:rsidR="00FD22EA" w:rsidRPr="00825730" w:rsidRDefault="00FD22EA" w:rsidP="00AB51A7">
      <w:pPr>
        <w:pStyle w:val="Bodytext1"/>
        <w:numPr>
          <w:ilvl w:val="0"/>
          <w:numId w:val="8"/>
        </w:numPr>
        <w:shd w:val="clear" w:color="auto" w:fill="auto"/>
        <w:tabs>
          <w:tab w:val="left" w:pos="543"/>
          <w:tab w:val="left" w:pos="3618"/>
        </w:tabs>
        <w:spacing w:line="240" w:lineRule="auto"/>
        <w:ind w:right="-366"/>
        <w:rPr>
          <w:rFonts w:ascii="Arial" w:hAnsi="Arial" w:cs="Arial"/>
          <w:sz w:val="24"/>
          <w:szCs w:val="24"/>
        </w:rPr>
      </w:pPr>
      <w:proofErr w:type="spellStart"/>
      <w:r w:rsidRPr="00825730">
        <w:rPr>
          <w:rFonts w:ascii="Arial" w:hAnsi="Arial" w:cs="Arial"/>
          <w:sz w:val="24"/>
          <w:szCs w:val="24"/>
        </w:rPr>
        <w:t>виконання</w:t>
      </w:r>
      <w:proofErr w:type="spellEnd"/>
      <w:r w:rsidRPr="00825730">
        <w:rPr>
          <w:rFonts w:ascii="Arial" w:hAnsi="Arial" w:cs="Arial"/>
          <w:sz w:val="24"/>
          <w:szCs w:val="24"/>
        </w:rPr>
        <w:t xml:space="preserve"> </w:t>
      </w:r>
      <w:proofErr w:type="spellStart"/>
      <w:r w:rsidRPr="00825730">
        <w:rPr>
          <w:rFonts w:ascii="Arial" w:hAnsi="Arial" w:cs="Arial"/>
          <w:sz w:val="24"/>
          <w:szCs w:val="24"/>
        </w:rPr>
        <w:t>вимог</w:t>
      </w:r>
      <w:proofErr w:type="spellEnd"/>
      <w:r w:rsidRPr="00825730">
        <w:rPr>
          <w:rFonts w:ascii="Arial" w:hAnsi="Arial" w:cs="Arial"/>
          <w:sz w:val="24"/>
          <w:szCs w:val="24"/>
        </w:rPr>
        <w:t xml:space="preserve"> та </w:t>
      </w:r>
      <w:proofErr w:type="spellStart"/>
      <w:r w:rsidRPr="00825730">
        <w:rPr>
          <w:rFonts w:ascii="Arial" w:hAnsi="Arial" w:cs="Arial"/>
          <w:sz w:val="24"/>
          <w:szCs w:val="24"/>
        </w:rPr>
        <w:t>рекомендацій</w:t>
      </w:r>
      <w:proofErr w:type="spellEnd"/>
      <w:r w:rsidRPr="00825730">
        <w:rPr>
          <w:rFonts w:ascii="Arial" w:hAnsi="Arial" w:cs="Arial"/>
          <w:sz w:val="24"/>
          <w:szCs w:val="24"/>
        </w:rPr>
        <w:t xml:space="preserve"> </w:t>
      </w:r>
      <w:proofErr w:type="spellStart"/>
      <w:r w:rsidRPr="00825730">
        <w:rPr>
          <w:rFonts w:ascii="Arial" w:hAnsi="Arial" w:cs="Arial"/>
          <w:sz w:val="24"/>
          <w:szCs w:val="24"/>
        </w:rPr>
        <w:t>розділу</w:t>
      </w:r>
      <w:proofErr w:type="spellEnd"/>
      <w:r w:rsidRPr="00825730">
        <w:rPr>
          <w:rFonts w:ascii="Arial" w:hAnsi="Arial" w:cs="Arial"/>
          <w:sz w:val="24"/>
          <w:szCs w:val="24"/>
        </w:rPr>
        <w:t xml:space="preserve">, </w:t>
      </w:r>
      <w:proofErr w:type="spellStart"/>
      <w:r w:rsidRPr="00825730">
        <w:rPr>
          <w:rFonts w:ascii="Arial" w:hAnsi="Arial" w:cs="Arial"/>
          <w:sz w:val="24"/>
          <w:szCs w:val="24"/>
        </w:rPr>
        <w:t>даного</w:t>
      </w:r>
      <w:proofErr w:type="spellEnd"/>
      <w:r w:rsidRPr="00825730">
        <w:rPr>
          <w:rFonts w:ascii="Arial" w:hAnsi="Arial" w:cs="Arial"/>
          <w:sz w:val="24"/>
          <w:szCs w:val="24"/>
        </w:rPr>
        <w:t xml:space="preserve"> ДПТ, </w:t>
      </w:r>
      <w:r w:rsidRPr="008802C2">
        <w:rPr>
          <w:rFonts w:ascii="Arial" w:hAnsi="Arial" w:cs="Arial"/>
          <w:sz w:val="24"/>
          <w:szCs w:val="24"/>
        </w:rPr>
        <w:t>21.1</w:t>
      </w:r>
      <w:r w:rsidRPr="00825730">
        <w:rPr>
          <w:rFonts w:ascii="Arial" w:hAnsi="Arial" w:cs="Arial"/>
          <w:sz w:val="24"/>
          <w:szCs w:val="24"/>
        </w:rPr>
        <w:t>.</w:t>
      </w:r>
    </w:p>
    <w:p w:rsidR="00FD22EA" w:rsidRPr="008802C2" w:rsidRDefault="008802C2" w:rsidP="0095061B">
      <w:pPr>
        <w:pStyle w:val="4"/>
        <w:numPr>
          <w:ilvl w:val="0"/>
          <w:numId w:val="0"/>
        </w:numPr>
        <w:spacing w:after="120"/>
        <w:jc w:val="both"/>
        <w:rPr>
          <w:rFonts w:cs="Arial"/>
          <w:b/>
          <w:sz w:val="20"/>
          <w:szCs w:val="20"/>
        </w:rPr>
      </w:pPr>
      <w:r w:rsidRPr="00601766">
        <w:rPr>
          <w:rFonts w:cs="Arial"/>
          <w:b/>
          <w:sz w:val="20"/>
          <w:szCs w:val="20"/>
        </w:rPr>
        <w:t xml:space="preserve">25.11.4. </w:t>
      </w:r>
      <w:r>
        <w:rPr>
          <w:rFonts w:cs="Arial"/>
          <w:b/>
          <w:sz w:val="20"/>
          <w:szCs w:val="20"/>
        </w:rPr>
        <w:t>2.</w:t>
      </w:r>
      <w:r w:rsidRPr="00601766">
        <w:rPr>
          <w:rFonts w:cs="Arial"/>
          <w:b/>
          <w:sz w:val="20"/>
          <w:szCs w:val="20"/>
        </w:rPr>
        <w:t xml:space="preserve"> </w:t>
      </w:r>
      <w:r w:rsidR="00FD22EA" w:rsidRPr="008802C2">
        <w:rPr>
          <w:rFonts w:cs="Arial"/>
          <w:b/>
          <w:sz w:val="20"/>
          <w:szCs w:val="20"/>
        </w:rPr>
        <w:t>Охорона навколишнього природного середовища</w:t>
      </w:r>
    </w:p>
    <w:p w:rsidR="00FD22EA" w:rsidRPr="008802C2" w:rsidRDefault="008802C2" w:rsidP="0095061B">
      <w:pPr>
        <w:pStyle w:val="Bodytext1"/>
        <w:shd w:val="clear" w:color="auto" w:fill="auto"/>
        <w:tabs>
          <w:tab w:val="left" w:pos="543"/>
          <w:tab w:val="left" w:pos="3618"/>
        </w:tabs>
        <w:spacing w:after="0" w:line="240" w:lineRule="auto"/>
        <w:ind w:right="-366" w:firstLine="0"/>
        <w:jc w:val="both"/>
        <w:rPr>
          <w:rFonts w:ascii="Arial" w:hAnsi="Arial" w:cs="Arial"/>
          <w:sz w:val="24"/>
          <w:szCs w:val="24"/>
        </w:rPr>
      </w:pPr>
      <w:r>
        <w:rPr>
          <w:rFonts w:ascii="Arial" w:hAnsi="Arial" w:cs="Arial"/>
          <w:sz w:val="24"/>
          <w:szCs w:val="24"/>
          <w:lang w:val="uk-UA"/>
        </w:rPr>
        <w:tab/>
      </w:r>
      <w:r w:rsidR="00FD22EA" w:rsidRPr="008802C2">
        <w:rPr>
          <w:rFonts w:ascii="Arial" w:hAnsi="Arial" w:cs="Arial"/>
          <w:sz w:val="24"/>
          <w:szCs w:val="24"/>
        </w:rPr>
        <w:t xml:space="preserve">В </w:t>
      </w:r>
      <w:proofErr w:type="spellStart"/>
      <w:r w:rsidR="00FD22EA" w:rsidRPr="008802C2">
        <w:rPr>
          <w:rFonts w:ascii="Arial" w:hAnsi="Arial" w:cs="Arial"/>
          <w:sz w:val="24"/>
          <w:szCs w:val="24"/>
        </w:rPr>
        <w:t>ході</w:t>
      </w:r>
      <w:proofErr w:type="spellEnd"/>
      <w:r w:rsidR="00FD22EA" w:rsidRPr="008802C2">
        <w:rPr>
          <w:rFonts w:ascii="Arial" w:hAnsi="Arial" w:cs="Arial"/>
          <w:sz w:val="24"/>
          <w:szCs w:val="24"/>
        </w:rPr>
        <w:t xml:space="preserve"> </w:t>
      </w:r>
      <w:proofErr w:type="spellStart"/>
      <w:r w:rsidR="00FD22EA" w:rsidRPr="008802C2">
        <w:rPr>
          <w:rFonts w:ascii="Arial" w:hAnsi="Arial" w:cs="Arial"/>
          <w:sz w:val="24"/>
          <w:szCs w:val="24"/>
        </w:rPr>
        <w:t>реалізації</w:t>
      </w:r>
      <w:proofErr w:type="spellEnd"/>
      <w:r w:rsidR="00FD22EA" w:rsidRPr="008802C2">
        <w:rPr>
          <w:rFonts w:ascii="Arial" w:hAnsi="Arial" w:cs="Arial"/>
          <w:sz w:val="24"/>
          <w:szCs w:val="24"/>
        </w:rPr>
        <w:t xml:space="preserve"> </w:t>
      </w:r>
      <w:proofErr w:type="spellStart"/>
      <w:r w:rsidR="00FD22EA" w:rsidRPr="008802C2">
        <w:rPr>
          <w:rFonts w:ascii="Arial" w:hAnsi="Arial" w:cs="Arial"/>
          <w:sz w:val="24"/>
          <w:szCs w:val="24"/>
        </w:rPr>
        <w:t>рішень</w:t>
      </w:r>
      <w:proofErr w:type="spellEnd"/>
      <w:r w:rsidR="00FD22EA" w:rsidRPr="008802C2">
        <w:rPr>
          <w:rFonts w:ascii="Arial" w:hAnsi="Arial" w:cs="Arial"/>
          <w:sz w:val="24"/>
          <w:szCs w:val="24"/>
        </w:rPr>
        <w:t xml:space="preserve"> ДПТ </w:t>
      </w:r>
      <w:proofErr w:type="spellStart"/>
      <w:r w:rsidR="00FD22EA" w:rsidRPr="008802C2">
        <w:rPr>
          <w:rFonts w:ascii="Arial" w:hAnsi="Arial" w:cs="Arial"/>
          <w:sz w:val="24"/>
          <w:szCs w:val="24"/>
        </w:rPr>
        <w:t>пропонується</w:t>
      </w:r>
      <w:proofErr w:type="spellEnd"/>
      <w:r w:rsidR="00FD22EA" w:rsidRPr="008802C2">
        <w:rPr>
          <w:rFonts w:ascii="Arial" w:hAnsi="Arial" w:cs="Arial"/>
          <w:sz w:val="24"/>
          <w:szCs w:val="24"/>
        </w:rPr>
        <w:t xml:space="preserve"> </w:t>
      </w:r>
      <w:proofErr w:type="spellStart"/>
      <w:r w:rsidR="00FD22EA" w:rsidRPr="008802C2">
        <w:rPr>
          <w:rFonts w:ascii="Arial" w:hAnsi="Arial" w:cs="Arial"/>
          <w:sz w:val="24"/>
          <w:szCs w:val="24"/>
        </w:rPr>
        <w:t>розробити</w:t>
      </w:r>
      <w:proofErr w:type="spellEnd"/>
      <w:r w:rsidR="00FD22EA" w:rsidRPr="008802C2">
        <w:rPr>
          <w:rFonts w:ascii="Arial" w:hAnsi="Arial" w:cs="Arial"/>
          <w:sz w:val="24"/>
          <w:szCs w:val="24"/>
        </w:rPr>
        <w:t xml:space="preserve"> та </w:t>
      </w:r>
      <w:proofErr w:type="spellStart"/>
      <w:r w:rsidR="00FD22EA" w:rsidRPr="008802C2">
        <w:rPr>
          <w:rFonts w:ascii="Arial" w:hAnsi="Arial" w:cs="Arial"/>
          <w:sz w:val="24"/>
          <w:szCs w:val="24"/>
        </w:rPr>
        <w:t>виконати</w:t>
      </w:r>
      <w:proofErr w:type="spellEnd"/>
      <w:r w:rsidR="00FD22EA" w:rsidRPr="008802C2">
        <w:rPr>
          <w:rFonts w:ascii="Arial" w:hAnsi="Arial" w:cs="Arial"/>
          <w:sz w:val="24"/>
          <w:szCs w:val="24"/>
        </w:rPr>
        <w:t xml:space="preserve"> </w:t>
      </w:r>
      <w:proofErr w:type="spellStart"/>
      <w:r w:rsidR="00FD22EA" w:rsidRPr="008802C2">
        <w:rPr>
          <w:rFonts w:ascii="Arial" w:hAnsi="Arial" w:cs="Arial"/>
          <w:sz w:val="24"/>
          <w:szCs w:val="24"/>
        </w:rPr>
        <w:t>наступні</w:t>
      </w:r>
      <w:proofErr w:type="spellEnd"/>
      <w:r w:rsidR="00FD22EA" w:rsidRPr="008802C2">
        <w:rPr>
          <w:rFonts w:ascii="Arial" w:hAnsi="Arial" w:cs="Arial"/>
          <w:sz w:val="24"/>
          <w:szCs w:val="24"/>
        </w:rPr>
        <w:t xml:space="preserve"> </w:t>
      </w:r>
      <w:proofErr w:type="spellStart"/>
      <w:r w:rsidR="00FD22EA" w:rsidRPr="008802C2">
        <w:rPr>
          <w:rFonts w:ascii="Arial" w:hAnsi="Arial" w:cs="Arial"/>
          <w:sz w:val="24"/>
          <w:szCs w:val="24"/>
        </w:rPr>
        <w:t>містобудівні</w:t>
      </w:r>
      <w:proofErr w:type="spellEnd"/>
      <w:r w:rsidR="00FD22EA" w:rsidRPr="008802C2">
        <w:rPr>
          <w:rFonts w:ascii="Arial" w:hAnsi="Arial" w:cs="Arial"/>
          <w:sz w:val="24"/>
          <w:szCs w:val="24"/>
        </w:rPr>
        <w:t xml:space="preserve"> заходи </w:t>
      </w:r>
      <w:proofErr w:type="spellStart"/>
      <w:r w:rsidR="00FD22EA" w:rsidRPr="008802C2">
        <w:rPr>
          <w:rFonts w:ascii="Arial" w:hAnsi="Arial" w:cs="Arial"/>
          <w:sz w:val="24"/>
          <w:szCs w:val="24"/>
        </w:rPr>
        <w:t>щодо</w:t>
      </w:r>
      <w:proofErr w:type="spellEnd"/>
      <w:r w:rsidR="00FD22EA" w:rsidRPr="008802C2">
        <w:rPr>
          <w:rFonts w:ascii="Arial" w:hAnsi="Arial" w:cs="Arial"/>
          <w:sz w:val="24"/>
          <w:szCs w:val="24"/>
        </w:rPr>
        <w:t xml:space="preserve"> </w:t>
      </w:r>
      <w:proofErr w:type="spellStart"/>
      <w:r w:rsidR="00FD22EA" w:rsidRPr="008802C2">
        <w:rPr>
          <w:rFonts w:ascii="Arial" w:hAnsi="Arial" w:cs="Arial"/>
          <w:sz w:val="24"/>
          <w:szCs w:val="24"/>
        </w:rPr>
        <w:t>поліпшення</w:t>
      </w:r>
      <w:proofErr w:type="spellEnd"/>
      <w:r w:rsidR="00FD22EA" w:rsidRPr="008802C2">
        <w:rPr>
          <w:rFonts w:ascii="Arial" w:hAnsi="Arial" w:cs="Arial"/>
          <w:sz w:val="24"/>
          <w:szCs w:val="24"/>
        </w:rPr>
        <w:t xml:space="preserve"> стану </w:t>
      </w:r>
      <w:proofErr w:type="spellStart"/>
      <w:r w:rsidR="00FD22EA" w:rsidRPr="008802C2">
        <w:rPr>
          <w:rFonts w:ascii="Arial" w:hAnsi="Arial" w:cs="Arial"/>
          <w:sz w:val="24"/>
          <w:szCs w:val="24"/>
        </w:rPr>
        <w:t>навколишнього</w:t>
      </w:r>
      <w:proofErr w:type="spellEnd"/>
      <w:r w:rsidR="00FD22EA" w:rsidRPr="008802C2">
        <w:rPr>
          <w:rFonts w:ascii="Arial" w:hAnsi="Arial" w:cs="Arial"/>
          <w:sz w:val="24"/>
          <w:szCs w:val="24"/>
        </w:rPr>
        <w:t xml:space="preserve"> </w:t>
      </w:r>
      <w:proofErr w:type="spellStart"/>
      <w:r w:rsidR="00FD22EA" w:rsidRPr="008802C2">
        <w:rPr>
          <w:rFonts w:ascii="Arial" w:hAnsi="Arial" w:cs="Arial"/>
          <w:sz w:val="24"/>
          <w:szCs w:val="24"/>
        </w:rPr>
        <w:t>середовища</w:t>
      </w:r>
      <w:proofErr w:type="spellEnd"/>
      <w:r w:rsidR="00FD22EA" w:rsidRPr="008802C2">
        <w:rPr>
          <w:rFonts w:ascii="Arial" w:hAnsi="Arial" w:cs="Arial"/>
          <w:sz w:val="24"/>
          <w:szCs w:val="24"/>
        </w:rPr>
        <w:t>:</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облаштування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майданчиків</w:t>
      </w:r>
      <w:proofErr w:type="spellEnd"/>
      <w:r w:rsidRPr="008802C2">
        <w:rPr>
          <w:rFonts w:ascii="Arial" w:hAnsi="Arial" w:cs="Arial"/>
          <w:sz w:val="24"/>
          <w:szCs w:val="24"/>
        </w:rPr>
        <w:t xml:space="preserve"> для </w:t>
      </w:r>
      <w:proofErr w:type="spellStart"/>
      <w:r w:rsidRPr="008802C2">
        <w:rPr>
          <w:rFonts w:ascii="Arial" w:hAnsi="Arial" w:cs="Arial"/>
          <w:sz w:val="24"/>
          <w:szCs w:val="24"/>
        </w:rPr>
        <w:t>смітників</w:t>
      </w:r>
      <w:proofErr w:type="spellEnd"/>
      <w:r w:rsidRPr="008802C2">
        <w:rPr>
          <w:rFonts w:ascii="Arial" w:hAnsi="Arial" w:cs="Arial"/>
          <w:sz w:val="24"/>
          <w:szCs w:val="24"/>
        </w:rPr>
        <w:t>;</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впорядкування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автомобільного</w:t>
      </w:r>
      <w:proofErr w:type="spellEnd"/>
      <w:r w:rsidRPr="008802C2">
        <w:rPr>
          <w:rFonts w:ascii="Arial" w:hAnsi="Arial" w:cs="Arial"/>
          <w:sz w:val="24"/>
          <w:szCs w:val="24"/>
        </w:rPr>
        <w:t xml:space="preserve"> </w:t>
      </w:r>
      <w:proofErr w:type="spellStart"/>
      <w:r w:rsidRPr="008802C2">
        <w:rPr>
          <w:rFonts w:ascii="Arial" w:hAnsi="Arial" w:cs="Arial"/>
          <w:sz w:val="24"/>
          <w:szCs w:val="24"/>
        </w:rPr>
        <w:t>руху</w:t>
      </w:r>
      <w:proofErr w:type="spellEnd"/>
      <w:r w:rsidRPr="008802C2">
        <w:rPr>
          <w:rFonts w:ascii="Arial" w:hAnsi="Arial" w:cs="Arial"/>
          <w:sz w:val="24"/>
          <w:szCs w:val="24"/>
        </w:rPr>
        <w:t>;</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впорядкування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паркування</w:t>
      </w:r>
      <w:proofErr w:type="spellEnd"/>
      <w:r w:rsidRPr="008802C2">
        <w:rPr>
          <w:rFonts w:ascii="Arial" w:hAnsi="Arial" w:cs="Arial"/>
          <w:sz w:val="24"/>
          <w:szCs w:val="24"/>
        </w:rPr>
        <w:t>;</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встановлення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електрогенеруючих</w:t>
      </w:r>
      <w:proofErr w:type="spellEnd"/>
      <w:r w:rsidRPr="008802C2">
        <w:rPr>
          <w:rFonts w:ascii="Arial" w:hAnsi="Arial" w:cs="Arial"/>
          <w:sz w:val="24"/>
          <w:szCs w:val="24"/>
        </w:rPr>
        <w:t xml:space="preserve"> панелей;</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r w:rsidRPr="008802C2">
        <w:rPr>
          <w:rFonts w:ascii="Arial" w:hAnsi="Arial" w:cs="Arial"/>
          <w:sz w:val="24"/>
          <w:szCs w:val="24"/>
        </w:rPr>
        <w:t xml:space="preserve">ремонт </w:t>
      </w:r>
      <w:proofErr w:type="spellStart"/>
      <w:r w:rsidRPr="008802C2">
        <w:rPr>
          <w:rFonts w:ascii="Arial" w:hAnsi="Arial" w:cs="Arial"/>
          <w:sz w:val="24"/>
          <w:szCs w:val="24"/>
        </w:rPr>
        <w:t>інженерних</w:t>
      </w:r>
      <w:proofErr w:type="spellEnd"/>
      <w:r w:rsidRPr="008802C2">
        <w:rPr>
          <w:rFonts w:ascii="Arial" w:hAnsi="Arial" w:cs="Arial"/>
          <w:sz w:val="24"/>
          <w:szCs w:val="24"/>
        </w:rPr>
        <w:t xml:space="preserve"> мереж;</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вертикальне</w:t>
      </w:r>
      <w:proofErr w:type="spellEnd"/>
      <w:r w:rsidRPr="008802C2">
        <w:rPr>
          <w:rFonts w:ascii="Arial" w:hAnsi="Arial" w:cs="Arial"/>
          <w:sz w:val="24"/>
          <w:szCs w:val="24"/>
        </w:rPr>
        <w:t xml:space="preserve"> </w:t>
      </w:r>
      <w:proofErr w:type="spellStart"/>
      <w:r w:rsidRPr="008802C2">
        <w:rPr>
          <w:rFonts w:ascii="Arial" w:hAnsi="Arial" w:cs="Arial"/>
          <w:sz w:val="24"/>
          <w:szCs w:val="24"/>
        </w:rPr>
        <w:t>планування</w:t>
      </w:r>
      <w:proofErr w:type="spellEnd"/>
      <w:r w:rsidRPr="008802C2">
        <w:rPr>
          <w:rFonts w:ascii="Arial" w:hAnsi="Arial" w:cs="Arial"/>
          <w:sz w:val="24"/>
          <w:szCs w:val="24"/>
        </w:rPr>
        <w:t>;</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озеленення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терас</w:t>
      </w:r>
      <w:proofErr w:type="spellEnd"/>
      <w:r w:rsidRPr="008802C2">
        <w:rPr>
          <w:rFonts w:ascii="Arial" w:hAnsi="Arial" w:cs="Arial"/>
          <w:sz w:val="24"/>
          <w:szCs w:val="24"/>
        </w:rPr>
        <w:t xml:space="preserve"> та </w:t>
      </w:r>
      <w:proofErr w:type="spellStart"/>
      <w:r w:rsidRPr="008802C2">
        <w:rPr>
          <w:rFonts w:ascii="Arial" w:hAnsi="Arial" w:cs="Arial"/>
          <w:sz w:val="24"/>
          <w:szCs w:val="24"/>
        </w:rPr>
        <w:t>покрівель</w:t>
      </w:r>
      <w:proofErr w:type="spellEnd"/>
      <w:r w:rsidRPr="008802C2">
        <w:rPr>
          <w:rFonts w:ascii="Arial" w:hAnsi="Arial" w:cs="Arial"/>
          <w:sz w:val="24"/>
          <w:szCs w:val="24"/>
        </w:rPr>
        <w:t>;</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r w:rsidRPr="008802C2">
        <w:rPr>
          <w:rFonts w:ascii="Arial" w:hAnsi="Arial" w:cs="Arial"/>
          <w:sz w:val="24"/>
          <w:szCs w:val="24"/>
        </w:rPr>
        <w:t xml:space="preserve">ремонт </w:t>
      </w:r>
      <w:proofErr w:type="spellStart"/>
      <w:r w:rsidRPr="008802C2">
        <w:rPr>
          <w:rFonts w:ascii="Arial" w:hAnsi="Arial" w:cs="Arial"/>
          <w:sz w:val="24"/>
          <w:szCs w:val="24"/>
        </w:rPr>
        <w:t>дощової</w:t>
      </w:r>
      <w:proofErr w:type="spellEnd"/>
      <w:r w:rsidRPr="008802C2">
        <w:rPr>
          <w:rFonts w:ascii="Arial" w:hAnsi="Arial" w:cs="Arial"/>
          <w:sz w:val="24"/>
          <w:szCs w:val="24"/>
        </w:rPr>
        <w:t xml:space="preserve"> </w:t>
      </w:r>
      <w:proofErr w:type="spellStart"/>
      <w:r w:rsidRPr="008802C2">
        <w:rPr>
          <w:rFonts w:ascii="Arial" w:hAnsi="Arial" w:cs="Arial"/>
          <w:sz w:val="24"/>
          <w:szCs w:val="24"/>
        </w:rPr>
        <w:t>каналізації</w:t>
      </w:r>
      <w:proofErr w:type="spellEnd"/>
      <w:r w:rsidRPr="008802C2">
        <w:rPr>
          <w:rFonts w:ascii="Arial" w:hAnsi="Arial" w:cs="Arial"/>
          <w:sz w:val="24"/>
          <w:szCs w:val="24"/>
        </w:rPr>
        <w:t>;</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озеленення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території</w:t>
      </w:r>
      <w:proofErr w:type="spellEnd"/>
      <w:r w:rsidRPr="008802C2">
        <w:rPr>
          <w:rFonts w:ascii="Arial" w:hAnsi="Arial" w:cs="Arial"/>
          <w:sz w:val="24"/>
          <w:szCs w:val="24"/>
        </w:rPr>
        <w:t>;</w:t>
      </w:r>
    </w:p>
    <w:p w:rsidR="00FD22EA" w:rsidRPr="008802C2" w:rsidRDefault="00FD22EA" w:rsidP="00AB51A7">
      <w:pPr>
        <w:pStyle w:val="Bodytext1"/>
        <w:numPr>
          <w:ilvl w:val="0"/>
          <w:numId w:val="8"/>
        </w:numPr>
        <w:shd w:val="clear" w:color="auto" w:fill="auto"/>
        <w:tabs>
          <w:tab w:val="left" w:pos="543"/>
          <w:tab w:val="left" w:pos="3618"/>
        </w:tabs>
        <w:spacing w:after="0" w:line="240" w:lineRule="auto"/>
        <w:ind w:right="-366"/>
        <w:rPr>
          <w:rFonts w:ascii="Arial" w:hAnsi="Arial" w:cs="Arial"/>
          <w:sz w:val="24"/>
          <w:szCs w:val="24"/>
        </w:rPr>
      </w:pPr>
      <w:proofErr w:type="spellStart"/>
      <w:r w:rsidRPr="008802C2">
        <w:rPr>
          <w:rFonts w:ascii="Arial" w:hAnsi="Arial" w:cs="Arial"/>
          <w:sz w:val="24"/>
          <w:szCs w:val="24"/>
        </w:rPr>
        <w:t>озеленення</w:t>
      </w:r>
      <w:proofErr w:type="spellEnd"/>
      <w:r w:rsidRPr="008802C2">
        <w:rPr>
          <w:rFonts w:ascii="Arial" w:hAnsi="Arial" w:cs="Arial"/>
          <w:sz w:val="24"/>
          <w:szCs w:val="24"/>
        </w:rPr>
        <w:t xml:space="preserve"> </w:t>
      </w:r>
      <w:proofErr w:type="spellStart"/>
      <w:r w:rsidRPr="008802C2">
        <w:rPr>
          <w:rFonts w:ascii="Arial" w:hAnsi="Arial" w:cs="Arial"/>
          <w:sz w:val="24"/>
          <w:szCs w:val="24"/>
        </w:rPr>
        <w:t>експлуатованих</w:t>
      </w:r>
      <w:proofErr w:type="spellEnd"/>
      <w:r w:rsidRPr="008802C2">
        <w:rPr>
          <w:rFonts w:ascii="Arial" w:hAnsi="Arial" w:cs="Arial"/>
          <w:sz w:val="24"/>
          <w:szCs w:val="24"/>
        </w:rPr>
        <w:t xml:space="preserve"> </w:t>
      </w:r>
      <w:proofErr w:type="spellStart"/>
      <w:r w:rsidRPr="008802C2">
        <w:rPr>
          <w:rFonts w:ascii="Arial" w:hAnsi="Arial" w:cs="Arial"/>
          <w:sz w:val="24"/>
          <w:szCs w:val="24"/>
        </w:rPr>
        <w:t>терас</w:t>
      </w:r>
      <w:proofErr w:type="spellEnd"/>
      <w:r w:rsidRPr="008802C2">
        <w:rPr>
          <w:rFonts w:ascii="Arial" w:hAnsi="Arial" w:cs="Arial"/>
          <w:sz w:val="24"/>
          <w:szCs w:val="24"/>
        </w:rPr>
        <w:t>.</w:t>
      </w:r>
    </w:p>
    <w:p w:rsidR="00FD22EA" w:rsidRPr="00825730" w:rsidRDefault="00FD22EA" w:rsidP="005B0D18">
      <w:pPr>
        <w:pStyle w:val="22"/>
        <w:pBdr>
          <w:top w:val="none" w:sz="0" w:space="0" w:color="000000"/>
          <w:left w:val="none" w:sz="0" w:space="0" w:color="000000"/>
          <w:bottom w:val="single" w:sz="6" w:space="0" w:color="000000"/>
          <w:right w:val="none" w:sz="0" w:space="0" w:color="000000"/>
        </w:pBdr>
        <w:spacing w:beforeLines="50" w:before="120" w:after="0" w:line="240" w:lineRule="auto"/>
        <w:ind w:right="-366" w:firstLine="720"/>
        <w:jc w:val="both"/>
        <w:rPr>
          <w:rFonts w:ascii="Arial" w:hAnsi="Arial" w:cs="Arial"/>
        </w:rPr>
      </w:pPr>
      <w:r w:rsidRPr="00825730">
        <w:rPr>
          <w:rFonts w:ascii="Arial" w:hAnsi="Arial" w:cs="Arial"/>
        </w:rPr>
        <w:t xml:space="preserve">Територія проектування повинна буди належним чином </w:t>
      </w:r>
      <w:r w:rsidR="00AD30B8">
        <w:rPr>
          <w:rFonts w:ascii="Arial" w:hAnsi="Arial" w:cs="Arial"/>
        </w:rPr>
        <w:t>впорядкована</w:t>
      </w:r>
      <w:r w:rsidRPr="00825730">
        <w:rPr>
          <w:rFonts w:ascii="Arial" w:hAnsi="Arial" w:cs="Arial"/>
        </w:rPr>
        <w:t xml:space="preserve"> та освітлена. Замощення вулиць і проїздів асфальтобетон, пішохідної частини – фігурні елементи мощення, покриття автостоянок – зелене покриття (дренажне).</w:t>
      </w:r>
    </w:p>
    <w:p w:rsidR="00FD22EA" w:rsidRPr="00070BC4" w:rsidRDefault="00FD22EA" w:rsidP="005B0D18">
      <w:pPr>
        <w:pStyle w:val="22"/>
        <w:pBdr>
          <w:top w:val="none" w:sz="0" w:space="0" w:color="000000"/>
          <w:left w:val="none" w:sz="0" w:space="0" w:color="000000"/>
          <w:bottom w:val="single" w:sz="6" w:space="0" w:color="000000"/>
          <w:right w:val="none" w:sz="0" w:space="0" w:color="000000"/>
        </w:pBdr>
        <w:spacing w:beforeLines="50" w:before="120" w:after="0" w:line="240" w:lineRule="auto"/>
        <w:ind w:right="-366" w:firstLine="720"/>
        <w:jc w:val="both"/>
        <w:rPr>
          <w:rFonts w:ascii="Arial" w:hAnsi="Arial" w:cs="Arial"/>
          <w:b/>
          <w:sz w:val="22"/>
          <w:szCs w:val="22"/>
        </w:rPr>
      </w:pPr>
      <w:r w:rsidRPr="00070BC4">
        <w:rPr>
          <w:rFonts w:ascii="Arial" w:hAnsi="Arial" w:cs="Arial"/>
          <w:b/>
          <w:sz w:val="22"/>
          <w:szCs w:val="22"/>
        </w:rPr>
        <w:t>Враховуючи, що територія проектування знаходиться в сформованому середовищі села зі сформованим рельєфом, слід особливу увагу приділити озелененню території проектування, використанню</w:t>
      </w:r>
      <w:r w:rsidR="00AD30B8" w:rsidRPr="00070BC4">
        <w:rPr>
          <w:rFonts w:ascii="Arial" w:hAnsi="Arial" w:cs="Arial"/>
          <w:b/>
          <w:sz w:val="22"/>
          <w:szCs w:val="22"/>
        </w:rPr>
        <w:t xml:space="preserve"> дренованого мощення.</w:t>
      </w:r>
    </w:p>
    <w:p w:rsidR="00FD22EA" w:rsidRPr="00AD30B8" w:rsidRDefault="00BD4FF2" w:rsidP="005B0D18">
      <w:pPr>
        <w:spacing w:beforeLines="50" w:before="120" w:line="240" w:lineRule="auto"/>
        <w:ind w:right="-366" w:firstLine="567"/>
        <w:jc w:val="both"/>
        <w:rPr>
          <w:rFonts w:ascii="Arial" w:hAnsi="Arial" w:cs="Arial"/>
          <w:sz w:val="24"/>
          <w:szCs w:val="24"/>
        </w:rPr>
      </w:pPr>
      <w:r>
        <w:rPr>
          <w:rFonts w:ascii="Arial" w:hAnsi="Arial" w:cs="Arial"/>
          <w:sz w:val="24"/>
          <w:szCs w:val="24"/>
          <w:lang w:eastAsia="ar-SA"/>
        </w:rPr>
        <w:t xml:space="preserve">Згідно ст. 2 п 1. </w:t>
      </w:r>
      <w:r w:rsidR="00FD22EA" w:rsidRPr="00AD30B8">
        <w:rPr>
          <w:rFonts w:ascii="Arial" w:hAnsi="Arial" w:cs="Arial"/>
          <w:sz w:val="24"/>
          <w:szCs w:val="24"/>
          <w:lang w:eastAsia="ar-SA"/>
        </w:rPr>
        <w:t>Закону України «Про стратегічну екологічну оцінку» з</w:t>
      </w:r>
      <w:r w:rsidR="00FD22EA" w:rsidRPr="00AD30B8">
        <w:rPr>
          <w:rFonts w:ascii="Arial" w:hAnsi="Arial" w:cs="Arial"/>
          <w:sz w:val="24"/>
          <w:szCs w:val="24"/>
        </w:rPr>
        <w:t>акон регулює відносини у сфері</w:t>
      </w:r>
      <w:r w:rsidR="00770DC8">
        <w:rPr>
          <w:rFonts w:ascii="Arial" w:hAnsi="Arial" w:cs="Arial"/>
          <w:sz w:val="24"/>
          <w:szCs w:val="24"/>
        </w:rPr>
        <w:t xml:space="preserve"> оцінки наслідків для довкілля,</w:t>
      </w:r>
      <w:r w:rsidR="00FD22EA" w:rsidRPr="00AD30B8">
        <w:rPr>
          <w:rFonts w:ascii="Arial" w:hAnsi="Arial" w:cs="Arial"/>
          <w:sz w:val="24"/>
          <w:szCs w:val="24"/>
        </w:rPr>
        <w:t xml:space="preserve">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крім тих, що стосуються створення або розширення територій та об’єктів природно-заповідного фонду.</w:t>
      </w:r>
    </w:p>
    <w:p w:rsidR="00FD22EA" w:rsidRPr="00AD30B8" w:rsidRDefault="00FD22EA" w:rsidP="005B0D18">
      <w:pPr>
        <w:spacing w:beforeLines="50" w:before="120" w:line="240" w:lineRule="auto"/>
        <w:ind w:right="-366" w:firstLine="567"/>
        <w:jc w:val="both"/>
        <w:rPr>
          <w:rFonts w:ascii="Arial" w:hAnsi="Arial" w:cs="Arial"/>
          <w:sz w:val="24"/>
          <w:szCs w:val="24"/>
        </w:rPr>
      </w:pPr>
      <w:r w:rsidRPr="00AD30B8">
        <w:rPr>
          <w:rFonts w:ascii="Arial" w:hAnsi="Arial" w:cs="Arial"/>
          <w:sz w:val="24"/>
          <w:szCs w:val="24"/>
        </w:rPr>
        <w:t xml:space="preserve">Згідно ст. 3 п. 3 </w:t>
      </w:r>
      <w:proofErr w:type="spellStart"/>
      <w:r w:rsidRPr="00AD30B8">
        <w:rPr>
          <w:rFonts w:ascii="Arial" w:hAnsi="Arial" w:cs="Arial"/>
          <w:sz w:val="24"/>
          <w:szCs w:val="24"/>
        </w:rPr>
        <w:t>п.п</w:t>
      </w:r>
      <w:proofErr w:type="spellEnd"/>
      <w:r w:rsidRPr="00AD30B8">
        <w:rPr>
          <w:rFonts w:ascii="Arial" w:hAnsi="Arial" w:cs="Arial"/>
          <w:sz w:val="24"/>
          <w:szCs w:val="24"/>
        </w:rPr>
        <w:t xml:space="preserve">. 10 Закону України «Про оцінку впливу на довкілля» процедура оцінки впливу на довкілля здійснюється у разі будівництва житлових кварталів (комплексів багатоквартирних житлових будинків) та торговельних чи розважальних комплексів поза межами населених пунктів на площі 1,5 гектара і більше або в межах населених пунктів, якщо не передбачено їх підключення до централізованого водопостачання та/або водовідведення. Згідно проектного рішення ДПТ проектований </w:t>
      </w:r>
      <w:r w:rsidR="008711A6">
        <w:rPr>
          <w:rFonts w:ascii="Arial" w:hAnsi="Arial" w:cs="Arial"/>
          <w:sz w:val="24"/>
          <w:szCs w:val="24"/>
        </w:rPr>
        <w:t>індивідуальний</w:t>
      </w:r>
      <w:r w:rsidR="00770DC8">
        <w:rPr>
          <w:rFonts w:ascii="Arial" w:hAnsi="Arial" w:cs="Arial"/>
          <w:sz w:val="24"/>
          <w:szCs w:val="24"/>
        </w:rPr>
        <w:t xml:space="preserve"> </w:t>
      </w:r>
      <w:r w:rsidRPr="00AD30B8">
        <w:rPr>
          <w:rFonts w:ascii="Arial" w:hAnsi="Arial" w:cs="Arial"/>
          <w:sz w:val="24"/>
          <w:szCs w:val="24"/>
        </w:rPr>
        <w:t xml:space="preserve">житловий будинок </w:t>
      </w:r>
      <w:r w:rsidR="00770DC8">
        <w:rPr>
          <w:rFonts w:ascii="Arial" w:hAnsi="Arial" w:cs="Arial"/>
          <w:sz w:val="24"/>
          <w:szCs w:val="24"/>
        </w:rPr>
        <w:t xml:space="preserve">з </w:t>
      </w:r>
      <w:r w:rsidR="008711A6">
        <w:rPr>
          <w:rFonts w:ascii="Arial" w:hAnsi="Arial" w:cs="Arial"/>
          <w:sz w:val="24"/>
          <w:szCs w:val="24"/>
        </w:rPr>
        <w:t>господарськими будівлями та спорудами</w:t>
      </w:r>
      <w:r w:rsidR="00770DC8">
        <w:rPr>
          <w:rFonts w:ascii="Arial" w:hAnsi="Arial" w:cs="Arial"/>
          <w:sz w:val="24"/>
          <w:szCs w:val="24"/>
        </w:rPr>
        <w:t xml:space="preserve"> є</w:t>
      </w:r>
      <w:r w:rsidRPr="00AD30B8">
        <w:rPr>
          <w:rFonts w:ascii="Arial" w:hAnsi="Arial" w:cs="Arial"/>
          <w:sz w:val="24"/>
          <w:szCs w:val="24"/>
        </w:rPr>
        <w:t xml:space="preserve"> в межах населеного пункту </w:t>
      </w:r>
      <w:r w:rsidR="00770DC8">
        <w:rPr>
          <w:rFonts w:ascii="Arial" w:hAnsi="Arial" w:cs="Arial"/>
          <w:sz w:val="24"/>
          <w:szCs w:val="24"/>
        </w:rPr>
        <w:t>та</w:t>
      </w:r>
      <w:r w:rsidRPr="00AD30B8">
        <w:rPr>
          <w:rFonts w:ascii="Arial" w:hAnsi="Arial" w:cs="Arial"/>
          <w:sz w:val="24"/>
          <w:szCs w:val="24"/>
        </w:rPr>
        <w:t xml:space="preserve"> підключ</w:t>
      </w:r>
      <w:r w:rsidR="008711A6">
        <w:rPr>
          <w:rFonts w:ascii="Arial" w:hAnsi="Arial" w:cs="Arial"/>
          <w:sz w:val="24"/>
          <w:szCs w:val="24"/>
        </w:rPr>
        <w:t>атиметься</w:t>
      </w:r>
      <w:r w:rsidRPr="00AD30B8">
        <w:rPr>
          <w:rFonts w:ascii="Arial" w:hAnsi="Arial" w:cs="Arial"/>
          <w:sz w:val="24"/>
          <w:szCs w:val="24"/>
        </w:rPr>
        <w:t xml:space="preserve"> до централізованої мережі водопостачанн</w:t>
      </w:r>
      <w:r w:rsidR="008711A6">
        <w:rPr>
          <w:rFonts w:ascii="Arial" w:hAnsi="Arial" w:cs="Arial"/>
          <w:sz w:val="24"/>
          <w:szCs w:val="24"/>
        </w:rPr>
        <w:t>я</w:t>
      </w:r>
      <w:r w:rsidRPr="00AD30B8">
        <w:rPr>
          <w:rFonts w:ascii="Arial" w:hAnsi="Arial" w:cs="Arial"/>
          <w:sz w:val="24"/>
          <w:szCs w:val="24"/>
        </w:rPr>
        <w:t xml:space="preserve"> і водовідведення. Відповідно окремий розділ СЕО в даному випадку розробляти немає необхідності.</w:t>
      </w:r>
    </w:p>
    <w:p w:rsidR="00FD22EA" w:rsidRPr="00AD30B8" w:rsidRDefault="003255BE" w:rsidP="00AD30B8">
      <w:pPr>
        <w:pStyle w:val="4"/>
        <w:numPr>
          <w:ilvl w:val="0"/>
          <w:numId w:val="0"/>
        </w:numPr>
        <w:jc w:val="both"/>
        <w:rPr>
          <w:rFonts w:cs="Arial"/>
          <w:b/>
          <w:sz w:val="20"/>
          <w:szCs w:val="20"/>
        </w:rPr>
      </w:pPr>
      <w:r>
        <w:rPr>
          <w:rFonts w:cs="Arial"/>
          <w:b/>
          <w:sz w:val="20"/>
          <w:szCs w:val="20"/>
        </w:rPr>
        <w:t>25.11.4.3</w:t>
      </w:r>
      <w:r w:rsidR="00AD30B8">
        <w:rPr>
          <w:rFonts w:cs="Arial"/>
          <w:b/>
          <w:sz w:val="20"/>
          <w:szCs w:val="20"/>
        </w:rPr>
        <w:t>.</w:t>
      </w:r>
      <w:r w:rsidR="00FD22EA" w:rsidRPr="00AD30B8">
        <w:rPr>
          <w:rFonts w:cs="Arial"/>
          <w:b/>
          <w:sz w:val="20"/>
          <w:szCs w:val="20"/>
        </w:rPr>
        <w:t xml:space="preserve"> Зміст та основні цілі ДПТ, його зв'язок з іншими документами державного планування</w:t>
      </w:r>
    </w:p>
    <w:p w:rsidR="00FD22EA" w:rsidRPr="00AD30B8" w:rsidRDefault="00BE3B8D" w:rsidP="005B0D18">
      <w:pPr>
        <w:spacing w:beforeLines="50" w:before="120" w:after="0" w:line="240" w:lineRule="auto"/>
        <w:ind w:right="-366" w:firstLine="567"/>
        <w:jc w:val="both"/>
        <w:rPr>
          <w:rFonts w:ascii="Arial" w:hAnsi="Arial" w:cs="Arial"/>
          <w:sz w:val="24"/>
          <w:szCs w:val="24"/>
        </w:rPr>
      </w:pPr>
      <w:r>
        <w:rPr>
          <w:rFonts w:ascii="Arial" w:hAnsi="Arial" w:cs="Arial"/>
          <w:sz w:val="24"/>
          <w:szCs w:val="24"/>
        </w:rPr>
        <w:t>Д</w:t>
      </w:r>
      <w:r w:rsidR="00FD22EA" w:rsidRPr="00AD30B8">
        <w:rPr>
          <w:rFonts w:ascii="Arial" w:hAnsi="Arial" w:cs="Arial"/>
          <w:sz w:val="24"/>
          <w:szCs w:val="24"/>
        </w:rPr>
        <w:t>етальн</w:t>
      </w:r>
      <w:r>
        <w:rPr>
          <w:rFonts w:ascii="Arial" w:hAnsi="Arial" w:cs="Arial"/>
          <w:sz w:val="24"/>
          <w:szCs w:val="24"/>
        </w:rPr>
        <w:t>ий</w:t>
      </w:r>
      <w:r w:rsidR="00FD22EA" w:rsidRPr="00AD30B8">
        <w:rPr>
          <w:rFonts w:ascii="Arial" w:hAnsi="Arial" w:cs="Arial"/>
          <w:sz w:val="24"/>
          <w:szCs w:val="24"/>
        </w:rPr>
        <w:t xml:space="preserve"> план території, розроблений на замовлення </w:t>
      </w:r>
      <w:proofErr w:type="spellStart"/>
      <w:r w:rsidR="009B1539">
        <w:rPr>
          <w:rFonts w:ascii="Arial" w:hAnsi="Arial" w:cs="Arial"/>
          <w:sz w:val="24"/>
          <w:szCs w:val="24"/>
        </w:rPr>
        <w:t>Розвадів</w:t>
      </w:r>
      <w:r w:rsidR="00AD30B8" w:rsidRPr="00AD30B8">
        <w:rPr>
          <w:rFonts w:ascii="Arial" w:hAnsi="Arial" w:cs="Arial"/>
          <w:sz w:val="24"/>
          <w:szCs w:val="24"/>
        </w:rPr>
        <w:t>ської</w:t>
      </w:r>
      <w:proofErr w:type="spellEnd"/>
      <w:r w:rsidR="00FD22EA" w:rsidRPr="00AD30B8">
        <w:rPr>
          <w:rFonts w:ascii="Arial" w:hAnsi="Arial" w:cs="Arial"/>
          <w:sz w:val="24"/>
          <w:szCs w:val="24"/>
        </w:rPr>
        <w:t xml:space="preserve"> </w:t>
      </w:r>
      <w:r w:rsidR="009B1539">
        <w:rPr>
          <w:rFonts w:ascii="Arial" w:hAnsi="Arial" w:cs="Arial"/>
          <w:sz w:val="24"/>
          <w:szCs w:val="24"/>
        </w:rPr>
        <w:t>сіль</w:t>
      </w:r>
      <w:r w:rsidR="00AD30B8" w:rsidRPr="00AD30B8">
        <w:rPr>
          <w:rFonts w:ascii="Arial" w:hAnsi="Arial" w:cs="Arial"/>
          <w:sz w:val="24"/>
          <w:szCs w:val="24"/>
        </w:rPr>
        <w:t>сь</w:t>
      </w:r>
      <w:r w:rsidR="00FD22EA" w:rsidRPr="00AD30B8">
        <w:rPr>
          <w:rFonts w:ascii="Arial" w:hAnsi="Arial" w:cs="Arial"/>
          <w:sz w:val="24"/>
          <w:szCs w:val="24"/>
        </w:rPr>
        <w:t xml:space="preserve">кої ради згідно рішення </w:t>
      </w:r>
      <w:r w:rsidR="00C030E9" w:rsidRPr="00C030E9">
        <w:rPr>
          <w:rFonts w:ascii="Arial" w:hAnsi="Arial" w:cs="Arial"/>
          <w:sz w:val="24"/>
          <w:szCs w:val="24"/>
        </w:rPr>
        <w:t xml:space="preserve">№ </w:t>
      </w:r>
      <w:r w:rsidR="009B1539">
        <w:rPr>
          <w:rFonts w:ascii="Arial" w:hAnsi="Arial" w:cs="Arial"/>
          <w:sz w:val="24"/>
          <w:szCs w:val="24"/>
        </w:rPr>
        <w:t>1065</w:t>
      </w:r>
      <w:r w:rsidR="00186083" w:rsidRPr="00186083">
        <w:rPr>
          <w:rFonts w:ascii="Arial" w:hAnsi="Arial" w:cs="Arial"/>
          <w:sz w:val="24"/>
          <w:szCs w:val="24"/>
        </w:rPr>
        <w:t xml:space="preserve"> від </w:t>
      </w:r>
      <w:r w:rsidR="009B1539">
        <w:rPr>
          <w:rFonts w:ascii="Arial" w:hAnsi="Arial" w:cs="Arial"/>
          <w:sz w:val="24"/>
          <w:szCs w:val="24"/>
        </w:rPr>
        <w:t>18</w:t>
      </w:r>
      <w:r w:rsidR="00186083" w:rsidRPr="00186083">
        <w:rPr>
          <w:rFonts w:ascii="Arial" w:hAnsi="Arial" w:cs="Arial"/>
          <w:sz w:val="24"/>
          <w:szCs w:val="24"/>
        </w:rPr>
        <w:t>.</w:t>
      </w:r>
      <w:r w:rsidR="009B1539">
        <w:rPr>
          <w:rFonts w:ascii="Arial" w:hAnsi="Arial" w:cs="Arial"/>
          <w:sz w:val="24"/>
          <w:szCs w:val="24"/>
        </w:rPr>
        <w:t>08</w:t>
      </w:r>
      <w:r w:rsidR="00186083" w:rsidRPr="00186083">
        <w:rPr>
          <w:rFonts w:ascii="Arial" w:hAnsi="Arial" w:cs="Arial"/>
          <w:sz w:val="24"/>
          <w:szCs w:val="24"/>
        </w:rPr>
        <w:t>.2022р.</w:t>
      </w:r>
    </w:p>
    <w:p w:rsidR="00FD22EA" w:rsidRPr="00AD30B8" w:rsidRDefault="00FD22EA" w:rsidP="005B0D18">
      <w:pPr>
        <w:spacing w:beforeLines="50" w:before="120" w:after="0" w:line="240" w:lineRule="auto"/>
        <w:ind w:right="-366" w:firstLine="567"/>
        <w:jc w:val="both"/>
        <w:rPr>
          <w:rFonts w:ascii="Arial" w:hAnsi="Arial" w:cs="Arial"/>
          <w:sz w:val="24"/>
          <w:szCs w:val="24"/>
        </w:rPr>
      </w:pPr>
      <w:r w:rsidRPr="00AD30B8">
        <w:rPr>
          <w:rFonts w:ascii="Arial" w:hAnsi="Arial" w:cs="Arial"/>
          <w:sz w:val="24"/>
          <w:szCs w:val="24"/>
        </w:rPr>
        <w:t>Проект розроблений, у відповідності із Завданням.</w:t>
      </w:r>
    </w:p>
    <w:p w:rsidR="00FD22EA" w:rsidRPr="00AD30B8" w:rsidRDefault="00FD22EA" w:rsidP="005B0D18">
      <w:pPr>
        <w:spacing w:beforeLines="50" w:before="120" w:after="0" w:line="240" w:lineRule="auto"/>
        <w:ind w:right="-366" w:firstLine="567"/>
        <w:jc w:val="both"/>
        <w:rPr>
          <w:rFonts w:ascii="Arial" w:hAnsi="Arial" w:cs="Arial"/>
          <w:sz w:val="24"/>
          <w:szCs w:val="24"/>
        </w:rPr>
      </w:pPr>
      <w:r w:rsidRPr="00AD30B8">
        <w:rPr>
          <w:rFonts w:ascii="Arial" w:hAnsi="Arial" w:cs="Arial"/>
          <w:sz w:val="24"/>
          <w:szCs w:val="24"/>
        </w:rPr>
        <w:lastRenderedPageBreak/>
        <w:t>У проекті опрацьовано планувальне рішення щодо використання та забудови території, орієнтовною площею 0,</w:t>
      </w:r>
      <w:r w:rsidR="009B1539">
        <w:rPr>
          <w:rFonts w:ascii="Arial" w:hAnsi="Arial" w:cs="Arial"/>
          <w:sz w:val="24"/>
          <w:szCs w:val="24"/>
        </w:rPr>
        <w:t>29</w:t>
      </w:r>
      <w:r w:rsidRPr="00AD30B8">
        <w:rPr>
          <w:rFonts w:ascii="Arial" w:hAnsi="Arial" w:cs="Arial"/>
          <w:sz w:val="24"/>
          <w:szCs w:val="24"/>
        </w:rPr>
        <w:t>га.</w:t>
      </w:r>
    </w:p>
    <w:p w:rsidR="00FD22EA" w:rsidRPr="003F2C43" w:rsidRDefault="00FD22EA" w:rsidP="005B0D18">
      <w:pPr>
        <w:spacing w:beforeLines="50" w:before="120" w:after="0" w:line="240" w:lineRule="auto"/>
        <w:ind w:right="-366" w:firstLine="567"/>
        <w:jc w:val="both"/>
        <w:rPr>
          <w:rFonts w:ascii="Arial" w:hAnsi="Arial" w:cs="Arial"/>
          <w:sz w:val="24"/>
          <w:szCs w:val="24"/>
        </w:rPr>
      </w:pPr>
      <w:r w:rsidRPr="003F2C43">
        <w:rPr>
          <w:rFonts w:ascii="Arial" w:hAnsi="Arial" w:cs="Arial"/>
          <w:sz w:val="24"/>
          <w:szCs w:val="24"/>
        </w:rPr>
        <w:t>Розрахунковий термін реалізації ДПТ — 1</w:t>
      </w:r>
      <w:r w:rsidR="003255BE">
        <w:rPr>
          <w:rFonts w:ascii="Arial" w:hAnsi="Arial" w:cs="Arial"/>
          <w:sz w:val="24"/>
          <w:szCs w:val="24"/>
        </w:rPr>
        <w:t>0</w:t>
      </w:r>
      <w:r w:rsidRPr="003F2C43">
        <w:rPr>
          <w:rFonts w:ascii="Arial" w:hAnsi="Arial" w:cs="Arial"/>
          <w:sz w:val="24"/>
          <w:szCs w:val="24"/>
        </w:rPr>
        <w:t xml:space="preserve"> років, в тому числі 1-ша черга — </w:t>
      </w:r>
      <w:r w:rsidR="003255BE">
        <w:rPr>
          <w:rFonts w:ascii="Arial" w:hAnsi="Arial" w:cs="Arial"/>
          <w:sz w:val="24"/>
          <w:szCs w:val="24"/>
        </w:rPr>
        <w:t>5</w:t>
      </w:r>
      <w:r w:rsidRPr="003F2C43">
        <w:rPr>
          <w:rFonts w:ascii="Arial" w:hAnsi="Arial" w:cs="Arial"/>
          <w:sz w:val="24"/>
          <w:szCs w:val="24"/>
        </w:rPr>
        <w:t xml:space="preserve"> рок</w:t>
      </w:r>
      <w:r w:rsidR="003255BE">
        <w:rPr>
          <w:rFonts w:ascii="Arial" w:hAnsi="Arial" w:cs="Arial"/>
          <w:sz w:val="24"/>
          <w:szCs w:val="24"/>
        </w:rPr>
        <w:t>ів</w:t>
      </w:r>
      <w:r w:rsidRPr="003F2C43">
        <w:rPr>
          <w:rFonts w:ascii="Arial" w:hAnsi="Arial" w:cs="Arial"/>
          <w:sz w:val="24"/>
          <w:szCs w:val="24"/>
        </w:rPr>
        <w:t>.</w:t>
      </w:r>
    </w:p>
    <w:p w:rsidR="00FD22EA" w:rsidRPr="003F2C43" w:rsidRDefault="00FD22EA" w:rsidP="005B0D18">
      <w:pPr>
        <w:spacing w:beforeLines="50" w:before="120" w:after="0" w:line="240" w:lineRule="auto"/>
        <w:ind w:right="-366" w:firstLine="567"/>
        <w:jc w:val="both"/>
        <w:rPr>
          <w:rFonts w:ascii="Arial" w:hAnsi="Arial" w:cs="Arial"/>
          <w:sz w:val="24"/>
          <w:szCs w:val="24"/>
        </w:rPr>
      </w:pPr>
      <w:r w:rsidRPr="003F2C43">
        <w:rPr>
          <w:rFonts w:ascii="Arial" w:hAnsi="Arial" w:cs="Arial"/>
          <w:sz w:val="24"/>
          <w:szCs w:val="24"/>
        </w:rPr>
        <w:t xml:space="preserve">Детальний план території є містобудівною документацією, яка призначена для обґрунтування довгострокової стратегії планування, забудови та іншого використання території для розміщення </w:t>
      </w:r>
      <w:r w:rsidR="00C030E9">
        <w:rPr>
          <w:rFonts w:ascii="Arial" w:hAnsi="Arial" w:cs="Arial"/>
          <w:sz w:val="24"/>
          <w:szCs w:val="24"/>
        </w:rPr>
        <w:t>житлов</w:t>
      </w:r>
      <w:r w:rsidR="00216CC6">
        <w:rPr>
          <w:rFonts w:ascii="Arial" w:hAnsi="Arial" w:cs="Arial"/>
          <w:sz w:val="24"/>
          <w:szCs w:val="24"/>
        </w:rPr>
        <w:t>ої забудови</w:t>
      </w:r>
      <w:r w:rsidRPr="003F2C43">
        <w:rPr>
          <w:rFonts w:ascii="Arial" w:hAnsi="Arial" w:cs="Arial"/>
          <w:sz w:val="24"/>
          <w:szCs w:val="24"/>
        </w:rPr>
        <w:t>. Завданням детального плану території є:</w:t>
      </w:r>
    </w:p>
    <w:p w:rsidR="00FD22EA" w:rsidRPr="003F2C43" w:rsidRDefault="00FD22EA" w:rsidP="0095061B">
      <w:pPr>
        <w:pStyle w:val="TableParagraph"/>
        <w:numPr>
          <w:ilvl w:val="0"/>
          <w:numId w:val="7"/>
        </w:numPr>
        <w:tabs>
          <w:tab w:val="left" w:pos="0"/>
          <w:tab w:val="left" w:pos="567"/>
          <w:tab w:val="left" w:pos="993"/>
          <w:tab w:val="left" w:pos="9540"/>
        </w:tabs>
        <w:spacing w:after="0" w:line="240" w:lineRule="auto"/>
        <w:ind w:left="142" w:right="-366" w:firstLine="142"/>
        <w:jc w:val="both"/>
        <w:rPr>
          <w:rFonts w:ascii="Arial" w:hAnsi="Arial" w:cs="Arial"/>
          <w:sz w:val="24"/>
          <w:szCs w:val="24"/>
          <w:lang w:val="ru-RU"/>
        </w:rPr>
      </w:pPr>
      <w:r w:rsidRPr="003F2C43">
        <w:rPr>
          <w:rFonts w:ascii="Arial" w:hAnsi="Arial" w:cs="Arial"/>
          <w:sz w:val="24"/>
          <w:szCs w:val="24"/>
          <w:lang w:val="uk-UA"/>
        </w:rPr>
        <w:t>обґрунтування майбутніх потреб і визначення переважних напрямів використання територій;</w:t>
      </w:r>
    </w:p>
    <w:p w:rsidR="00FD22EA" w:rsidRPr="003F2C43" w:rsidRDefault="00FD22EA" w:rsidP="0095061B">
      <w:pPr>
        <w:pStyle w:val="TableParagraph"/>
        <w:numPr>
          <w:ilvl w:val="0"/>
          <w:numId w:val="7"/>
        </w:numPr>
        <w:tabs>
          <w:tab w:val="left" w:pos="0"/>
          <w:tab w:val="left" w:pos="567"/>
          <w:tab w:val="left" w:pos="993"/>
          <w:tab w:val="left" w:pos="9540"/>
        </w:tabs>
        <w:spacing w:after="0" w:line="240" w:lineRule="auto"/>
        <w:ind w:left="142" w:right="-366" w:firstLine="142"/>
        <w:jc w:val="both"/>
        <w:rPr>
          <w:rFonts w:ascii="Arial" w:hAnsi="Arial" w:cs="Arial"/>
          <w:sz w:val="24"/>
          <w:szCs w:val="24"/>
          <w:lang w:val="ru-RU"/>
        </w:rPr>
      </w:pPr>
      <w:r w:rsidRPr="003F2C43">
        <w:rPr>
          <w:rFonts w:ascii="Arial" w:hAnsi="Arial" w:cs="Arial"/>
          <w:sz w:val="24"/>
          <w:szCs w:val="24"/>
          <w:lang w:val="uk-UA"/>
        </w:rPr>
        <w:t>урахування державних, громадських і приватних інтересів під час планування, забудови та іншого використання територій з дотриманням вимог містобудівного, санітарного, екологічного, природоохоронного, протипожежного та іншого законодавства;</w:t>
      </w:r>
    </w:p>
    <w:p w:rsidR="00FD22EA" w:rsidRPr="003F2C43"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обґрунтування</w:t>
      </w:r>
      <w:proofErr w:type="spellEnd"/>
      <w:r w:rsidRPr="003255BE">
        <w:rPr>
          <w:rFonts w:ascii="Arial" w:hAnsi="Arial" w:cs="Arial"/>
          <w:sz w:val="24"/>
          <w:szCs w:val="24"/>
        </w:rPr>
        <w:t xml:space="preserve"> та </w:t>
      </w:r>
      <w:proofErr w:type="spellStart"/>
      <w:r w:rsidRPr="003255BE">
        <w:rPr>
          <w:rFonts w:ascii="Arial" w:hAnsi="Arial" w:cs="Arial"/>
          <w:sz w:val="24"/>
          <w:szCs w:val="24"/>
        </w:rPr>
        <w:t>визначення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території</w:t>
      </w:r>
      <w:proofErr w:type="spellEnd"/>
      <w:r w:rsidRPr="003255BE">
        <w:rPr>
          <w:rFonts w:ascii="Arial" w:hAnsi="Arial" w:cs="Arial"/>
          <w:sz w:val="24"/>
          <w:szCs w:val="24"/>
        </w:rPr>
        <w:t xml:space="preserve"> </w:t>
      </w:r>
      <w:proofErr w:type="spellStart"/>
      <w:r w:rsidRPr="003255BE">
        <w:rPr>
          <w:rFonts w:ascii="Arial" w:hAnsi="Arial" w:cs="Arial"/>
          <w:sz w:val="24"/>
          <w:szCs w:val="24"/>
        </w:rPr>
        <w:t>проектування</w:t>
      </w:r>
      <w:proofErr w:type="spellEnd"/>
      <w:r w:rsidRPr="003255BE">
        <w:rPr>
          <w:rFonts w:ascii="Arial" w:hAnsi="Arial" w:cs="Arial"/>
          <w:sz w:val="24"/>
          <w:szCs w:val="24"/>
        </w:rPr>
        <w:t xml:space="preserve"> для </w:t>
      </w:r>
      <w:proofErr w:type="spellStart"/>
      <w:r w:rsidRPr="003255BE">
        <w:rPr>
          <w:rFonts w:ascii="Arial" w:hAnsi="Arial" w:cs="Arial"/>
          <w:sz w:val="24"/>
          <w:szCs w:val="24"/>
        </w:rPr>
        <w:t>містобудівних</w:t>
      </w:r>
      <w:proofErr w:type="spellEnd"/>
      <w:r w:rsidRPr="003255BE">
        <w:rPr>
          <w:rFonts w:ascii="Arial" w:hAnsi="Arial" w:cs="Arial"/>
          <w:sz w:val="24"/>
          <w:szCs w:val="24"/>
        </w:rPr>
        <w:t xml:space="preserve"> потреб;</w:t>
      </w:r>
    </w:p>
    <w:p w:rsidR="00FD22EA" w:rsidRPr="003F2C43"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забезпечення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раціонального</w:t>
      </w:r>
      <w:proofErr w:type="spellEnd"/>
      <w:r w:rsidRPr="003255BE">
        <w:rPr>
          <w:rFonts w:ascii="Arial" w:hAnsi="Arial" w:cs="Arial"/>
          <w:sz w:val="24"/>
          <w:szCs w:val="24"/>
        </w:rPr>
        <w:t xml:space="preserve"> </w:t>
      </w:r>
      <w:proofErr w:type="spellStart"/>
      <w:r w:rsidRPr="003255BE">
        <w:rPr>
          <w:rFonts w:ascii="Arial" w:hAnsi="Arial" w:cs="Arial"/>
          <w:sz w:val="24"/>
          <w:szCs w:val="24"/>
        </w:rPr>
        <w:t>використання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території</w:t>
      </w:r>
      <w:proofErr w:type="spellEnd"/>
      <w:r w:rsidRPr="003255BE">
        <w:rPr>
          <w:rFonts w:ascii="Arial" w:hAnsi="Arial" w:cs="Arial"/>
          <w:sz w:val="24"/>
          <w:szCs w:val="24"/>
        </w:rPr>
        <w:t>;</w:t>
      </w:r>
    </w:p>
    <w:p w:rsidR="00FD22EA" w:rsidRPr="003F2C43"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визначення</w:t>
      </w:r>
      <w:proofErr w:type="spellEnd"/>
      <w:r w:rsidRPr="003255BE">
        <w:rPr>
          <w:rFonts w:ascii="Arial" w:hAnsi="Arial" w:cs="Arial"/>
          <w:sz w:val="24"/>
          <w:szCs w:val="24"/>
        </w:rPr>
        <w:t xml:space="preserve"> на </w:t>
      </w:r>
      <w:proofErr w:type="spellStart"/>
      <w:r w:rsidRPr="003255BE">
        <w:rPr>
          <w:rFonts w:ascii="Arial" w:hAnsi="Arial" w:cs="Arial"/>
          <w:sz w:val="24"/>
          <w:szCs w:val="24"/>
        </w:rPr>
        <w:t>території</w:t>
      </w:r>
      <w:proofErr w:type="spellEnd"/>
      <w:r w:rsidRPr="003255BE">
        <w:rPr>
          <w:rFonts w:ascii="Arial" w:hAnsi="Arial" w:cs="Arial"/>
          <w:sz w:val="24"/>
          <w:szCs w:val="24"/>
        </w:rPr>
        <w:t xml:space="preserve"> </w:t>
      </w:r>
      <w:proofErr w:type="spellStart"/>
      <w:r w:rsidRPr="003255BE">
        <w:rPr>
          <w:rFonts w:ascii="Arial" w:hAnsi="Arial" w:cs="Arial"/>
          <w:sz w:val="24"/>
          <w:szCs w:val="24"/>
        </w:rPr>
        <w:t>проектування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особливих</w:t>
      </w:r>
      <w:proofErr w:type="spellEnd"/>
      <w:r w:rsidRPr="003255BE">
        <w:rPr>
          <w:rFonts w:ascii="Arial" w:hAnsi="Arial" w:cs="Arial"/>
          <w:sz w:val="24"/>
          <w:szCs w:val="24"/>
        </w:rPr>
        <w:t xml:space="preserve"> </w:t>
      </w:r>
      <w:proofErr w:type="spellStart"/>
      <w:r w:rsidRPr="003255BE">
        <w:rPr>
          <w:rFonts w:ascii="Arial" w:hAnsi="Arial" w:cs="Arial"/>
          <w:sz w:val="24"/>
          <w:szCs w:val="24"/>
        </w:rPr>
        <w:t>функціональних</w:t>
      </w:r>
      <w:proofErr w:type="spellEnd"/>
      <w:r w:rsidRPr="003255BE">
        <w:rPr>
          <w:rFonts w:ascii="Arial" w:hAnsi="Arial" w:cs="Arial"/>
          <w:sz w:val="24"/>
          <w:szCs w:val="24"/>
        </w:rPr>
        <w:t xml:space="preserve"> зон;</w:t>
      </w:r>
    </w:p>
    <w:p w:rsidR="00FD22EA" w:rsidRPr="003F2C43"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встановлення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передбачених</w:t>
      </w:r>
      <w:proofErr w:type="spellEnd"/>
      <w:r w:rsidRPr="003255BE">
        <w:rPr>
          <w:rFonts w:ascii="Arial" w:hAnsi="Arial" w:cs="Arial"/>
          <w:sz w:val="24"/>
          <w:szCs w:val="24"/>
        </w:rPr>
        <w:t xml:space="preserve"> </w:t>
      </w:r>
      <w:proofErr w:type="spellStart"/>
      <w:r w:rsidRPr="003255BE">
        <w:rPr>
          <w:rFonts w:ascii="Arial" w:hAnsi="Arial" w:cs="Arial"/>
          <w:sz w:val="24"/>
          <w:szCs w:val="24"/>
        </w:rPr>
        <w:t>законодавством</w:t>
      </w:r>
      <w:proofErr w:type="spellEnd"/>
      <w:r w:rsidRPr="003255BE">
        <w:rPr>
          <w:rFonts w:ascii="Arial" w:hAnsi="Arial" w:cs="Arial"/>
          <w:sz w:val="24"/>
          <w:szCs w:val="24"/>
        </w:rPr>
        <w:t xml:space="preserve"> </w:t>
      </w:r>
      <w:proofErr w:type="spellStart"/>
      <w:r w:rsidRPr="003255BE">
        <w:rPr>
          <w:rFonts w:ascii="Arial" w:hAnsi="Arial" w:cs="Arial"/>
          <w:sz w:val="24"/>
          <w:szCs w:val="24"/>
        </w:rPr>
        <w:t>обмежень</w:t>
      </w:r>
      <w:proofErr w:type="spellEnd"/>
      <w:r w:rsidRPr="003255BE">
        <w:rPr>
          <w:rFonts w:ascii="Arial" w:hAnsi="Arial" w:cs="Arial"/>
          <w:sz w:val="24"/>
          <w:szCs w:val="24"/>
        </w:rPr>
        <w:t xml:space="preserve"> на </w:t>
      </w:r>
      <w:proofErr w:type="spellStart"/>
      <w:r w:rsidRPr="003255BE">
        <w:rPr>
          <w:rFonts w:ascii="Arial" w:hAnsi="Arial" w:cs="Arial"/>
          <w:sz w:val="24"/>
          <w:szCs w:val="24"/>
        </w:rPr>
        <w:t>їх</w:t>
      </w:r>
      <w:proofErr w:type="spellEnd"/>
      <w:r w:rsidRPr="003255BE">
        <w:rPr>
          <w:rFonts w:ascii="Arial" w:hAnsi="Arial" w:cs="Arial"/>
          <w:sz w:val="24"/>
          <w:szCs w:val="24"/>
        </w:rPr>
        <w:t xml:space="preserve"> </w:t>
      </w:r>
      <w:proofErr w:type="spellStart"/>
      <w:r w:rsidRPr="003255BE">
        <w:rPr>
          <w:rFonts w:ascii="Arial" w:hAnsi="Arial" w:cs="Arial"/>
          <w:sz w:val="24"/>
          <w:szCs w:val="24"/>
        </w:rPr>
        <w:t>планування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забудову</w:t>
      </w:r>
      <w:proofErr w:type="spellEnd"/>
      <w:r w:rsidRPr="003255BE">
        <w:rPr>
          <w:rFonts w:ascii="Arial" w:hAnsi="Arial" w:cs="Arial"/>
          <w:sz w:val="24"/>
          <w:szCs w:val="24"/>
        </w:rPr>
        <w:t xml:space="preserve"> та </w:t>
      </w:r>
      <w:proofErr w:type="spellStart"/>
      <w:r w:rsidRPr="003255BE">
        <w:rPr>
          <w:rFonts w:ascii="Arial" w:hAnsi="Arial" w:cs="Arial"/>
          <w:sz w:val="24"/>
          <w:szCs w:val="24"/>
        </w:rPr>
        <w:t>інше</w:t>
      </w:r>
      <w:proofErr w:type="spellEnd"/>
      <w:r w:rsidRPr="003255BE">
        <w:rPr>
          <w:rFonts w:ascii="Arial" w:hAnsi="Arial" w:cs="Arial"/>
          <w:sz w:val="24"/>
          <w:szCs w:val="24"/>
        </w:rPr>
        <w:t xml:space="preserve"> </w:t>
      </w:r>
      <w:proofErr w:type="spellStart"/>
      <w:r w:rsidRPr="003255BE">
        <w:rPr>
          <w:rFonts w:ascii="Arial" w:hAnsi="Arial" w:cs="Arial"/>
          <w:sz w:val="24"/>
          <w:szCs w:val="24"/>
        </w:rPr>
        <w:t>використання</w:t>
      </w:r>
      <w:proofErr w:type="spellEnd"/>
      <w:r w:rsidRPr="003255BE">
        <w:rPr>
          <w:rFonts w:ascii="Arial" w:hAnsi="Arial" w:cs="Arial"/>
          <w:sz w:val="24"/>
          <w:szCs w:val="24"/>
        </w:rPr>
        <w:t>;</w:t>
      </w:r>
    </w:p>
    <w:p w:rsidR="00FD22EA" w:rsidRPr="003F2C43"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розроблення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містобудівних</w:t>
      </w:r>
      <w:proofErr w:type="spellEnd"/>
      <w:r w:rsidRPr="003255BE">
        <w:rPr>
          <w:rFonts w:ascii="Arial" w:hAnsi="Arial" w:cs="Arial"/>
          <w:sz w:val="24"/>
          <w:szCs w:val="24"/>
        </w:rPr>
        <w:t xml:space="preserve"> </w:t>
      </w:r>
      <w:proofErr w:type="spellStart"/>
      <w:r w:rsidRPr="003255BE">
        <w:rPr>
          <w:rFonts w:ascii="Arial" w:hAnsi="Arial" w:cs="Arial"/>
          <w:sz w:val="24"/>
          <w:szCs w:val="24"/>
        </w:rPr>
        <w:t>заходів</w:t>
      </w:r>
      <w:proofErr w:type="spellEnd"/>
      <w:r w:rsidRPr="003255BE">
        <w:rPr>
          <w:rFonts w:ascii="Arial" w:hAnsi="Arial" w:cs="Arial"/>
          <w:sz w:val="24"/>
          <w:szCs w:val="24"/>
        </w:rPr>
        <w:t xml:space="preserve"> </w:t>
      </w:r>
      <w:proofErr w:type="spellStart"/>
      <w:r w:rsidRPr="003255BE">
        <w:rPr>
          <w:rFonts w:ascii="Arial" w:hAnsi="Arial" w:cs="Arial"/>
          <w:sz w:val="24"/>
          <w:szCs w:val="24"/>
        </w:rPr>
        <w:t>щодо</w:t>
      </w:r>
      <w:proofErr w:type="spellEnd"/>
      <w:r w:rsidRPr="003255BE">
        <w:rPr>
          <w:rFonts w:ascii="Arial" w:hAnsi="Arial" w:cs="Arial"/>
          <w:sz w:val="24"/>
          <w:szCs w:val="24"/>
        </w:rPr>
        <w:t xml:space="preserve"> </w:t>
      </w:r>
      <w:proofErr w:type="spellStart"/>
      <w:r w:rsidRPr="003255BE">
        <w:rPr>
          <w:rFonts w:ascii="Arial" w:hAnsi="Arial" w:cs="Arial"/>
          <w:sz w:val="24"/>
          <w:szCs w:val="24"/>
        </w:rPr>
        <w:t>охорони</w:t>
      </w:r>
      <w:proofErr w:type="spellEnd"/>
      <w:r w:rsidRPr="003255BE">
        <w:rPr>
          <w:rFonts w:ascii="Arial" w:hAnsi="Arial" w:cs="Arial"/>
          <w:sz w:val="24"/>
          <w:szCs w:val="24"/>
        </w:rPr>
        <w:t xml:space="preserve"> </w:t>
      </w:r>
      <w:proofErr w:type="spellStart"/>
      <w:r w:rsidRPr="003255BE">
        <w:rPr>
          <w:rFonts w:ascii="Arial" w:hAnsi="Arial" w:cs="Arial"/>
          <w:sz w:val="24"/>
          <w:szCs w:val="24"/>
        </w:rPr>
        <w:t>довкілля</w:t>
      </w:r>
      <w:proofErr w:type="spellEnd"/>
      <w:r w:rsidRPr="003255BE">
        <w:rPr>
          <w:rFonts w:ascii="Arial" w:hAnsi="Arial" w:cs="Arial"/>
          <w:sz w:val="24"/>
          <w:szCs w:val="24"/>
        </w:rPr>
        <w:t xml:space="preserve"> та </w:t>
      </w:r>
      <w:proofErr w:type="spellStart"/>
      <w:r w:rsidRPr="003255BE">
        <w:rPr>
          <w:rFonts w:ascii="Arial" w:hAnsi="Arial" w:cs="Arial"/>
          <w:sz w:val="24"/>
          <w:szCs w:val="24"/>
        </w:rPr>
        <w:t>раціонального</w:t>
      </w:r>
      <w:proofErr w:type="spellEnd"/>
      <w:r w:rsidRPr="003255BE">
        <w:rPr>
          <w:rFonts w:ascii="Arial" w:hAnsi="Arial" w:cs="Arial"/>
          <w:sz w:val="24"/>
          <w:szCs w:val="24"/>
        </w:rPr>
        <w:t xml:space="preserve"> </w:t>
      </w:r>
      <w:proofErr w:type="spellStart"/>
      <w:r w:rsidRPr="003255BE">
        <w:rPr>
          <w:rFonts w:ascii="Arial" w:hAnsi="Arial" w:cs="Arial"/>
          <w:sz w:val="24"/>
          <w:szCs w:val="24"/>
        </w:rPr>
        <w:t>використання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території</w:t>
      </w:r>
      <w:proofErr w:type="spellEnd"/>
      <w:r w:rsidRPr="003255BE">
        <w:rPr>
          <w:rFonts w:ascii="Arial" w:hAnsi="Arial" w:cs="Arial"/>
          <w:sz w:val="24"/>
          <w:szCs w:val="24"/>
        </w:rPr>
        <w:t>;</w:t>
      </w:r>
    </w:p>
    <w:p w:rsidR="00FD22EA" w:rsidRPr="003F2C43"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3255BE">
        <w:rPr>
          <w:rFonts w:ascii="Arial" w:hAnsi="Arial" w:cs="Arial"/>
          <w:sz w:val="24"/>
          <w:szCs w:val="24"/>
        </w:rPr>
        <w:t>розроблення</w:t>
      </w:r>
      <w:proofErr w:type="spellEnd"/>
      <w:r w:rsidRPr="003255BE">
        <w:rPr>
          <w:rFonts w:ascii="Arial" w:hAnsi="Arial" w:cs="Arial"/>
          <w:sz w:val="24"/>
          <w:szCs w:val="24"/>
        </w:rPr>
        <w:t xml:space="preserve"> </w:t>
      </w:r>
      <w:proofErr w:type="spellStart"/>
      <w:r w:rsidRPr="003255BE">
        <w:rPr>
          <w:rFonts w:ascii="Arial" w:hAnsi="Arial" w:cs="Arial"/>
          <w:sz w:val="24"/>
          <w:szCs w:val="24"/>
        </w:rPr>
        <w:t>заходів</w:t>
      </w:r>
      <w:proofErr w:type="spellEnd"/>
      <w:r w:rsidRPr="003255BE">
        <w:rPr>
          <w:rFonts w:ascii="Arial" w:hAnsi="Arial" w:cs="Arial"/>
          <w:sz w:val="24"/>
          <w:szCs w:val="24"/>
        </w:rPr>
        <w:t xml:space="preserve"> </w:t>
      </w:r>
      <w:proofErr w:type="spellStart"/>
      <w:r w:rsidRPr="003255BE">
        <w:rPr>
          <w:rFonts w:ascii="Arial" w:hAnsi="Arial" w:cs="Arial"/>
          <w:sz w:val="24"/>
          <w:szCs w:val="24"/>
        </w:rPr>
        <w:t>щодо</w:t>
      </w:r>
      <w:proofErr w:type="spellEnd"/>
      <w:r w:rsidRPr="003255BE">
        <w:rPr>
          <w:rFonts w:ascii="Arial" w:hAnsi="Arial" w:cs="Arial"/>
          <w:sz w:val="24"/>
          <w:szCs w:val="24"/>
        </w:rPr>
        <w:t xml:space="preserve"> </w:t>
      </w:r>
      <w:proofErr w:type="spellStart"/>
      <w:r w:rsidRPr="003255BE">
        <w:rPr>
          <w:rFonts w:ascii="Arial" w:hAnsi="Arial" w:cs="Arial"/>
          <w:sz w:val="24"/>
          <w:szCs w:val="24"/>
        </w:rPr>
        <w:t>пожежної</w:t>
      </w:r>
      <w:proofErr w:type="spellEnd"/>
      <w:r w:rsidRPr="003255BE">
        <w:rPr>
          <w:rFonts w:ascii="Arial" w:hAnsi="Arial" w:cs="Arial"/>
          <w:sz w:val="24"/>
          <w:szCs w:val="24"/>
        </w:rPr>
        <w:t xml:space="preserve"> та </w:t>
      </w:r>
      <w:proofErr w:type="spellStart"/>
      <w:r w:rsidRPr="003255BE">
        <w:rPr>
          <w:rFonts w:ascii="Arial" w:hAnsi="Arial" w:cs="Arial"/>
          <w:sz w:val="24"/>
          <w:szCs w:val="24"/>
        </w:rPr>
        <w:t>техногенної</w:t>
      </w:r>
      <w:proofErr w:type="spellEnd"/>
      <w:r w:rsidRPr="003255BE">
        <w:rPr>
          <w:rFonts w:ascii="Arial" w:hAnsi="Arial" w:cs="Arial"/>
          <w:sz w:val="24"/>
          <w:szCs w:val="24"/>
        </w:rPr>
        <w:t xml:space="preserve"> </w:t>
      </w:r>
      <w:proofErr w:type="spellStart"/>
      <w:r w:rsidRPr="003255BE">
        <w:rPr>
          <w:rFonts w:ascii="Arial" w:hAnsi="Arial" w:cs="Arial"/>
          <w:sz w:val="24"/>
          <w:szCs w:val="24"/>
        </w:rPr>
        <w:t>безпеки</w:t>
      </w:r>
      <w:proofErr w:type="spellEnd"/>
      <w:r w:rsidRPr="003255BE">
        <w:rPr>
          <w:rFonts w:ascii="Arial" w:hAnsi="Arial" w:cs="Arial"/>
          <w:sz w:val="24"/>
          <w:szCs w:val="24"/>
        </w:rPr>
        <w:t xml:space="preserve"> людей на </w:t>
      </w:r>
      <w:proofErr w:type="spellStart"/>
      <w:r w:rsidRPr="003255BE">
        <w:rPr>
          <w:rFonts w:ascii="Arial" w:hAnsi="Arial" w:cs="Arial"/>
          <w:sz w:val="24"/>
          <w:szCs w:val="24"/>
        </w:rPr>
        <w:t>території</w:t>
      </w:r>
      <w:proofErr w:type="spellEnd"/>
      <w:r w:rsidRPr="003255BE">
        <w:rPr>
          <w:rFonts w:ascii="Arial" w:hAnsi="Arial" w:cs="Arial"/>
          <w:sz w:val="24"/>
          <w:szCs w:val="24"/>
        </w:rPr>
        <w:t xml:space="preserve"> </w:t>
      </w:r>
      <w:proofErr w:type="spellStart"/>
      <w:r w:rsidRPr="003255BE">
        <w:rPr>
          <w:rFonts w:ascii="Arial" w:hAnsi="Arial" w:cs="Arial"/>
          <w:sz w:val="24"/>
          <w:szCs w:val="24"/>
        </w:rPr>
        <w:t>проектування</w:t>
      </w:r>
      <w:proofErr w:type="spellEnd"/>
      <w:r w:rsidRPr="003255BE">
        <w:rPr>
          <w:rFonts w:ascii="Arial" w:hAnsi="Arial" w:cs="Arial"/>
          <w:sz w:val="24"/>
          <w:szCs w:val="24"/>
        </w:rPr>
        <w:t>.</w:t>
      </w:r>
    </w:p>
    <w:p w:rsidR="00FD22EA" w:rsidRPr="003F2C43" w:rsidRDefault="00FD22EA" w:rsidP="005B0D18">
      <w:pPr>
        <w:pStyle w:val="TableParagraph"/>
        <w:spacing w:beforeLines="50" w:before="120" w:after="0" w:line="240" w:lineRule="auto"/>
        <w:ind w:left="85" w:right="-369" w:firstLine="765"/>
        <w:jc w:val="both"/>
        <w:rPr>
          <w:rFonts w:ascii="Arial" w:hAnsi="Arial" w:cs="Arial"/>
          <w:sz w:val="24"/>
          <w:szCs w:val="24"/>
          <w:lang w:val="ru-RU"/>
        </w:rPr>
      </w:pPr>
      <w:r w:rsidRPr="003F2C43">
        <w:rPr>
          <w:rFonts w:ascii="Arial" w:hAnsi="Arial" w:cs="Arial"/>
          <w:sz w:val="24"/>
          <w:szCs w:val="24"/>
          <w:lang w:val="uk-UA"/>
        </w:rPr>
        <w:t>Проект розроблений у відповідності з Законом України «Про регулю</w:t>
      </w:r>
      <w:r w:rsidR="003255BE">
        <w:rPr>
          <w:rFonts w:ascii="Arial" w:hAnsi="Arial" w:cs="Arial"/>
          <w:sz w:val="24"/>
          <w:szCs w:val="24"/>
          <w:lang w:val="uk-UA"/>
        </w:rPr>
        <w:t>вання містобудівної діяльності»</w:t>
      </w:r>
      <w:r w:rsidRPr="003F2C43">
        <w:rPr>
          <w:rFonts w:ascii="Arial" w:hAnsi="Arial" w:cs="Arial"/>
          <w:sz w:val="24"/>
          <w:szCs w:val="24"/>
          <w:lang w:val="uk-UA"/>
        </w:rPr>
        <w:t>, ДБН Б.2.2-12:2019 «Планування і забудова територій», ДСП -173 «Державні санітарні правила планування та забудови населених пунктів», ДБН В.2.3-5:2018 «Вулиці та дороги населених пунктів», ДБН Б.1.1-14:20</w:t>
      </w:r>
      <w:r w:rsidR="00770DC8">
        <w:rPr>
          <w:rFonts w:ascii="Arial" w:hAnsi="Arial" w:cs="Arial"/>
          <w:sz w:val="24"/>
          <w:szCs w:val="24"/>
          <w:lang w:val="uk-UA"/>
        </w:rPr>
        <w:t>21</w:t>
      </w:r>
      <w:r w:rsidRPr="003F2C43">
        <w:rPr>
          <w:rFonts w:ascii="Arial" w:hAnsi="Arial" w:cs="Arial"/>
          <w:sz w:val="24"/>
          <w:szCs w:val="24"/>
          <w:lang w:val="uk-UA"/>
        </w:rPr>
        <w:t xml:space="preserve"> «Склад та зміст </w:t>
      </w:r>
      <w:r w:rsidR="00770DC8">
        <w:rPr>
          <w:rFonts w:ascii="Arial" w:hAnsi="Arial" w:cs="Arial"/>
          <w:sz w:val="24"/>
          <w:szCs w:val="24"/>
          <w:lang w:val="uk-UA"/>
        </w:rPr>
        <w:t>містобудівної документації на місцевому рівні</w:t>
      </w:r>
      <w:r w:rsidRPr="003F2C43">
        <w:rPr>
          <w:rFonts w:ascii="Arial" w:hAnsi="Arial" w:cs="Arial"/>
          <w:sz w:val="24"/>
          <w:szCs w:val="24"/>
          <w:lang w:val="uk-UA"/>
        </w:rPr>
        <w:t>».</w:t>
      </w:r>
    </w:p>
    <w:p w:rsidR="00FD22EA" w:rsidRDefault="00FD22EA" w:rsidP="0095061B">
      <w:pPr>
        <w:pStyle w:val="TableParagraph"/>
        <w:spacing w:after="0" w:line="240" w:lineRule="auto"/>
        <w:ind w:left="85" w:right="-369" w:firstLine="766"/>
        <w:jc w:val="both"/>
        <w:rPr>
          <w:rFonts w:ascii="Arial" w:hAnsi="Arial" w:cs="Arial"/>
          <w:sz w:val="24"/>
          <w:szCs w:val="24"/>
          <w:lang w:val="uk-UA"/>
        </w:rPr>
      </w:pPr>
      <w:r w:rsidRPr="003F2C43">
        <w:rPr>
          <w:rFonts w:ascii="Arial" w:hAnsi="Arial" w:cs="Arial"/>
          <w:sz w:val="24"/>
          <w:szCs w:val="24"/>
          <w:lang w:val="uk-UA"/>
        </w:rPr>
        <w:t>При розробленні детального плану території</w:t>
      </w:r>
      <w:r w:rsidR="003255BE">
        <w:rPr>
          <w:rFonts w:ascii="Arial" w:hAnsi="Arial" w:cs="Arial"/>
          <w:sz w:val="24"/>
          <w:szCs w:val="24"/>
          <w:lang w:val="uk-UA"/>
        </w:rPr>
        <w:t xml:space="preserve">, враховуються основні рішення генплану </w:t>
      </w:r>
      <w:r w:rsidR="00186083">
        <w:rPr>
          <w:rFonts w:ascii="Arial" w:hAnsi="Arial" w:cs="Arial"/>
          <w:sz w:val="24"/>
          <w:szCs w:val="24"/>
        </w:rPr>
        <w:t>c</w:t>
      </w:r>
      <w:r w:rsidRPr="003F2C43">
        <w:rPr>
          <w:rFonts w:ascii="Arial" w:hAnsi="Arial" w:cs="Arial"/>
          <w:sz w:val="24"/>
          <w:szCs w:val="24"/>
          <w:lang w:val="uk-UA"/>
        </w:rPr>
        <w:t xml:space="preserve">. </w:t>
      </w:r>
      <w:r w:rsidR="009B1539">
        <w:rPr>
          <w:rFonts w:ascii="Arial" w:hAnsi="Arial" w:cs="Arial"/>
          <w:sz w:val="24"/>
          <w:szCs w:val="24"/>
          <w:lang w:val="uk-UA"/>
        </w:rPr>
        <w:t>Пісочна</w:t>
      </w:r>
      <w:r w:rsidRPr="003F2C43">
        <w:rPr>
          <w:rFonts w:ascii="Arial" w:hAnsi="Arial" w:cs="Arial"/>
          <w:sz w:val="24"/>
          <w:szCs w:val="24"/>
          <w:lang w:val="uk-UA"/>
        </w:rPr>
        <w:t xml:space="preserve">, </w:t>
      </w:r>
      <w:r w:rsidRPr="009B1539">
        <w:rPr>
          <w:rFonts w:ascii="Arial" w:hAnsi="Arial" w:cs="Arial"/>
          <w:sz w:val="24"/>
          <w:szCs w:val="24"/>
          <w:lang w:val="uk-UA"/>
        </w:rPr>
        <w:t xml:space="preserve">розробленого </w:t>
      </w:r>
      <w:r w:rsidR="009B1539" w:rsidRPr="009B1539">
        <w:rPr>
          <w:rFonts w:ascii="Arial" w:hAnsi="Arial" w:cs="Arial"/>
          <w:sz w:val="24"/>
          <w:szCs w:val="24"/>
          <w:lang w:val="uk-UA"/>
        </w:rPr>
        <w:t>ПП «</w:t>
      </w:r>
      <w:proofErr w:type="spellStart"/>
      <w:r w:rsidR="009B1539" w:rsidRPr="009B1539">
        <w:rPr>
          <w:rFonts w:ascii="Arial" w:hAnsi="Arial" w:cs="Arial"/>
          <w:sz w:val="24"/>
          <w:szCs w:val="24"/>
          <w:lang w:val="uk-UA"/>
        </w:rPr>
        <w:t>УГП-груп</w:t>
      </w:r>
      <w:proofErr w:type="spellEnd"/>
      <w:r w:rsidR="009B1539" w:rsidRPr="009B1539">
        <w:rPr>
          <w:rFonts w:ascii="Arial" w:hAnsi="Arial" w:cs="Arial"/>
          <w:sz w:val="24"/>
          <w:szCs w:val="24"/>
          <w:lang w:val="uk-UA"/>
        </w:rPr>
        <w:t>»</w:t>
      </w:r>
      <w:r w:rsidRPr="009B1539">
        <w:rPr>
          <w:rFonts w:ascii="Arial" w:hAnsi="Arial" w:cs="Arial"/>
          <w:sz w:val="24"/>
          <w:szCs w:val="24"/>
          <w:lang w:val="uk-UA"/>
        </w:rPr>
        <w:t>,</w:t>
      </w:r>
      <w:r w:rsidRPr="00186083">
        <w:rPr>
          <w:rFonts w:ascii="Arial" w:hAnsi="Arial" w:cs="Arial"/>
          <w:color w:val="00B0F0"/>
          <w:sz w:val="24"/>
          <w:szCs w:val="24"/>
          <w:lang w:val="uk-UA"/>
        </w:rPr>
        <w:t xml:space="preserve"> </w:t>
      </w:r>
      <w:r w:rsidRPr="003F2C43">
        <w:rPr>
          <w:rFonts w:ascii="Arial" w:hAnsi="Arial" w:cs="Arial"/>
          <w:sz w:val="24"/>
          <w:szCs w:val="24"/>
          <w:lang w:val="uk-UA"/>
        </w:rPr>
        <w:t xml:space="preserve">стратегії та програми економічного, демографічного, екологічного, соціального розвитку </w:t>
      </w:r>
      <w:r w:rsidR="008A3348">
        <w:rPr>
          <w:rFonts w:ascii="Arial" w:hAnsi="Arial" w:cs="Arial"/>
          <w:sz w:val="24"/>
          <w:szCs w:val="24"/>
          <w:lang w:val="uk-UA"/>
        </w:rPr>
        <w:t>міста</w:t>
      </w:r>
      <w:r w:rsidRPr="003F2C43">
        <w:rPr>
          <w:rFonts w:ascii="Arial" w:hAnsi="Arial" w:cs="Arial"/>
          <w:sz w:val="24"/>
          <w:szCs w:val="24"/>
          <w:lang w:val="uk-UA"/>
        </w:rPr>
        <w:t>,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w:t>
      </w:r>
      <w:r w:rsidR="003255BE">
        <w:rPr>
          <w:rFonts w:ascii="Arial" w:hAnsi="Arial" w:cs="Arial"/>
          <w:sz w:val="24"/>
          <w:szCs w:val="24"/>
          <w:lang w:val="uk-UA"/>
        </w:rPr>
        <w:t>истання території проектування.</w:t>
      </w:r>
    </w:p>
    <w:p w:rsidR="0000213C" w:rsidRPr="003F2C43" w:rsidRDefault="0000213C" w:rsidP="0095061B">
      <w:pPr>
        <w:pStyle w:val="TableParagraph"/>
        <w:spacing w:after="0" w:line="240" w:lineRule="auto"/>
        <w:ind w:left="85" w:right="-369" w:firstLine="766"/>
        <w:jc w:val="both"/>
        <w:rPr>
          <w:rFonts w:ascii="Arial" w:hAnsi="Arial" w:cs="Arial"/>
          <w:sz w:val="24"/>
          <w:szCs w:val="24"/>
          <w:lang w:val="uk-UA"/>
        </w:rPr>
      </w:pPr>
    </w:p>
    <w:p w:rsidR="00FD22EA" w:rsidRPr="009B1539" w:rsidRDefault="00FD22EA" w:rsidP="0095061B">
      <w:pPr>
        <w:pStyle w:val="TableParagraph"/>
        <w:spacing w:after="0" w:line="240" w:lineRule="auto"/>
        <w:ind w:left="85" w:right="-369" w:firstLine="766"/>
        <w:jc w:val="both"/>
        <w:rPr>
          <w:rFonts w:ascii="Arial" w:hAnsi="Arial" w:cs="Arial"/>
          <w:sz w:val="24"/>
          <w:szCs w:val="24"/>
          <w:lang w:val="uk-UA"/>
        </w:rPr>
      </w:pPr>
      <w:r w:rsidRPr="009B1539">
        <w:rPr>
          <w:rFonts w:ascii="Arial" w:hAnsi="Arial" w:cs="Arial"/>
          <w:sz w:val="24"/>
          <w:szCs w:val="24"/>
          <w:lang w:val="uk-UA"/>
        </w:rPr>
        <w:t>Проектн</w:t>
      </w:r>
      <w:r w:rsidR="009B1539">
        <w:rPr>
          <w:rFonts w:ascii="Arial" w:hAnsi="Arial" w:cs="Arial"/>
          <w:sz w:val="24"/>
          <w:szCs w:val="24"/>
          <w:lang w:val="uk-UA"/>
        </w:rPr>
        <w:t>е</w:t>
      </w:r>
      <w:r w:rsidRPr="009B1539">
        <w:rPr>
          <w:rFonts w:ascii="Arial" w:hAnsi="Arial" w:cs="Arial"/>
          <w:sz w:val="24"/>
          <w:szCs w:val="24"/>
          <w:lang w:val="uk-UA"/>
        </w:rPr>
        <w:t xml:space="preserve"> рішення ДПТ </w:t>
      </w:r>
      <w:r w:rsidR="009B1539">
        <w:rPr>
          <w:rFonts w:ascii="Arial" w:hAnsi="Arial" w:cs="Arial"/>
          <w:sz w:val="24"/>
          <w:szCs w:val="24"/>
          <w:lang w:val="uk-UA"/>
        </w:rPr>
        <w:t>відповідає</w:t>
      </w:r>
      <w:r w:rsidRPr="009B1539">
        <w:rPr>
          <w:rFonts w:ascii="Arial" w:hAnsi="Arial" w:cs="Arial"/>
          <w:sz w:val="24"/>
          <w:szCs w:val="24"/>
          <w:lang w:val="uk-UA"/>
        </w:rPr>
        <w:t xml:space="preserve"> положенн</w:t>
      </w:r>
      <w:r w:rsidR="009B1539">
        <w:rPr>
          <w:rFonts w:ascii="Arial" w:hAnsi="Arial" w:cs="Arial"/>
          <w:sz w:val="24"/>
          <w:szCs w:val="24"/>
          <w:lang w:val="uk-UA"/>
        </w:rPr>
        <w:t>ю</w:t>
      </w:r>
      <w:r w:rsidRPr="009B1539">
        <w:rPr>
          <w:rFonts w:ascii="Arial" w:hAnsi="Arial" w:cs="Arial"/>
          <w:sz w:val="24"/>
          <w:szCs w:val="24"/>
          <w:lang w:val="uk-UA"/>
        </w:rPr>
        <w:t xml:space="preserve"> </w:t>
      </w:r>
      <w:proofErr w:type="spellStart"/>
      <w:r w:rsidRPr="009B1539">
        <w:rPr>
          <w:rFonts w:ascii="Arial" w:hAnsi="Arial" w:cs="Arial"/>
          <w:sz w:val="24"/>
          <w:szCs w:val="24"/>
          <w:lang w:val="uk-UA"/>
        </w:rPr>
        <w:t>рішенн</w:t>
      </w:r>
      <w:r w:rsidR="009B1539">
        <w:rPr>
          <w:rFonts w:ascii="Arial" w:hAnsi="Arial" w:cs="Arial"/>
          <w:sz w:val="24"/>
          <w:szCs w:val="24"/>
          <w:lang w:val="uk-UA"/>
        </w:rPr>
        <w:t>ь</w:t>
      </w:r>
      <w:proofErr w:type="spellEnd"/>
      <w:r w:rsidRPr="009B1539">
        <w:rPr>
          <w:rFonts w:ascii="Arial" w:hAnsi="Arial" w:cs="Arial"/>
          <w:sz w:val="24"/>
          <w:szCs w:val="24"/>
          <w:lang w:val="uk-UA"/>
        </w:rPr>
        <w:t xml:space="preserve"> </w:t>
      </w:r>
      <w:r w:rsidR="003255BE" w:rsidRPr="009B1539">
        <w:rPr>
          <w:rFonts w:ascii="Arial" w:hAnsi="Arial" w:cs="Arial"/>
          <w:sz w:val="24"/>
          <w:szCs w:val="24"/>
          <w:lang w:val="uk-UA"/>
        </w:rPr>
        <w:t xml:space="preserve">генерального плану </w:t>
      </w:r>
      <w:r w:rsidR="00C030E9" w:rsidRPr="009B1539">
        <w:rPr>
          <w:rFonts w:ascii="Arial" w:hAnsi="Arial" w:cs="Arial"/>
          <w:sz w:val="24"/>
          <w:szCs w:val="24"/>
          <w:lang w:val="uk-UA"/>
        </w:rPr>
        <w:t>с</w:t>
      </w:r>
      <w:r w:rsidRPr="009B1539">
        <w:rPr>
          <w:rFonts w:ascii="Arial" w:hAnsi="Arial" w:cs="Arial"/>
          <w:sz w:val="24"/>
          <w:szCs w:val="24"/>
          <w:lang w:val="uk-UA"/>
        </w:rPr>
        <w:t xml:space="preserve">. </w:t>
      </w:r>
      <w:r w:rsidR="009B1539">
        <w:rPr>
          <w:rFonts w:ascii="Arial" w:hAnsi="Arial" w:cs="Arial"/>
          <w:sz w:val="24"/>
          <w:szCs w:val="24"/>
          <w:lang w:val="uk-UA"/>
        </w:rPr>
        <w:t>Пісочна</w:t>
      </w:r>
      <w:r w:rsidRPr="009B1539">
        <w:rPr>
          <w:rFonts w:ascii="Arial" w:hAnsi="Arial" w:cs="Arial"/>
          <w:sz w:val="24"/>
          <w:szCs w:val="24"/>
          <w:lang w:val="uk-UA"/>
        </w:rPr>
        <w:t>.</w:t>
      </w:r>
    </w:p>
    <w:p w:rsidR="00FD22EA" w:rsidRPr="003255BE" w:rsidRDefault="00FD22EA" w:rsidP="00552C6D">
      <w:pPr>
        <w:pStyle w:val="TableParagraph"/>
        <w:spacing w:after="0" w:line="240" w:lineRule="auto"/>
        <w:ind w:left="85" w:right="-369" w:firstLine="766"/>
        <w:jc w:val="both"/>
        <w:rPr>
          <w:rFonts w:ascii="Arial" w:hAnsi="Arial" w:cs="Arial"/>
          <w:sz w:val="24"/>
          <w:szCs w:val="24"/>
          <w:lang w:val="uk-UA"/>
        </w:rPr>
      </w:pPr>
      <w:r w:rsidRPr="003255BE">
        <w:rPr>
          <w:rFonts w:ascii="Arial" w:hAnsi="Arial" w:cs="Arial"/>
          <w:sz w:val="24"/>
          <w:szCs w:val="24"/>
          <w:lang w:val="uk-UA"/>
        </w:rPr>
        <w:t xml:space="preserve">Проектом ДПТ пропонується </w:t>
      </w:r>
      <w:r w:rsidR="00552C6D">
        <w:rPr>
          <w:rFonts w:ascii="Arial" w:hAnsi="Arial" w:cs="Arial"/>
          <w:sz w:val="24"/>
          <w:szCs w:val="24"/>
          <w:lang w:val="uk-UA"/>
        </w:rPr>
        <w:t xml:space="preserve">влаштування земельної ділянки </w:t>
      </w:r>
      <w:proofErr w:type="spellStart"/>
      <w:r w:rsidR="00C030E9" w:rsidRPr="00033883">
        <w:rPr>
          <w:rFonts w:ascii="Arial" w:hAnsi="Arial" w:cs="Arial"/>
          <w:sz w:val="24"/>
          <w:szCs w:val="24"/>
        </w:rPr>
        <w:t>для</w:t>
      </w:r>
      <w:proofErr w:type="spellEnd"/>
      <w:r w:rsidR="00C030E9" w:rsidRPr="00033883">
        <w:rPr>
          <w:rFonts w:ascii="Arial" w:hAnsi="Arial" w:cs="Arial"/>
          <w:sz w:val="24"/>
          <w:szCs w:val="24"/>
        </w:rPr>
        <w:t xml:space="preserve"> </w:t>
      </w:r>
      <w:proofErr w:type="spellStart"/>
      <w:r w:rsidR="00C030E9" w:rsidRPr="00033883">
        <w:rPr>
          <w:rFonts w:ascii="Arial" w:hAnsi="Arial" w:cs="Arial"/>
          <w:sz w:val="24"/>
          <w:szCs w:val="24"/>
        </w:rPr>
        <w:t>будівництва</w:t>
      </w:r>
      <w:proofErr w:type="spellEnd"/>
      <w:r w:rsidR="00C030E9" w:rsidRPr="00033883">
        <w:rPr>
          <w:rFonts w:ascii="Arial" w:hAnsi="Arial" w:cs="Arial"/>
          <w:sz w:val="24"/>
          <w:szCs w:val="24"/>
        </w:rPr>
        <w:t xml:space="preserve"> і </w:t>
      </w:r>
      <w:proofErr w:type="spellStart"/>
      <w:r w:rsidR="00C030E9" w:rsidRPr="00033883">
        <w:rPr>
          <w:rFonts w:ascii="Arial" w:hAnsi="Arial" w:cs="Arial"/>
          <w:sz w:val="24"/>
          <w:szCs w:val="24"/>
        </w:rPr>
        <w:t>обслуговування</w:t>
      </w:r>
      <w:proofErr w:type="spellEnd"/>
      <w:r w:rsidR="00C030E9" w:rsidRPr="00033883">
        <w:rPr>
          <w:rFonts w:ascii="Arial" w:hAnsi="Arial" w:cs="Arial"/>
          <w:sz w:val="24"/>
          <w:szCs w:val="24"/>
        </w:rPr>
        <w:t xml:space="preserve"> </w:t>
      </w:r>
      <w:proofErr w:type="spellStart"/>
      <w:r w:rsidR="00C030E9" w:rsidRPr="00033883">
        <w:rPr>
          <w:rFonts w:ascii="Arial" w:hAnsi="Arial" w:cs="Arial"/>
          <w:sz w:val="24"/>
          <w:szCs w:val="24"/>
        </w:rPr>
        <w:t>житлового</w:t>
      </w:r>
      <w:proofErr w:type="spellEnd"/>
      <w:r w:rsidR="00C030E9" w:rsidRPr="00033883">
        <w:rPr>
          <w:rFonts w:ascii="Arial" w:hAnsi="Arial" w:cs="Arial"/>
          <w:sz w:val="24"/>
          <w:szCs w:val="24"/>
        </w:rPr>
        <w:t xml:space="preserve"> </w:t>
      </w:r>
      <w:proofErr w:type="spellStart"/>
      <w:r w:rsidR="00C030E9" w:rsidRPr="00033883">
        <w:rPr>
          <w:rFonts w:ascii="Arial" w:hAnsi="Arial" w:cs="Arial"/>
          <w:sz w:val="24"/>
          <w:szCs w:val="24"/>
        </w:rPr>
        <w:t>будинку</w:t>
      </w:r>
      <w:proofErr w:type="spellEnd"/>
      <w:r w:rsidR="00C030E9" w:rsidRPr="00033883">
        <w:rPr>
          <w:rFonts w:ascii="Arial" w:hAnsi="Arial" w:cs="Arial"/>
          <w:sz w:val="24"/>
          <w:szCs w:val="24"/>
        </w:rPr>
        <w:t xml:space="preserve">, </w:t>
      </w:r>
      <w:proofErr w:type="spellStart"/>
      <w:r w:rsidR="00C030E9" w:rsidRPr="00033883">
        <w:rPr>
          <w:rFonts w:ascii="Arial" w:hAnsi="Arial" w:cs="Arial"/>
          <w:sz w:val="24"/>
          <w:szCs w:val="24"/>
        </w:rPr>
        <w:t>господарських</w:t>
      </w:r>
      <w:proofErr w:type="spellEnd"/>
      <w:r w:rsidR="00C030E9" w:rsidRPr="00033883">
        <w:rPr>
          <w:rFonts w:ascii="Arial" w:hAnsi="Arial" w:cs="Arial"/>
          <w:sz w:val="24"/>
          <w:szCs w:val="24"/>
        </w:rPr>
        <w:t xml:space="preserve"> </w:t>
      </w:r>
      <w:proofErr w:type="spellStart"/>
      <w:r w:rsidR="00C030E9" w:rsidRPr="00033883">
        <w:rPr>
          <w:rFonts w:ascii="Arial" w:hAnsi="Arial" w:cs="Arial"/>
          <w:sz w:val="24"/>
          <w:szCs w:val="24"/>
        </w:rPr>
        <w:t>будівель</w:t>
      </w:r>
      <w:proofErr w:type="spellEnd"/>
      <w:r w:rsidR="00C030E9" w:rsidRPr="00033883">
        <w:rPr>
          <w:rFonts w:ascii="Arial" w:hAnsi="Arial" w:cs="Arial"/>
          <w:sz w:val="24"/>
          <w:szCs w:val="24"/>
        </w:rPr>
        <w:t xml:space="preserve"> і </w:t>
      </w:r>
      <w:proofErr w:type="spellStart"/>
      <w:r w:rsidR="00C030E9" w:rsidRPr="00033883">
        <w:rPr>
          <w:rFonts w:ascii="Arial" w:hAnsi="Arial" w:cs="Arial"/>
          <w:sz w:val="24"/>
          <w:szCs w:val="24"/>
        </w:rPr>
        <w:t>споруд</w:t>
      </w:r>
      <w:proofErr w:type="spellEnd"/>
      <w:r w:rsidRPr="003255BE">
        <w:rPr>
          <w:rFonts w:ascii="Arial" w:hAnsi="Arial" w:cs="Arial"/>
          <w:sz w:val="24"/>
          <w:szCs w:val="24"/>
          <w:lang w:val="uk-UA"/>
        </w:rPr>
        <w:t xml:space="preserve">. </w:t>
      </w:r>
    </w:p>
    <w:p w:rsidR="00FD22EA" w:rsidRDefault="003255BE" w:rsidP="0095061B">
      <w:pPr>
        <w:pStyle w:val="TableParagraph"/>
        <w:spacing w:after="0" w:line="240" w:lineRule="auto"/>
        <w:ind w:left="85" w:right="-369" w:firstLine="766"/>
        <w:jc w:val="both"/>
        <w:rPr>
          <w:rFonts w:ascii="Arial" w:hAnsi="Arial" w:cs="Arial"/>
          <w:sz w:val="24"/>
          <w:szCs w:val="24"/>
          <w:lang w:val="uk-UA"/>
        </w:rPr>
      </w:pPr>
      <w:r>
        <w:rPr>
          <w:rFonts w:ascii="Arial" w:hAnsi="Arial" w:cs="Arial"/>
          <w:sz w:val="24"/>
          <w:szCs w:val="24"/>
          <w:lang w:val="uk-UA"/>
        </w:rPr>
        <w:t xml:space="preserve">Загальна площа території </w:t>
      </w:r>
      <w:r w:rsidR="00FD22EA" w:rsidRPr="00046622">
        <w:rPr>
          <w:rFonts w:ascii="Arial" w:hAnsi="Arial" w:cs="Arial"/>
          <w:sz w:val="24"/>
          <w:szCs w:val="24"/>
          <w:lang w:val="uk-UA"/>
        </w:rPr>
        <w:t>становить 0,</w:t>
      </w:r>
      <w:r w:rsidR="009B1539">
        <w:rPr>
          <w:rFonts w:ascii="Arial" w:hAnsi="Arial" w:cs="Arial"/>
          <w:sz w:val="24"/>
          <w:szCs w:val="24"/>
          <w:lang w:val="uk-UA"/>
        </w:rPr>
        <w:t>2458</w:t>
      </w:r>
      <w:r w:rsidR="0095061B">
        <w:rPr>
          <w:rFonts w:ascii="Arial" w:hAnsi="Arial" w:cs="Arial"/>
          <w:sz w:val="24"/>
          <w:szCs w:val="24"/>
          <w:lang w:val="uk-UA"/>
        </w:rPr>
        <w:t xml:space="preserve"> га.</w:t>
      </w:r>
    </w:p>
    <w:p w:rsidR="003255BE" w:rsidRPr="00046622" w:rsidRDefault="003255BE" w:rsidP="00FD22EA">
      <w:pPr>
        <w:pStyle w:val="Bodytext1"/>
        <w:shd w:val="clear" w:color="auto" w:fill="auto"/>
        <w:spacing w:after="0" w:line="288" w:lineRule="auto"/>
        <w:ind w:right="-369" w:firstLine="357"/>
        <w:jc w:val="both"/>
        <w:rPr>
          <w:rFonts w:ascii="Arial" w:hAnsi="Arial" w:cs="Arial"/>
          <w:sz w:val="24"/>
          <w:szCs w:val="24"/>
          <w:lang w:val="uk-UA"/>
        </w:rPr>
      </w:pPr>
    </w:p>
    <w:p w:rsidR="00FD22EA" w:rsidRPr="003255BE" w:rsidRDefault="003255BE" w:rsidP="0095061B">
      <w:pPr>
        <w:pStyle w:val="4"/>
        <w:numPr>
          <w:ilvl w:val="0"/>
          <w:numId w:val="0"/>
        </w:numPr>
        <w:spacing w:after="120"/>
        <w:jc w:val="both"/>
        <w:rPr>
          <w:rFonts w:cs="Arial"/>
          <w:b/>
          <w:sz w:val="20"/>
          <w:szCs w:val="20"/>
        </w:rPr>
      </w:pPr>
      <w:r>
        <w:rPr>
          <w:rFonts w:cs="Arial"/>
          <w:b/>
          <w:sz w:val="20"/>
          <w:szCs w:val="20"/>
        </w:rPr>
        <w:t>25.11.4.4.</w:t>
      </w:r>
      <w:r w:rsidRPr="00AD30B8">
        <w:rPr>
          <w:rFonts w:cs="Arial"/>
          <w:b/>
          <w:sz w:val="20"/>
          <w:szCs w:val="20"/>
        </w:rPr>
        <w:t xml:space="preserve"> </w:t>
      </w:r>
      <w:r w:rsidR="00FD22EA" w:rsidRPr="003255BE">
        <w:rPr>
          <w:rFonts w:cs="Arial"/>
          <w:b/>
          <w:sz w:val="20"/>
          <w:szCs w:val="20"/>
        </w:rPr>
        <w:t>Характеристика поточного стану довкілля, у тому числі здоров’я населення, та прогнозні зміни цього стану, якщо ДПТ не буде затверджено</w:t>
      </w:r>
    </w:p>
    <w:p w:rsidR="003A117E" w:rsidRDefault="00FD22EA" w:rsidP="003A117E">
      <w:pPr>
        <w:spacing w:after="0"/>
        <w:ind w:firstLine="482"/>
        <w:jc w:val="both"/>
        <w:rPr>
          <w:rFonts w:ascii="Arial" w:hAnsi="Arial" w:cs="Arial"/>
          <w:sz w:val="24"/>
          <w:szCs w:val="24"/>
        </w:rPr>
      </w:pPr>
      <w:r w:rsidRPr="003255BE">
        <w:rPr>
          <w:rFonts w:ascii="Arial" w:hAnsi="Arial" w:cs="Arial"/>
          <w:sz w:val="24"/>
          <w:szCs w:val="24"/>
        </w:rPr>
        <w:t xml:space="preserve">Територія проектування ДПТ знаходиться </w:t>
      </w:r>
      <w:r w:rsidR="003A117E">
        <w:rPr>
          <w:rFonts w:ascii="Arial" w:hAnsi="Arial" w:cs="Arial"/>
          <w:sz w:val="24"/>
          <w:szCs w:val="24"/>
        </w:rPr>
        <w:t xml:space="preserve">у </w:t>
      </w:r>
      <w:r w:rsidR="009B1539">
        <w:rPr>
          <w:rFonts w:ascii="Arial" w:hAnsi="Arial" w:cs="Arial"/>
          <w:sz w:val="24"/>
          <w:szCs w:val="24"/>
        </w:rPr>
        <w:t>централь</w:t>
      </w:r>
      <w:r w:rsidR="00C030E9">
        <w:rPr>
          <w:rFonts w:ascii="Arial" w:hAnsi="Arial" w:cs="Arial"/>
          <w:sz w:val="24"/>
          <w:szCs w:val="24"/>
        </w:rPr>
        <w:t>ній</w:t>
      </w:r>
      <w:r w:rsidR="003A117E">
        <w:rPr>
          <w:rFonts w:ascii="Arial" w:hAnsi="Arial" w:cs="Arial"/>
          <w:sz w:val="24"/>
          <w:szCs w:val="24"/>
        </w:rPr>
        <w:t xml:space="preserve"> частині </w:t>
      </w:r>
      <w:r w:rsidR="00C030E9">
        <w:rPr>
          <w:rFonts w:ascii="Arial" w:hAnsi="Arial" w:cs="Arial"/>
          <w:sz w:val="24"/>
          <w:szCs w:val="24"/>
        </w:rPr>
        <w:t>села</w:t>
      </w:r>
      <w:r w:rsidR="003A117E">
        <w:rPr>
          <w:rFonts w:ascii="Arial" w:hAnsi="Arial" w:cs="Arial"/>
          <w:sz w:val="24"/>
          <w:szCs w:val="24"/>
        </w:rPr>
        <w:t xml:space="preserve"> </w:t>
      </w:r>
      <w:r w:rsidR="009B1539">
        <w:rPr>
          <w:rFonts w:ascii="Arial" w:hAnsi="Arial" w:cs="Arial"/>
          <w:sz w:val="24"/>
          <w:szCs w:val="24"/>
        </w:rPr>
        <w:t>Пісочна</w:t>
      </w:r>
      <w:r w:rsidR="003A117E">
        <w:rPr>
          <w:rFonts w:ascii="Arial" w:hAnsi="Arial" w:cs="Arial"/>
          <w:sz w:val="24"/>
          <w:szCs w:val="24"/>
        </w:rPr>
        <w:t>.</w:t>
      </w:r>
    </w:p>
    <w:p w:rsidR="00FD22EA" w:rsidRPr="003255BE" w:rsidRDefault="00FD22EA" w:rsidP="0095061B">
      <w:pPr>
        <w:pStyle w:val="TableParagraph"/>
        <w:spacing w:after="0" w:line="240" w:lineRule="auto"/>
        <w:ind w:right="-369" w:firstLine="482"/>
        <w:jc w:val="both"/>
        <w:rPr>
          <w:rFonts w:ascii="Arial" w:hAnsi="Arial" w:cs="Arial"/>
          <w:sz w:val="24"/>
          <w:szCs w:val="24"/>
          <w:lang w:val="uk-UA"/>
        </w:rPr>
      </w:pPr>
      <w:r w:rsidRPr="003255BE">
        <w:rPr>
          <w:rFonts w:ascii="Arial" w:hAnsi="Arial" w:cs="Arial"/>
          <w:sz w:val="24"/>
          <w:szCs w:val="24"/>
          <w:lang w:val="uk-UA"/>
        </w:rPr>
        <w:t>Територія проектування сформована територіями житлово</w:t>
      </w:r>
      <w:r w:rsidR="008A3348">
        <w:rPr>
          <w:rFonts w:ascii="Arial" w:hAnsi="Arial" w:cs="Arial"/>
          <w:sz w:val="24"/>
          <w:szCs w:val="24"/>
          <w:lang w:val="uk-UA"/>
        </w:rPr>
        <w:t>-громадської</w:t>
      </w:r>
      <w:r w:rsidRPr="003255BE">
        <w:rPr>
          <w:rFonts w:ascii="Arial" w:hAnsi="Arial" w:cs="Arial"/>
          <w:sz w:val="24"/>
          <w:szCs w:val="24"/>
          <w:lang w:val="uk-UA"/>
        </w:rPr>
        <w:t xml:space="preserve"> забудови.</w:t>
      </w:r>
    </w:p>
    <w:p w:rsidR="00FD22EA" w:rsidRPr="003255BE" w:rsidRDefault="003255BE" w:rsidP="0095061B">
      <w:pPr>
        <w:pStyle w:val="TableParagraph"/>
        <w:spacing w:after="0" w:line="240" w:lineRule="auto"/>
        <w:ind w:right="-369" w:firstLine="482"/>
        <w:jc w:val="both"/>
        <w:rPr>
          <w:rFonts w:ascii="Arial" w:hAnsi="Arial" w:cs="Arial"/>
          <w:sz w:val="24"/>
          <w:szCs w:val="24"/>
          <w:lang w:val="uk-UA"/>
        </w:rPr>
      </w:pPr>
      <w:r>
        <w:rPr>
          <w:rFonts w:ascii="Arial" w:hAnsi="Arial" w:cs="Arial"/>
          <w:sz w:val="24"/>
          <w:szCs w:val="24"/>
          <w:lang w:val="uk-UA"/>
        </w:rPr>
        <w:t xml:space="preserve">Крім вищевказаних питань, </w:t>
      </w:r>
      <w:r w:rsidR="00FD22EA" w:rsidRPr="003255BE">
        <w:rPr>
          <w:rFonts w:ascii="Arial" w:hAnsi="Arial" w:cs="Arial"/>
          <w:sz w:val="24"/>
          <w:szCs w:val="24"/>
          <w:lang w:val="uk-UA"/>
        </w:rPr>
        <w:t>на території, охопленій даним детальним планом, на даний момент існують проблеми:</w:t>
      </w:r>
    </w:p>
    <w:p w:rsidR="00FD22EA" w:rsidRPr="003255BE" w:rsidRDefault="00FD22EA" w:rsidP="0095061B">
      <w:pPr>
        <w:pStyle w:val="TableParagraph"/>
        <w:spacing w:after="0" w:line="240" w:lineRule="auto"/>
        <w:ind w:right="-369" w:firstLine="284"/>
        <w:jc w:val="both"/>
        <w:rPr>
          <w:rFonts w:ascii="Arial" w:hAnsi="Arial" w:cs="Arial"/>
          <w:sz w:val="24"/>
          <w:szCs w:val="24"/>
          <w:lang w:val="uk-UA"/>
        </w:rPr>
      </w:pPr>
      <w:r w:rsidRPr="003255BE">
        <w:rPr>
          <w:rFonts w:ascii="Arial" w:hAnsi="Arial" w:cs="Arial"/>
          <w:sz w:val="24"/>
          <w:szCs w:val="24"/>
          <w:lang w:val="uk-UA"/>
        </w:rPr>
        <w:tab/>
        <w:t>- Невпорядкована територія, відсутність якісних хідників та велосипедної інфраструктури;</w:t>
      </w:r>
    </w:p>
    <w:p w:rsidR="00FD22EA" w:rsidRPr="003255BE" w:rsidRDefault="00FD22EA" w:rsidP="0095061B">
      <w:pPr>
        <w:pStyle w:val="TableParagraph"/>
        <w:spacing w:after="0" w:line="240" w:lineRule="auto"/>
        <w:ind w:right="-369" w:firstLine="482"/>
        <w:jc w:val="both"/>
        <w:rPr>
          <w:rFonts w:ascii="Arial" w:hAnsi="Arial" w:cs="Arial"/>
          <w:sz w:val="24"/>
          <w:szCs w:val="24"/>
          <w:lang w:val="uk-UA"/>
        </w:rPr>
      </w:pPr>
      <w:r w:rsidRPr="003255BE">
        <w:rPr>
          <w:rFonts w:ascii="Arial" w:hAnsi="Arial" w:cs="Arial"/>
          <w:sz w:val="24"/>
          <w:szCs w:val="24"/>
          <w:lang w:val="uk-UA"/>
        </w:rPr>
        <w:tab/>
        <w:t xml:space="preserve">- </w:t>
      </w:r>
      <w:proofErr w:type="spellStart"/>
      <w:r w:rsidRPr="003255BE">
        <w:rPr>
          <w:rFonts w:ascii="Arial" w:hAnsi="Arial" w:cs="Arial"/>
          <w:sz w:val="24"/>
          <w:szCs w:val="24"/>
          <w:lang w:val="uk-UA"/>
        </w:rPr>
        <w:t>Необлаштований</w:t>
      </w:r>
      <w:proofErr w:type="spellEnd"/>
      <w:r w:rsidRPr="003255BE">
        <w:rPr>
          <w:rFonts w:ascii="Arial" w:hAnsi="Arial" w:cs="Arial"/>
          <w:sz w:val="24"/>
          <w:szCs w:val="24"/>
          <w:lang w:val="uk-UA"/>
        </w:rPr>
        <w:t xml:space="preserve"> під’їзд.</w:t>
      </w:r>
    </w:p>
    <w:p w:rsidR="00FD22EA" w:rsidRPr="003255BE" w:rsidRDefault="00FD22EA" w:rsidP="0095061B">
      <w:pPr>
        <w:pStyle w:val="TableParagraph"/>
        <w:spacing w:after="0" w:line="240" w:lineRule="auto"/>
        <w:ind w:right="-369" w:firstLine="482"/>
        <w:jc w:val="both"/>
        <w:rPr>
          <w:rFonts w:ascii="Arial" w:hAnsi="Arial" w:cs="Arial"/>
          <w:sz w:val="24"/>
          <w:szCs w:val="24"/>
          <w:lang w:val="uk-UA"/>
        </w:rPr>
      </w:pPr>
      <w:r w:rsidRPr="003255BE">
        <w:rPr>
          <w:rFonts w:ascii="Arial" w:hAnsi="Arial" w:cs="Arial"/>
          <w:sz w:val="24"/>
          <w:szCs w:val="24"/>
          <w:lang w:val="uk-UA"/>
        </w:rPr>
        <w:t>В цілому стан навколишнього середовища на території проектування можна охарактеризувати як добрий.</w:t>
      </w:r>
    </w:p>
    <w:p w:rsidR="00FD22EA" w:rsidRPr="003255BE" w:rsidRDefault="00FD22EA" w:rsidP="0095061B">
      <w:pPr>
        <w:pStyle w:val="TableParagraph"/>
        <w:spacing w:after="0" w:line="240" w:lineRule="auto"/>
        <w:ind w:right="-369" w:firstLine="482"/>
        <w:jc w:val="both"/>
        <w:rPr>
          <w:rFonts w:ascii="Arial" w:hAnsi="Arial" w:cs="Arial"/>
          <w:sz w:val="24"/>
          <w:szCs w:val="24"/>
          <w:lang w:val="uk-UA"/>
        </w:rPr>
      </w:pPr>
      <w:r w:rsidRPr="003255BE">
        <w:rPr>
          <w:rFonts w:ascii="Arial" w:hAnsi="Arial" w:cs="Arial"/>
          <w:sz w:val="24"/>
          <w:szCs w:val="24"/>
          <w:lang w:val="uk-UA"/>
        </w:rPr>
        <w:t xml:space="preserve">На даний час територія </w:t>
      </w:r>
      <w:r w:rsidR="008A3348">
        <w:rPr>
          <w:rFonts w:ascii="Arial" w:hAnsi="Arial" w:cs="Arial"/>
          <w:sz w:val="24"/>
          <w:szCs w:val="24"/>
          <w:lang w:val="uk-UA"/>
        </w:rPr>
        <w:t>міста</w:t>
      </w:r>
      <w:r w:rsidRPr="003255BE">
        <w:rPr>
          <w:rFonts w:ascii="Arial" w:hAnsi="Arial" w:cs="Arial"/>
          <w:sz w:val="24"/>
          <w:szCs w:val="24"/>
          <w:lang w:val="uk-UA"/>
        </w:rPr>
        <w:t xml:space="preserve"> </w:t>
      </w:r>
      <w:r w:rsidR="008A3348">
        <w:rPr>
          <w:rFonts w:ascii="Arial" w:hAnsi="Arial" w:cs="Arial"/>
          <w:sz w:val="24"/>
          <w:szCs w:val="24"/>
          <w:lang w:val="uk-UA"/>
        </w:rPr>
        <w:t xml:space="preserve">менш </w:t>
      </w:r>
      <w:r w:rsidRPr="003255BE">
        <w:rPr>
          <w:rFonts w:ascii="Arial" w:hAnsi="Arial" w:cs="Arial"/>
          <w:sz w:val="24"/>
          <w:szCs w:val="24"/>
          <w:lang w:val="uk-UA"/>
        </w:rPr>
        <w:t>ефективно використовується.</w:t>
      </w:r>
    </w:p>
    <w:p w:rsidR="00FD22EA" w:rsidRPr="003255BE" w:rsidRDefault="00FD22EA" w:rsidP="0095061B">
      <w:pPr>
        <w:pStyle w:val="TableParagraph"/>
        <w:spacing w:line="240" w:lineRule="auto"/>
        <w:ind w:right="-369" w:firstLine="482"/>
        <w:jc w:val="both"/>
        <w:rPr>
          <w:rFonts w:ascii="Arial" w:hAnsi="Arial" w:cs="Arial"/>
          <w:sz w:val="24"/>
          <w:szCs w:val="24"/>
          <w:lang w:val="uk-UA"/>
        </w:rPr>
      </w:pPr>
      <w:r w:rsidRPr="003255BE">
        <w:rPr>
          <w:rFonts w:ascii="Arial" w:hAnsi="Arial" w:cs="Arial"/>
          <w:sz w:val="24"/>
          <w:szCs w:val="24"/>
          <w:lang w:val="uk-UA"/>
        </w:rPr>
        <w:lastRenderedPageBreak/>
        <w:t xml:space="preserve">У випадку не реалізації ДПТ є ймовірність подальшого невикористання та занепаду території, погіршення технічного стану </w:t>
      </w:r>
      <w:r w:rsidR="008A3348">
        <w:rPr>
          <w:rFonts w:ascii="Arial" w:hAnsi="Arial" w:cs="Arial"/>
          <w:sz w:val="24"/>
          <w:szCs w:val="24"/>
          <w:lang w:val="uk-UA"/>
        </w:rPr>
        <w:t>будівель</w:t>
      </w:r>
      <w:r w:rsidRPr="003255BE">
        <w:rPr>
          <w:rFonts w:ascii="Arial" w:hAnsi="Arial" w:cs="Arial"/>
          <w:sz w:val="24"/>
          <w:szCs w:val="24"/>
          <w:lang w:val="uk-UA"/>
        </w:rPr>
        <w:t xml:space="preserve"> та комунікацій.</w:t>
      </w:r>
    </w:p>
    <w:p w:rsidR="00FD22EA" w:rsidRPr="003255BE" w:rsidRDefault="003255BE" w:rsidP="0095061B">
      <w:pPr>
        <w:pStyle w:val="4"/>
        <w:numPr>
          <w:ilvl w:val="0"/>
          <w:numId w:val="0"/>
        </w:numPr>
        <w:spacing w:after="120"/>
        <w:jc w:val="both"/>
        <w:rPr>
          <w:rFonts w:cs="Arial"/>
          <w:b/>
          <w:sz w:val="20"/>
          <w:szCs w:val="20"/>
        </w:rPr>
      </w:pPr>
      <w:r>
        <w:rPr>
          <w:rFonts w:cs="Arial"/>
          <w:b/>
          <w:sz w:val="20"/>
          <w:szCs w:val="20"/>
        </w:rPr>
        <w:t>25.11.4.5.</w:t>
      </w:r>
      <w:r w:rsidRPr="00AD30B8">
        <w:rPr>
          <w:rFonts w:cs="Arial"/>
          <w:b/>
          <w:sz w:val="20"/>
          <w:szCs w:val="20"/>
        </w:rPr>
        <w:t xml:space="preserve"> </w:t>
      </w:r>
      <w:r w:rsidR="00FD22EA" w:rsidRPr="003255BE">
        <w:rPr>
          <w:rFonts w:cs="Arial"/>
          <w:b/>
          <w:sz w:val="20"/>
          <w:szCs w:val="20"/>
        </w:rPr>
        <w:t>Опис факторів довкілля, які ймовірно зазнають впливу з боку планованої діяльності.</w:t>
      </w:r>
    </w:p>
    <w:p w:rsidR="00FD22EA" w:rsidRPr="003255BE" w:rsidRDefault="00FD22EA" w:rsidP="003255BE">
      <w:pPr>
        <w:pStyle w:val="TableParagraph"/>
        <w:spacing w:after="0" w:line="288" w:lineRule="auto"/>
        <w:ind w:right="-369" w:firstLine="482"/>
        <w:jc w:val="both"/>
        <w:rPr>
          <w:rFonts w:ascii="Arial" w:hAnsi="Arial" w:cs="Arial"/>
          <w:sz w:val="24"/>
          <w:szCs w:val="24"/>
          <w:lang w:val="uk-UA"/>
        </w:rPr>
      </w:pPr>
      <w:r w:rsidRPr="003255BE">
        <w:rPr>
          <w:rFonts w:ascii="Arial" w:hAnsi="Arial" w:cs="Arial"/>
          <w:sz w:val="24"/>
          <w:szCs w:val="24"/>
          <w:lang w:val="uk-UA"/>
        </w:rPr>
        <w:t>Аналізуючи вплив даного ДПТ на навколишнє середовище необхідно розглянути наступні фактори:</w:t>
      </w:r>
    </w:p>
    <w:tbl>
      <w:tblPr>
        <w:tblW w:w="10013" w:type="dxa"/>
        <w:tblInd w:w="-5" w:type="dxa"/>
        <w:tblLayout w:type="fixed"/>
        <w:tblLook w:val="04A0" w:firstRow="1" w:lastRow="0" w:firstColumn="1" w:lastColumn="0" w:noHBand="0" w:noVBand="1"/>
      </w:tblPr>
      <w:tblGrid>
        <w:gridCol w:w="2665"/>
        <w:gridCol w:w="7348"/>
      </w:tblGrid>
      <w:tr w:rsidR="00FD22EA" w:rsidTr="00621959">
        <w:tc>
          <w:tcPr>
            <w:tcW w:w="2665" w:type="dxa"/>
            <w:tcBorders>
              <w:top w:val="single" w:sz="4" w:space="0" w:color="000000"/>
              <w:left w:val="single" w:sz="4" w:space="0" w:color="000000"/>
              <w:bottom w:val="single" w:sz="4" w:space="0" w:color="000000"/>
            </w:tcBorders>
            <w:noWrap/>
          </w:tcPr>
          <w:p w:rsidR="00FD22EA" w:rsidRPr="00621959" w:rsidRDefault="00FD22EA" w:rsidP="0095061B">
            <w:pPr>
              <w:widowControl w:val="0"/>
              <w:tabs>
                <w:tab w:val="left" w:leader="hyphen" w:pos="-4678"/>
                <w:tab w:val="left" w:pos="851"/>
              </w:tabs>
              <w:autoSpaceDE w:val="0"/>
              <w:spacing w:after="0" w:line="240" w:lineRule="auto"/>
              <w:ind w:right="-366"/>
              <w:jc w:val="center"/>
              <w:rPr>
                <w:rFonts w:ascii="Arial" w:hAnsi="Arial" w:cs="Arial"/>
                <w:b/>
              </w:rPr>
            </w:pPr>
            <w:r w:rsidRPr="00621959">
              <w:rPr>
                <w:rFonts w:ascii="Arial" w:hAnsi="Arial" w:cs="Arial"/>
                <w:b/>
              </w:rPr>
              <w:t>Фактор довкілля</w:t>
            </w:r>
          </w:p>
        </w:tc>
        <w:tc>
          <w:tcPr>
            <w:tcW w:w="7348" w:type="dxa"/>
            <w:tcBorders>
              <w:top w:val="single" w:sz="4" w:space="0" w:color="000000"/>
              <w:left w:val="single" w:sz="4" w:space="0" w:color="000000"/>
              <w:bottom w:val="single" w:sz="4" w:space="0" w:color="000000"/>
              <w:right w:val="single" w:sz="4" w:space="0" w:color="000000"/>
            </w:tcBorders>
            <w:noWrap/>
          </w:tcPr>
          <w:p w:rsidR="00FD22EA" w:rsidRPr="00621959" w:rsidRDefault="00FD22EA" w:rsidP="0095061B">
            <w:pPr>
              <w:widowControl w:val="0"/>
              <w:tabs>
                <w:tab w:val="left" w:leader="hyphen" w:pos="-4678"/>
                <w:tab w:val="left" w:pos="851"/>
              </w:tabs>
              <w:autoSpaceDE w:val="0"/>
              <w:spacing w:after="0" w:line="240" w:lineRule="auto"/>
              <w:ind w:right="-366"/>
              <w:jc w:val="center"/>
              <w:rPr>
                <w:rFonts w:ascii="Arial" w:hAnsi="Arial" w:cs="Arial"/>
                <w:b/>
              </w:rPr>
            </w:pPr>
            <w:r w:rsidRPr="00621959">
              <w:rPr>
                <w:rFonts w:ascii="Arial" w:hAnsi="Arial" w:cs="Arial"/>
                <w:b/>
              </w:rPr>
              <w:t>Вплив</w:t>
            </w:r>
          </w:p>
        </w:tc>
      </w:tr>
      <w:tr w:rsidR="00FD22EA" w:rsidTr="00621959">
        <w:tc>
          <w:tcPr>
            <w:tcW w:w="2665" w:type="dxa"/>
            <w:tcBorders>
              <w:top w:val="single" w:sz="4" w:space="0" w:color="000000"/>
              <w:left w:val="single" w:sz="4" w:space="0" w:color="000000"/>
              <w:bottom w:val="single" w:sz="4" w:space="0" w:color="000000"/>
            </w:tcBorders>
            <w:noWrap/>
            <w:vAlign w:val="center"/>
          </w:tcPr>
          <w:p w:rsidR="00FD22EA" w:rsidRPr="00621959" w:rsidRDefault="00FD22EA" w:rsidP="0095061B">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Здоров’я населення</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FD22EA" w:rsidRPr="00B40E8C" w:rsidRDefault="00FD22EA" w:rsidP="0095061B">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Негативний вплив відсутній. Викидів, скидів утворення та поводження з небезпечними речовинами не передбачається.</w:t>
            </w:r>
          </w:p>
          <w:p w:rsidR="00FD22EA" w:rsidRPr="00B40E8C" w:rsidRDefault="00FD22EA" w:rsidP="0095061B">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Рівні шуму, вібрації, іонізуючого випромінювання не будуть перевищувати гранично допустимі концентрації та норми допустимого впливу. Передбачено дотримання норм по інсоляції.</w:t>
            </w:r>
          </w:p>
        </w:tc>
      </w:tr>
      <w:tr w:rsidR="00FD22EA" w:rsidTr="00621959">
        <w:tc>
          <w:tcPr>
            <w:tcW w:w="2665" w:type="dxa"/>
            <w:tcBorders>
              <w:top w:val="single" w:sz="4" w:space="0" w:color="000000"/>
              <w:left w:val="single" w:sz="4" w:space="0" w:color="000000"/>
              <w:bottom w:val="single" w:sz="4" w:space="0" w:color="000000"/>
            </w:tcBorders>
            <w:noWrap/>
            <w:vAlign w:val="center"/>
          </w:tcPr>
          <w:p w:rsidR="00FD22EA" w:rsidRPr="00621959" w:rsidRDefault="00FD22EA" w:rsidP="0095061B">
            <w:pPr>
              <w:widowControl w:val="0"/>
              <w:tabs>
                <w:tab w:val="left" w:leader="hyphen" w:pos="-4678"/>
                <w:tab w:val="left" w:pos="851"/>
              </w:tabs>
              <w:autoSpaceDE w:val="0"/>
              <w:spacing w:after="0" w:line="240" w:lineRule="auto"/>
              <w:ind w:right="34"/>
              <w:jc w:val="center"/>
              <w:rPr>
                <w:rFonts w:ascii="Arial" w:hAnsi="Arial" w:cs="Arial"/>
                <w:b/>
                <w:iCs/>
              </w:rPr>
            </w:pPr>
            <w:r w:rsidRPr="00621959">
              <w:rPr>
                <w:rFonts w:ascii="Arial" w:hAnsi="Arial" w:cs="Arial"/>
                <w:b/>
                <w:iCs/>
              </w:rPr>
              <w:t>Землі (у тому числі</w:t>
            </w:r>
          </w:p>
          <w:p w:rsidR="00FD22EA" w:rsidRPr="00621959" w:rsidRDefault="00FD22EA" w:rsidP="0095061B">
            <w:pPr>
              <w:widowControl w:val="0"/>
              <w:tabs>
                <w:tab w:val="left" w:leader="hyphen" w:pos="-4678"/>
                <w:tab w:val="left" w:pos="851"/>
              </w:tabs>
              <w:autoSpaceDE w:val="0"/>
              <w:spacing w:after="0" w:line="240" w:lineRule="auto"/>
              <w:ind w:right="34"/>
              <w:jc w:val="center"/>
              <w:rPr>
                <w:rFonts w:ascii="Arial" w:hAnsi="Arial" w:cs="Arial"/>
                <w:b/>
                <w:iCs/>
              </w:rPr>
            </w:pPr>
            <w:r w:rsidRPr="00621959">
              <w:rPr>
                <w:rFonts w:ascii="Arial" w:hAnsi="Arial" w:cs="Arial"/>
                <w:b/>
                <w:iCs/>
              </w:rPr>
              <w:t xml:space="preserve"> вилучення земельних </w:t>
            </w:r>
          </w:p>
          <w:p w:rsidR="00FD22EA" w:rsidRPr="00621959" w:rsidRDefault="00FD22EA" w:rsidP="0095061B">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ділянок)</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FD22EA" w:rsidRPr="00B40E8C" w:rsidRDefault="00FD22EA" w:rsidP="009B1539">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Проектне цільове призначення об’єктів відповідає чинно</w:t>
            </w:r>
            <w:r w:rsidR="00B40E8C">
              <w:rPr>
                <w:rFonts w:ascii="Arial" w:hAnsi="Arial" w:cs="Arial"/>
                <w:sz w:val="24"/>
                <w:szCs w:val="24"/>
                <w:lang w:val="uk-UA"/>
              </w:rPr>
              <w:t>му</w:t>
            </w:r>
            <w:r w:rsidRPr="00B40E8C">
              <w:rPr>
                <w:rFonts w:ascii="Arial" w:hAnsi="Arial" w:cs="Arial"/>
                <w:sz w:val="24"/>
                <w:szCs w:val="24"/>
                <w:lang w:val="uk-UA"/>
              </w:rPr>
              <w:t xml:space="preserve"> земельному законодавству та містобудівній документації. Проектним рішенням ДПТ уточнюється рішення генерального</w:t>
            </w:r>
            <w:r w:rsidR="00B40E8C">
              <w:rPr>
                <w:rFonts w:ascii="Arial" w:hAnsi="Arial" w:cs="Arial"/>
                <w:sz w:val="24"/>
                <w:szCs w:val="24"/>
                <w:lang w:val="uk-UA"/>
              </w:rPr>
              <w:t xml:space="preserve"> плану </w:t>
            </w:r>
            <w:r w:rsidR="00C030E9">
              <w:rPr>
                <w:rFonts w:ascii="Arial" w:hAnsi="Arial" w:cs="Arial"/>
                <w:sz w:val="24"/>
                <w:szCs w:val="24"/>
                <w:lang w:val="uk-UA"/>
              </w:rPr>
              <w:t>с</w:t>
            </w:r>
            <w:r w:rsidRPr="00B40E8C">
              <w:rPr>
                <w:rFonts w:ascii="Arial" w:hAnsi="Arial" w:cs="Arial"/>
                <w:sz w:val="24"/>
                <w:szCs w:val="24"/>
                <w:lang w:val="uk-UA"/>
              </w:rPr>
              <w:t xml:space="preserve">. </w:t>
            </w:r>
            <w:r w:rsidR="009B1539">
              <w:rPr>
                <w:rFonts w:ascii="Arial" w:hAnsi="Arial" w:cs="Arial"/>
                <w:sz w:val="24"/>
                <w:szCs w:val="24"/>
                <w:lang w:val="uk-UA"/>
              </w:rPr>
              <w:t>Пісочна</w:t>
            </w:r>
            <w:r w:rsidRPr="00B40E8C">
              <w:rPr>
                <w:rFonts w:ascii="Arial" w:hAnsi="Arial" w:cs="Arial"/>
                <w:sz w:val="24"/>
                <w:szCs w:val="24"/>
                <w:lang w:val="uk-UA"/>
              </w:rPr>
              <w:t>.</w:t>
            </w:r>
          </w:p>
        </w:tc>
      </w:tr>
      <w:tr w:rsidR="00FD22EA" w:rsidTr="00621959">
        <w:tc>
          <w:tcPr>
            <w:tcW w:w="2665" w:type="dxa"/>
            <w:tcBorders>
              <w:top w:val="single" w:sz="4" w:space="0" w:color="000000"/>
              <w:left w:val="single" w:sz="4" w:space="0" w:color="000000"/>
              <w:bottom w:val="single" w:sz="4" w:space="0" w:color="000000"/>
            </w:tcBorders>
            <w:noWrap/>
            <w:vAlign w:val="center"/>
          </w:tcPr>
          <w:p w:rsidR="00FD22EA" w:rsidRPr="00621959" w:rsidRDefault="00FD22EA" w:rsidP="0095061B">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Води</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FD22EA" w:rsidRPr="00B40E8C" w:rsidRDefault="00B40E8C" w:rsidP="0095061B">
            <w:pPr>
              <w:pStyle w:val="TableParagraph"/>
              <w:spacing w:after="0" w:line="240" w:lineRule="auto"/>
              <w:ind w:right="11"/>
              <w:jc w:val="both"/>
              <w:rPr>
                <w:rFonts w:ascii="Arial" w:hAnsi="Arial" w:cs="Arial"/>
                <w:sz w:val="24"/>
                <w:szCs w:val="24"/>
                <w:lang w:val="uk-UA"/>
              </w:rPr>
            </w:pPr>
            <w:r>
              <w:rPr>
                <w:rFonts w:ascii="Arial" w:hAnsi="Arial" w:cs="Arial"/>
                <w:sz w:val="24"/>
                <w:szCs w:val="24"/>
                <w:lang w:val="uk-UA"/>
              </w:rPr>
              <w:t xml:space="preserve">Важливим розділом проекту буде </w:t>
            </w:r>
            <w:r w:rsidR="00FD22EA" w:rsidRPr="00B40E8C">
              <w:rPr>
                <w:rFonts w:ascii="Arial" w:hAnsi="Arial" w:cs="Arial"/>
                <w:sz w:val="24"/>
                <w:szCs w:val="24"/>
                <w:lang w:val="uk-UA"/>
              </w:rPr>
              <w:t>відведення</w:t>
            </w:r>
            <w:r>
              <w:rPr>
                <w:rFonts w:ascii="Arial" w:hAnsi="Arial" w:cs="Arial"/>
                <w:sz w:val="24"/>
                <w:szCs w:val="24"/>
                <w:lang w:val="uk-UA"/>
              </w:rPr>
              <w:t xml:space="preserve"> </w:t>
            </w:r>
            <w:r w:rsidR="00FD22EA" w:rsidRPr="00B40E8C">
              <w:rPr>
                <w:rFonts w:ascii="Arial" w:hAnsi="Arial" w:cs="Arial"/>
                <w:sz w:val="24"/>
                <w:szCs w:val="24"/>
                <w:lang w:val="uk-UA"/>
              </w:rPr>
              <w:t xml:space="preserve">поверхневих стоків з території. Систему дощової каналізації забезпечити двох камерними приймачами для очистки первинних брудних дощових стоків. </w:t>
            </w:r>
          </w:p>
        </w:tc>
      </w:tr>
      <w:tr w:rsidR="00FD22EA" w:rsidTr="00621959">
        <w:trPr>
          <w:cantSplit/>
        </w:trPr>
        <w:tc>
          <w:tcPr>
            <w:tcW w:w="2665" w:type="dxa"/>
            <w:tcBorders>
              <w:top w:val="single" w:sz="4" w:space="0" w:color="000000"/>
              <w:left w:val="single" w:sz="4" w:space="0" w:color="000000"/>
              <w:bottom w:val="single" w:sz="4" w:space="0" w:color="000000"/>
            </w:tcBorders>
            <w:noWrap/>
            <w:vAlign w:val="center"/>
          </w:tcPr>
          <w:p w:rsidR="00FD22EA" w:rsidRPr="00621959" w:rsidRDefault="00FD22EA" w:rsidP="0095061B">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Повітря</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FD22EA" w:rsidRPr="00B40E8C" w:rsidRDefault="00FD22EA" w:rsidP="0095061B">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Викиди забруднюючих речовин в атмосферне повітря</w:t>
            </w:r>
            <w:r w:rsidR="00B40E8C">
              <w:rPr>
                <w:rFonts w:ascii="Arial" w:hAnsi="Arial" w:cs="Arial"/>
                <w:sz w:val="24"/>
                <w:szCs w:val="24"/>
                <w:lang w:val="uk-UA"/>
              </w:rPr>
              <w:t xml:space="preserve"> </w:t>
            </w:r>
            <w:r w:rsidRPr="00B40E8C">
              <w:rPr>
                <w:rFonts w:ascii="Arial" w:hAnsi="Arial" w:cs="Arial"/>
                <w:sz w:val="24"/>
                <w:szCs w:val="24"/>
                <w:lang w:val="uk-UA"/>
              </w:rPr>
              <w:t>будуть виключно від автотранспорту та будівельної техніки,</w:t>
            </w:r>
            <w:r w:rsidR="00B40E8C">
              <w:rPr>
                <w:rFonts w:ascii="Arial" w:hAnsi="Arial" w:cs="Arial"/>
                <w:sz w:val="24"/>
                <w:szCs w:val="24"/>
                <w:lang w:val="uk-UA"/>
              </w:rPr>
              <w:t xml:space="preserve"> </w:t>
            </w:r>
            <w:r w:rsidRPr="00B40E8C">
              <w:rPr>
                <w:rFonts w:ascii="Arial" w:hAnsi="Arial" w:cs="Arial"/>
                <w:sz w:val="24"/>
                <w:szCs w:val="24"/>
                <w:lang w:val="uk-UA"/>
              </w:rPr>
              <w:t>що цілком відповідає звичайним процесам будівництва та ремонтам доріг і мостів в Україні.</w:t>
            </w:r>
          </w:p>
        </w:tc>
      </w:tr>
      <w:tr w:rsidR="00FD22EA" w:rsidTr="00621959">
        <w:trPr>
          <w:cantSplit/>
        </w:trPr>
        <w:tc>
          <w:tcPr>
            <w:tcW w:w="2665" w:type="dxa"/>
            <w:tcBorders>
              <w:top w:val="single" w:sz="4" w:space="0" w:color="000000"/>
              <w:left w:val="single" w:sz="4" w:space="0" w:color="000000"/>
              <w:bottom w:val="single" w:sz="4" w:space="0" w:color="000000"/>
            </w:tcBorders>
            <w:noWrap/>
            <w:vAlign w:val="center"/>
          </w:tcPr>
          <w:p w:rsidR="00FD22EA" w:rsidRPr="00621959" w:rsidRDefault="00FD22EA" w:rsidP="0095061B">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Кліматичні фактори (у тому числі зміна клімату та викиди парникових газів)</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FD22EA" w:rsidRPr="00B40E8C" w:rsidRDefault="00FD22EA" w:rsidP="0095061B">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 xml:space="preserve">Негативний вплив незначний, звичайний для </w:t>
            </w:r>
            <w:r w:rsidR="00186083">
              <w:rPr>
                <w:rFonts w:ascii="Arial" w:hAnsi="Arial" w:cs="Arial"/>
                <w:sz w:val="24"/>
                <w:szCs w:val="24"/>
                <w:lang w:val="uk-UA"/>
              </w:rPr>
              <w:t>села</w:t>
            </w:r>
            <w:r w:rsidRPr="00B40E8C">
              <w:rPr>
                <w:rFonts w:ascii="Arial" w:hAnsi="Arial" w:cs="Arial"/>
                <w:sz w:val="24"/>
                <w:szCs w:val="24"/>
                <w:lang w:val="uk-UA"/>
              </w:rPr>
              <w:t xml:space="preserve">. </w:t>
            </w:r>
          </w:p>
          <w:p w:rsidR="00FD22EA" w:rsidRPr="00B40E8C" w:rsidRDefault="00FD22EA" w:rsidP="0095061B">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Викиди парникових газів виключно від автотранспорту та</w:t>
            </w:r>
            <w:r w:rsidR="00B40E8C">
              <w:rPr>
                <w:rFonts w:ascii="Arial" w:hAnsi="Arial" w:cs="Arial"/>
                <w:sz w:val="24"/>
                <w:szCs w:val="24"/>
                <w:lang w:val="uk-UA"/>
              </w:rPr>
              <w:t xml:space="preserve"> </w:t>
            </w:r>
            <w:r w:rsidRPr="00B40E8C">
              <w:rPr>
                <w:rFonts w:ascii="Arial" w:hAnsi="Arial" w:cs="Arial"/>
                <w:sz w:val="24"/>
                <w:szCs w:val="24"/>
                <w:lang w:val="uk-UA"/>
              </w:rPr>
              <w:t>у звичайних для проведення будівельних робіт концентраціях.</w:t>
            </w:r>
          </w:p>
        </w:tc>
      </w:tr>
      <w:tr w:rsidR="00FD22EA" w:rsidTr="00621959">
        <w:tc>
          <w:tcPr>
            <w:tcW w:w="2665" w:type="dxa"/>
            <w:tcBorders>
              <w:top w:val="single" w:sz="4" w:space="0" w:color="000000"/>
              <w:left w:val="single" w:sz="4" w:space="0" w:color="000000"/>
              <w:bottom w:val="single" w:sz="4" w:space="0" w:color="000000"/>
            </w:tcBorders>
            <w:noWrap/>
            <w:vAlign w:val="center"/>
          </w:tcPr>
          <w:p w:rsidR="00FD22EA" w:rsidRPr="00621959" w:rsidRDefault="00FD22EA" w:rsidP="0095061B">
            <w:pPr>
              <w:widowControl w:val="0"/>
              <w:tabs>
                <w:tab w:val="left" w:leader="hyphen" w:pos="-4678"/>
                <w:tab w:val="left" w:pos="851"/>
              </w:tabs>
              <w:autoSpaceDE w:val="0"/>
              <w:spacing w:after="0" w:line="240" w:lineRule="auto"/>
              <w:ind w:right="34"/>
              <w:jc w:val="center"/>
              <w:rPr>
                <w:rFonts w:ascii="Arial" w:hAnsi="Arial" w:cs="Arial"/>
                <w:iCs/>
              </w:rPr>
            </w:pPr>
            <w:proofErr w:type="spellStart"/>
            <w:r w:rsidRPr="00621959">
              <w:rPr>
                <w:rFonts w:ascii="Arial" w:hAnsi="Arial" w:cs="Arial"/>
                <w:b/>
                <w:iCs/>
              </w:rPr>
              <w:t>Біорізноманіття</w:t>
            </w:r>
            <w:proofErr w:type="spellEnd"/>
          </w:p>
        </w:tc>
        <w:tc>
          <w:tcPr>
            <w:tcW w:w="7348" w:type="dxa"/>
            <w:tcBorders>
              <w:top w:val="single" w:sz="4" w:space="0" w:color="000000"/>
              <w:left w:val="single" w:sz="4" w:space="0" w:color="000000"/>
              <w:bottom w:val="single" w:sz="4" w:space="0" w:color="000000"/>
              <w:right w:val="single" w:sz="4" w:space="0" w:color="000000"/>
            </w:tcBorders>
            <w:noWrap/>
            <w:vAlign w:val="center"/>
          </w:tcPr>
          <w:p w:rsidR="00FD22EA" w:rsidRPr="00B40E8C" w:rsidRDefault="00FD22EA" w:rsidP="0095061B">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 xml:space="preserve">Цінні зелені насадження на ділянці проектування відсутні. </w:t>
            </w:r>
          </w:p>
        </w:tc>
      </w:tr>
      <w:tr w:rsidR="00FD22EA" w:rsidTr="00621959">
        <w:trPr>
          <w:trHeight w:val="1146"/>
        </w:trPr>
        <w:tc>
          <w:tcPr>
            <w:tcW w:w="2665" w:type="dxa"/>
            <w:tcBorders>
              <w:top w:val="single" w:sz="4" w:space="0" w:color="000000"/>
              <w:left w:val="single" w:sz="4" w:space="0" w:color="000000"/>
              <w:bottom w:val="single" w:sz="4" w:space="0" w:color="000000"/>
            </w:tcBorders>
            <w:noWrap/>
            <w:vAlign w:val="center"/>
          </w:tcPr>
          <w:p w:rsidR="00FD22EA" w:rsidRPr="00621959" w:rsidRDefault="00FD22EA" w:rsidP="0095061B">
            <w:pPr>
              <w:widowControl w:val="0"/>
              <w:tabs>
                <w:tab w:val="left" w:leader="hyphen" w:pos="-4678"/>
                <w:tab w:val="left" w:pos="851"/>
              </w:tabs>
              <w:autoSpaceDE w:val="0"/>
              <w:spacing w:after="0" w:line="240" w:lineRule="auto"/>
              <w:ind w:right="34"/>
              <w:jc w:val="center"/>
              <w:rPr>
                <w:rFonts w:ascii="Arial" w:hAnsi="Arial" w:cs="Arial"/>
                <w:iCs/>
              </w:rPr>
            </w:pPr>
            <w:r w:rsidRPr="00621959">
              <w:rPr>
                <w:rFonts w:ascii="Arial" w:hAnsi="Arial" w:cs="Arial"/>
                <w:b/>
                <w:iCs/>
              </w:rPr>
              <w:t>Матеріальні об’єкти, включаючи архітектурну, археологічну та культурну спадщину</w:t>
            </w:r>
          </w:p>
        </w:tc>
        <w:tc>
          <w:tcPr>
            <w:tcW w:w="7348" w:type="dxa"/>
            <w:tcBorders>
              <w:top w:val="single" w:sz="4" w:space="0" w:color="000000"/>
              <w:left w:val="single" w:sz="4" w:space="0" w:color="000000"/>
              <w:bottom w:val="single" w:sz="4" w:space="0" w:color="000000"/>
              <w:right w:val="single" w:sz="4" w:space="0" w:color="000000"/>
            </w:tcBorders>
            <w:noWrap/>
            <w:vAlign w:val="center"/>
          </w:tcPr>
          <w:p w:rsidR="00FD22EA" w:rsidRPr="00B40E8C" w:rsidRDefault="00FD22EA" w:rsidP="00BA7790">
            <w:pPr>
              <w:pStyle w:val="TableParagraph"/>
              <w:spacing w:after="0" w:line="240" w:lineRule="auto"/>
              <w:ind w:right="11"/>
              <w:jc w:val="both"/>
              <w:rPr>
                <w:rFonts w:ascii="Arial" w:hAnsi="Arial" w:cs="Arial"/>
                <w:sz w:val="24"/>
                <w:szCs w:val="24"/>
                <w:lang w:val="uk-UA"/>
              </w:rPr>
            </w:pPr>
            <w:r w:rsidRPr="00B40E8C">
              <w:rPr>
                <w:rFonts w:ascii="Arial" w:hAnsi="Arial" w:cs="Arial"/>
                <w:sz w:val="24"/>
                <w:szCs w:val="24"/>
                <w:lang w:val="uk-UA"/>
              </w:rPr>
              <w:t xml:space="preserve">Не застосовується, територія поза межами охоронних зон та пам'яток. </w:t>
            </w:r>
          </w:p>
        </w:tc>
      </w:tr>
    </w:tbl>
    <w:p w:rsidR="0095061B" w:rsidRDefault="0095061B" w:rsidP="00B40E8C">
      <w:pPr>
        <w:pStyle w:val="4"/>
        <w:numPr>
          <w:ilvl w:val="0"/>
          <w:numId w:val="0"/>
        </w:numPr>
        <w:jc w:val="both"/>
        <w:rPr>
          <w:rFonts w:cs="Arial"/>
          <w:b/>
          <w:sz w:val="20"/>
          <w:szCs w:val="20"/>
        </w:rPr>
      </w:pPr>
    </w:p>
    <w:p w:rsidR="00FD22EA" w:rsidRPr="00B40E8C" w:rsidRDefault="00B40E8C" w:rsidP="0095061B">
      <w:pPr>
        <w:pStyle w:val="4"/>
        <w:numPr>
          <w:ilvl w:val="0"/>
          <w:numId w:val="0"/>
        </w:numPr>
        <w:spacing w:after="120"/>
        <w:jc w:val="both"/>
        <w:rPr>
          <w:rFonts w:cs="Arial"/>
          <w:b/>
          <w:sz w:val="20"/>
          <w:szCs w:val="20"/>
        </w:rPr>
      </w:pPr>
      <w:r>
        <w:rPr>
          <w:rFonts w:cs="Arial"/>
          <w:b/>
          <w:sz w:val="20"/>
          <w:szCs w:val="20"/>
        </w:rPr>
        <w:t>25.11.4.6.</w:t>
      </w:r>
      <w:r w:rsidR="00FD22EA" w:rsidRPr="00B40E8C">
        <w:rPr>
          <w:rFonts w:cs="Arial"/>
          <w:b/>
          <w:sz w:val="20"/>
          <w:szCs w:val="20"/>
        </w:rPr>
        <w:t xml:space="preserve"> Екологічні проблеми, у тому числі ризики впливу на здоров’я населення, які стосуються ДПТ, зокрема щодо територій з природоохоронним статусом</w:t>
      </w:r>
    </w:p>
    <w:p w:rsidR="00FD22EA" w:rsidRPr="00B40E8C" w:rsidRDefault="00FD22EA" w:rsidP="00B40E8C">
      <w:pPr>
        <w:pStyle w:val="TableParagraph"/>
        <w:spacing w:after="0" w:line="240" w:lineRule="auto"/>
        <w:ind w:right="-369" w:firstLine="482"/>
        <w:jc w:val="both"/>
        <w:rPr>
          <w:rFonts w:ascii="Arial" w:hAnsi="Arial" w:cs="Arial"/>
          <w:sz w:val="24"/>
          <w:szCs w:val="24"/>
          <w:lang w:val="uk-UA"/>
        </w:rPr>
      </w:pPr>
      <w:r w:rsidRPr="00B40E8C">
        <w:rPr>
          <w:rFonts w:ascii="Arial" w:hAnsi="Arial" w:cs="Arial"/>
          <w:sz w:val="24"/>
          <w:szCs w:val="24"/>
          <w:lang w:val="uk-UA"/>
        </w:rPr>
        <w:t xml:space="preserve">Територія проектування розташована у </w:t>
      </w:r>
      <w:r w:rsidR="00BA7790">
        <w:rPr>
          <w:rFonts w:ascii="Arial" w:hAnsi="Arial" w:cs="Arial"/>
          <w:sz w:val="24"/>
          <w:szCs w:val="24"/>
          <w:lang w:val="uk-UA"/>
        </w:rPr>
        <w:t>пів</w:t>
      </w:r>
      <w:r w:rsidR="00552C6D">
        <w:rPr>
          <w:rFonts w:ascii="Arial" w:hAnsi="Arial" w:cs="Arial"/>
          <w:sz w:val="24"/>
          <w:szCs w:val="24"/>
          <w:lang w:val="uk-UA"/>
        </w:rPr>
        <w:t>ден</w:t>
      </w:r>
      <w:r w:rsidR="00C41A54">
        <w:rPr>
          <w:rFonts w:ascii="Arial" w:hAnsi="Arial" w:cs="Arial"/>
          <w:sz w:val="24"/>
          <w:szCs w:val="24"/>
          <w:lang w:val="uk-UA"/>
        </w:rPr>
        <w:t>н</w:t>
      </w:r>
      <w:r w:rsidR="00C030E9">
        <w:rPr>
          <w:rFonts w:ascii="Arial" w:hAnsi="Arial" w:cs="Arial"/>
          <w:sz w:val="24"/>
          <w:szCs w:val="24"/>
          <w:lang w:val="uk-UA"/>
        </w:rPr>
        <w:t>о-східній</w:t>
      </w:r>
      <w:r w:rsidR="00B40E8C" w:rsidRPr="00B40E8C">
        <w:rPr>
          <w:rFonts w:ascii="Arial" w:hAnsi="Arial" w:cs="Arial"/>
          <w:sz w:val="24"/>
          <w:szCs w:val="24"/>
          <w:lang w:val="uk-UA"/>
        </w:rPr>
        <w:t xml:space="preserve"> частині </w:t>
      </w:r>
      <w:r w:rsidR="00C030E9">
        <w:rPr>
          <w:rFonts w:ascii="Arial" w:hAnsi="Arial" w:cs="Arial"/>
          <w:sz w:val="24"/>
          <w:szCs w:val="24"/>
          <w:lang w:val="uk-UA"/>
        </w:rPr>
        <w:t>с</w:t>
      </w:r>
      <w:r w:rsidRPr="00B40E8C">
        <w:rPr>
          <w:rFonts w:ascii="Arial" w:hAnsi="Arial" w:cs="Arial"/>
          <w:sz w:val="24"/>
          <w:szCs w:val="24"/>
          <w:lang w:val="uk-UA"/>
        </w:rPr>
        <w:t xml:space="preserve">. </w:t>
      </w:r>
      <w:r w:rsidR="009B1539">
        <w:rPr>
          <w:rFonts w:ascii="Arial" w:hAnsi="Arial" w:cs="Arial"/>
          <w:sz w:val="24"/>
          <w:szCs w:val="24"/>
          <w:lang w:val="uk-UA"/>
        </w:rPr>
        <w:t>Пісочна</w:t>
      </w:r>
      <w:r w:rsidRPr="00B40E8C">
        <w:rPr>
          <w:rFonts w:ascii="Arial" w:hAnsi="Arial" w:cs="Arial"/>
          <w:sz w:val="24"/>
          <w:szCs w:val="24"/>
          <w:lang w:val="uk-UA"/>
        </w:rPr>
        <w:t>, тому для неї характерні такі ж ек</w:t>
      </w:r>
      <w:r w:rsidR="00B40E8C" w:rsidRPr="00B40E8C">
        <w:rPr>
          <w:rFonts w:ascii="Arial" w:hAnsi="Arial" w:cs="Arial"/>
          <w:sz w:val="24"/>
          <w:szCs w:val="24"/>
          <w:lang w:val="uk-UA"/>
        </w:rPr>
        <w:t xml:space="preserve">ологічні проблеми, які є у </w:t>
      </w:r>
      <w:r w:rsidR="00C030E9">
        <w:rPr>
          <w:rFonts w:ascii="Arial" w:hAnsi="Arial" w:cs="Arial"/>
          <w:sz w:val="24"/>
          <w:szCs w:val="24"/>
          <w:lang w:val="uk-UA"/>
        </w:rPr>
        <w:t>селі</w:t>
      </w:r>
      <w:r w:rsidRPr="00B40E8C">
        <w:rPr>
          <w:rFonts w:ascii="Arial" w:hAnsi="Arial" w:cs="Arial"/>
          <w:sz w:val="24"/>
          <w:szCs w:val="24"/>
          <w:lang w:val="uk-UA"/>
        </w:rPr>
        <w:t xml:space="preserve"> в цілому. Перелік найбільш гострих екологічних проблем у порядку першочерговості їх вирішення:</w:t>
      </w:r>
    </w:p>
    <w:p w:rsidR="00FD22EA" w:rsidRPr="00B40E8C" w:rsidRDefault="00FD22EA" w:rsidP="00B40E8C">
      <w:pPr>
        <w:widowControl w:val="0"/>
        <w:shd w:val="clear" w:color="auto" w:fill="FFFFFF"/>
        <w:tabs>
          <w:tab w:val="left" w:leader="hyphen" w:pos="-4678"/>
        </w:tabs>
        <w:autoSpaceDE w:val="0"/>
        <w:spacing w:after="0" w:line="240" w:lineRule="auto"/>
        <w:ind w:right="-369" w:firstLine="567"/>
        <w:jc w:val="both"/>
        <w:rPr>
          <w:rFonts w:ascii="Arial" w:hAnsi="Arial" w:cs="Arial"/>
          <w:iCs/>
          <w:sz w:val="24"/>
          <w:szCs w:val="24"/>
        </w:rPr>
      </w:pPr>
      <w:r w:rsidRPr="00B40E8C">
        <w:rPr>
          <w:rFonts w:ascii="Arial" w:hAnsi="Arial" w:cs="Arial"/>
          <w:iCs/>
          <w:sz w:val="24"/>
          <w:szCs w:val="24"/>
        </w:rPr>
        <w:t>1. Незадовільний стан поводження з ТПВ, формування стихійних сміттєзвалищ.</w:t>
      </w:r>
    </w:p>
    <w:p w:rsidR="00FD22EA" w:rsidRPr="00B40E8C" w:rsidRDefault="00FD22EA" w:rsidP="00B40E8C">
      <w:pPr>
        <w:widowControl w:val="0"/>
        <w:shd w:val="clear" w:color="auto" w:fill="FFFFFF"/>
        <w:tabs>
          <w:tab w:val="left" w:leader="hyphen" w:pos="-4678"/>
        </w:tabs>
        <w:autoSpaceDE w:val="0"/>
        <w:spacing w:after="0" w:line="240" w:lineRule="auto"/>
        <w:ind w:right="-369" w:firstLine="567"/>
        <w:jc w:val="both"/>
        <w:rPr>
          <w:rFonts w:ascii="Arial" w:hAnsi="Arial" w:cs="Arial"/>
          <w:iCs/>
          <w:sz w:val="24"/>
          <w:szCs w:val="24"/>
        </w:rPr>
      </w:pPr>
      <w:r w:rsidRPr="00B40E8C">
        <w:rPr>
          <w:rFonts w:ascii="Arial" w:hAnsi="Arial" w:cs="Arial"/>
          <w:iCs/>
          <w:sz w:val="24"/>
          <w:szCs w:val="24"/>
        </w:rPr>
        <w:t>2. Рівень забруднення атмосферного повітря, особ</w:t>
      </w:r>
      <w:r w:rsidR="00B40E8C">
        <w:rPr>
          <w:rFonts w:ascii="Arial" w:hAnsi="Arial" w:cs="Arial"/>
          <w:iCs/>
          <w:sz w:val="24"/>
          <w:szCs w:val="24"/>
        </w:rPr>
        <w:t xml:space="preserve">ливо у центральній частині </w:t>
      </w:r>
      <w:r w:rsidR="00C030E9">
        <w:rPr>
          <w:rFonts w:ascii="Arial" w:hAnsi="Arial" w:cs="Arial"/>
          <w:iCs/>
          <w:sz w:val="24"/>
          <w:szCs w:val="24"/>
        </w:rPr>
        <w:t>села</w:t>
      </w:r>
      <w:r w:rsidRPr="00B40E8C">
        <w:rPr>
          <w:rFonts w:ascii="Arial" w:hAnsi="Arial" w:cs="Arial"/>
          <w:iCs/>
          <w:sz w:val="24"/>
          <w:szCs w:val="24"/>
        </w:rPr>
        <w:t xml:space="preserve"> за рахунок комунального та приватного автотранспорту.</w:t>
      </w:r>
    </w:p>
    <w:p w:rsidR="00FD22EA" w:rsidRPr="00B40E8C" w:rsidRDefault="00FD22EA" w:rsidP="00B40E8C">
      <w:pPr>
        <w:widowControl w:val="0"/>
        <w:shd w:val="clear" w:color="auto" w:fill="FFFFFF"/>
        <w:tabs>
          <w:tab w:val="left" w:leader="hyphen" w:pos="-4678"/>
        </w:tabs>
        <w:autoSpaceDE w:val="0"/>
        <w:spacing w:after="0" w:line="240" w:lineRule="auto"/>
        <w:ind w:right="-369" w:firstLine="567"/>
        <w:jc w:val="both"/>
        <w:rPr>
          <w:rFonts w:ascii="Arial" w:hAnsi="Arial" w:cs="Arial"/>
          <w:iCs/>
          <w:sz w:val="24"/>
          <w:szCs w:val="24"/>
        </w:rPr>
      </w:pPr>
      <w:r w:rsidRPr="00B40E8C">
        <w:rPr>
          <w:rFonts w:ascii="Arial" w:hAnsi="Arial" w:cs="Arial"/>
          <w:iCs/>
          <w:sz w:val="24"/>
          <w:szCs w:val="24"/>
        </w:rPr>
        <w:t>3. Зменшен</w:t>
      </w:r>
      <w:r w:rsidR="00B40E8C">
        <w:rPr>
          <w:rFonts w:ascii="Arial" w:hAnsi="Arial" w:cs="Arial"/>
          <w:iCs/>
          <w:sz w:val="24"/>
          <w:szCs w:val="24"/>
        </w:rPr>
        <w:t xml:space="preserve">ня площі зелених насаджень </w:t>
      </w:r>
      <w:r w:rsidR="00C41A54">
        <w:rPr>
          <w:rFonts w:ascii="Arial" w:hAnsi="Arial" w:cs="Arial"/>
          <w:iCs/>
          <w:sz w:val="24"/>
          <w:szCs w:val="24"/>
        </w:rPr>
        <w:t>міста</w:t>
      </w:r>
      <w:r w:rsidRPr="00B40E8C">
        <w:rPr>
          <w:rFonts w:ascii="Arial" w:hAnsi="Arial" w:cs="Arial"/>
          <w:iCs/>
          <w:sz w:val="24"/>
          <w:szCs w:val="24"/>
        </w:rPr>
        <w:t xml:space="preserve"> та їхній незадовільний естетичний та </w:t>
      </w:r>
      <w:proofErr w:type="spellStart"/>
      <w:r w:rsidRPr="00B40E8C">
        <w:rPr>
          <w:rFonts w:ascii="Arial" w:hAnsi="Arial" w:cs="Arial"/>
          <w:iCs/>
          <w:sz w:val="24"/>
          <w:szCs w:val="24"/>
        </w:rPr>
        <w:t>фітосанітарний</w:t>
      </w:r>
      <w:proofErr w:type="spellEnd"/>
      <w:r w:rsidRPr="00B40E8C">
        <w:rPr>
          <w:rFonts w:ascii="Arial" w:hAnsi="Arial" w:cs="Arial"/>
          <w:iCs/>
          <w:sz w:val="24"/>
          <w:szCs w:val="24"/>
        </w:rPr>
        <w:t xml:space="preserve"> стан, наявність авар</w:t>
      </w:r>
      <w:r w:rsidR="00C030E9">
        <w:rPr>
          <w:rFonts w:ascii="Arial" w:hAnsi="Arial" w:cs="Arial"/>
          <w:iCs/>
          <w:sz w:val="24"/>
          <w:szCs w:val="24"/>
        </w:rPr>
        <w:t>ійних дерев у житловій забудові,</w:t>
      </w:r>
      <w:r w:rsidRPr="00B40E8C">
        <w:rPr>
          <w:rFonts w:ascii="Arial" w:hAnsi="Arial" w:cs="Arial"/>
          <w:iCs/>
          <w:sz w:val="24"/>
          <w:szCs w:val="24"/>
        </w:rPr>
        <w:t xml:space="preserve"> вуличних наса</w:t>
      </w:r>
      <w:r w:rsidR="00C030E9">
        <w:rPr>
          <w:rFonts w:ascii="Arial" w:hAnsi="Arial" w:cs="Arial"/>
          <w:iCs/>
          <w:sz w:val="24"/>
          <w:szCs w:val="24"/>
        </w:rPr>
        <w:t>дженнях та</w:t>
      </w:r>
      <w:r w:rsidR="00B40E8C">
        <w:rPr>
          <w:rFonts w:ascii="Arial" w:hAnsi="Arial" w:cs="Arial"/>
          <w:iCs/>
          <w:sz w:val="24"/>
          <w:szCs w:val="24"/>
        </w:rPr>
        <w:t xml:space="preserve"> </w:t>
      </w:r>
      <w:r w:rsidR="00C030E9">
        <w:rPr>
          <w:rFonts w:ascii="Arial" w:hAnsi="Arial" w:cs="Arial"/>
          <w:iCs/>
          <w:sz w:val="24"/>
          <w:szCs w:val="24"/>
        </w:rPr>
        <w:t>рекреаційних територій</w:t>
      </w:r>
      <w:r w:rsidR="00B40E8C">
        <w:rPr>
          <w:rFonts w:ascii="Arial" w:hAnsi="Arial" w:cs="Arial"/>
          <w:iCs/>
          <w:sz w:val="24"/>
          <w:szCs w:val="24"/>
        </w:rPr>
        <w:t xml:space="preserve"> </w:t>
      </w:r>
      <w:r w:rsidR="00C030E9">
        <w:rPr>
          <w:rFonts w:ascii="Arial" w:hAnsi="Arial" w:cs="Arial"/>
          <w:iCs/>
          <w:sz w:val="24"/>
          <w:szCs w:val="24"/>
        </w:rPr>
        <w:t>села</w:t>
      </w:r>
      <w:r w:rsidRPr="00B40E8C">
        <w:rPr>
          <w:rFonts w:ascii="Arial" w:hAnsi="Arial" w:cs="Arial"/>
          <w:iCs/>
          <w:sz w:val="24"/>
          <w:szCs w:val="24"/>
        </w:rPr>
        <w:t>.</w:t>
      </w:r>
    </w:p>
    <w:p w:rsidR="00FD22EA" w:rsidRPr="00B40E8C" w:rsidRDefault="00FD22EA" w:rsidP="00B40E8C">
      <w:pPr>
        <w:widowControl w:val="0"/>
        <w:shd w:val="clear" w:color="auto" w:fill="FFFFFF"/>
        <w:tabs>
          <w:tab w:val="left" w:leader="hyphen" w:pos="-4678"/>
        </w:tabs>
        <w:autoSpaceDE w:val="0"/>
        <w:spacing w:after="0" w:line="240" w:lineRule="auto"/>
        <w:ind w:right="-369" w:firstLine="567"/>
        <w:jc w:val="both"/>
        <w:rPr>
          <w:rFonts w:ascii="Arial" w:hAnsi="Arial" w:cs="Arial"/>
          <w:iCs/>
          <w:sz w:val="24"/>
          <w:szCs w:val="24"/>
        </w:rPr>
      </w:pPr>
      <w:r w:rsidRPr="00B40E8C">
        <w:rPr>
          <w:rFonts w:ascii="Arial" w:hAnsi="Arial" w:cs="Arial"/>
          <w:iCs/>
          <w:sz w:val="24"/>
          <w:szCs w:val="24"/>
        </w:rPr>
        <w:t>4. Наявність безпритульних домашніх тварин.</w:t>
      </w:r>
    </w:p>
    <w:p w:rsidR="00FD22EA" w:rsidRPr="00B40E8C" w:rsidRDefault="00FD22EA" w:rsidP="00B40E8C">
      <w:pPr>
        <w:widowControl w:val="0"/>
        <w:shd w:val="clear" w:color="auto" w:fill="FFFFFF"/>
        <w:tabs>
          <w:tab w:val="left" w:leader="hyphen" w:pos="-4678"/>
        </w:tabs>
        <w:autoSpaceDE w:val="0"/>
        <w:spacing w:line="240" w:lineRule="auto"/>
        <w:ind w:right="-369" w:firstLine="567"/>
        <w:jc w:val="both"/>
        <w:rPr>
          <w:rFonts w:ascii="Arial" w:hAnsi="Arial" w:cs="Arial"/>
          <w:iCs/>
          <w:sz w:val="24"/>
          <w:szCs w:val="24"/>
        </w:rPr>
      </w:pPr>
      <w:r w:rsidRPr="00B40E8C">
        <w:rPr>
          <w:rFonts w:ascii="Arial" w:hAnsi="Arial" w:cs="Arial"/>
          <w:iCs/>
          <w:sz w:val="24"/>
          <w:szCs w:val="24"/>
        </w:rPr>
        <w:t>5. Недостатнє фінансування заходів щодо підвищення екологічної свідом</w:t>
      </w:r>
      <w:r w:rsidR="00B40E8C">
        <w:rPr>
          <w:rFonts w:ascii="Arial" w:hAnsi="Arial" w:cs="Arial"/>
          <w:iCs/>
          <w:sz w:val="24"/>
          <w:szCs w:val="24"/>
        </w:rPr>
        <w:t xml:space="preserve">ості та культури мешканців </w:t>
      </w:r>
      <w:r w:rsidR="00C030E9">
        <w:rPr>
          <w:rFonts w:ascii="Arial" w:hAnsi="Arial" w:cs="Arial"/>
          <w:iCs/>
          <w:sz w:val="24"/>
          <w:szCs w:val="24"/>
        </w:rPr>
        <w:t>села</w:t>
      </w:r>
      <w:r w:rsidRPr="00B40E8C">
        <w:rPr>
          <w:rFonts w:ascii="Arial" w:hAnsi="Arial" w:cs="Arial"/>
          <w:iCs/>
          <w:sz w:val="24"/>
          <w:szCs w:val="24"/>
        </w:rPr>
        <w:t>.</w:t>
      </w:r>
    </w:p>
    <w:p w:rsidR="00FD22EA" w:rsidRPr="00B40E8C" w:rsidRDefault="00B40E8C" w:rsidP="0095061B">
      <w:pPr>
        <w:pStyle w:val="4"/>
        <w:numPr>
          <w:ilvl w:val="0"/>
          <w:numId w:val="0"/>
        </w:numPr>
        <w:spacing w:after="120"/>
        <w:jc w:val="both"/>
        <w:rPr>
          <w:rFonts w:cs="Arial"/>
          <w:b/>
          <w:sz w:val="20"/>
          <w:szCs w:val="20"/>
        </w:rPr>
      </w:pPr>
      <w:r>
        <w:rPr>
          <w:rFonts w:cs="Arial"/>
          <w:b/>
          <w:sz w:val="20"/>
          <w:szCs w:val="20"/>
        </w:rPr>
        <w:lastRenderedPageBreak/>
        <w:t>25.11.4.7.</w:t>
      </w:r>
      <w:r w:rsidRPr="00B40E8C">
        <w:rPr>
          <w:rFonts w:cs="Arial"/>
          <w:b/>
          <w:sz w:val="20"/>
          <w:szCs w:val="20"/>
        </w:rPr>
        <w:t xml:space="preserve"> </w:t>
      </w:r>
      <w:r w:rsidR="00FD22EA" w:rsidRPr="00B40E8C">
        <w:rPr>
          <w:rFonts w:cs="Arial"/>
          <w:b/>
          <w:sz w:val="20"/>
          <w:szCs w:val="20"/>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ДПТ, а також шляхи врахування таких зобов’язань під час підготовки документа державного планування.</w:t>
      </w:r>
    </w:p>
    <w:p w:rsidR="00FD22EA" w:rsidRPr="00B40E8C" w:rsidRDefault="00B40E8C" w:rsidP="0095061B">
      <w:pPr>
        <w:pStyle w:val="TableParagraph"/>
        <w:spacing w:line="240" w:lineRule="auto"/>
        <w:ind w:right="-369" w:firstLine="482"/>
        <w:jc w:val="both"/>
        <w:rPr>
          <w:rFonts w:ascii="Arial" w:hAnsi="Arial" w:cs="Arial"/>
          <w:sz w:val="24"/>
          <w:szCs w:val="24"/>
          <w:lang w:val="uk-UA"/>
        </w:rPr>
      </w:pPr>
      <w:r>
        <w:rPr>
          <w:rFonts w:ascii="Arial" w:hAnsi="Arial" w:cs="Arial"/>
          <w:sz w:val="24"/>
          <w:szCs w:val="24"/>
          <w:lang w:val="uk-UA"/>
        </w:rPr>
        <w:t xml:space="preserve">Проект ДПТ </w:t>
      </w:r>
      <w:r w:rsidR="00FD22EA" w:rsidRPr="00B40E8C">
        <w:rPr>
          <w:rFonts w:ascii="Arial" w:hAnsi="Arial" w:cs="Arial"/>
          <w:sz w:val="24"/>
          <w:szCs w:val="24"/>
          <w:lang w:val="uk-UA"/>
        </w:rPr>
        <w:t>проводиться у відповідності до діючих нормативних документів (ДБН, ДСП), законів України.</w:t>
      </w:r>
    </w:p>
    <w:p w:rsidR="00FD22EA" w:rsidRPr="00B40E8C" w:rsidRDefault="00B40E8C" w:rsidP="0095061B">
      <w:pPr>
        <w:pStyle w:val="4"/>
        <w:numPr>
          <w:ilvl w:val="0"/>
          <w:numId w:val="0"/>
        </w:numPr>
        <w:spacing w:after="120"/>
        <w:jc w:val="both"/>
        <w:rPr>
          <w:rFonts w:cs="Arial"/>
          <w:b/>
          <w:sz w:val="20"/>
          <w:szCs w:val="20"/>
        </w:rPr>
      </w:pPr>
      <w:r>
        <w:rPr>
          <w:rFonts w:cs="Arial"/>
          <w:b/>
          <w:sz w:val="20"/>
          <w:szCs w:val="20"/>
        </w:rPr>
        <w:t>25.11.4.8.</w:t>
      </w:r>
      <w:r w:rsidRPr="00B40E8C">
        <w:rPr>
          <w:rFonts w:cs="Arial"/>
          <w:b/>
          <w:sz w:val="20"/>
          <w:szCs w:val="20"/>
        </w:rPr>
        <w:t xml:space="preserve"> </w:t>
      </w:r>
      <w:r>
        <w:rPr>
          <w:rFonts w:cs="Arial"/>
          <w:b/>
          <w:sz w:val="20"/>
          <w:szCs w:val="20"/>
        </w:rPr>
        <w:t>Опис наслідків для довкілля</w:t>
      </w:r>
      <w:r w:rsidR="00FD22EA" w:rsidRPr="00B40E8C">
        <w:rPr>
          <w:rFonts w:cs="Arial"/>
          <w:b/>
          <w:sz w:val="20"/>
          <w:szCs w:val="20"/>
        </w:rPr>
        <w:t xml:space="preserve">, у тому числі для здоров‘я населення, у тому числі вторинних, кумулятивних, </w:t>
      </w:r>
      <w:proofErr w:type="spellStart"/>
      <w:r w:rsidR="00FD22EA" w:rsidRPr="00B40E8C">
        <w:rPr>
          <w:rFonts w:cs="Arial"/>
          <w:b/>
          <w:sz w:val="20"/>
          <w:szCs w:val="20"/>
        </w:rPr>
        <w:t>синергічних</w:t>
      </w:r>
      <w:proofErr w:type="spellEnd"/>
      <w:r w:rsidR="00FD22EA" w:rsidRPr="00B40E8C">
        <w:rPr>
          <w:rFonts w:cs="Arial"/>
          <w:b/>
          <w:sz w:val="20"/>
          <w:szCs w:val="20"/>
        </w:rPr>
        <w:t xml:space="preserve">, коротко - ,середньо -, та довгострокових (1, 3,-5,та 10-15 років відповідно, а за необхідності 50-100 років), постійних і тимчасових , позитивних і негативних наслідків. </w:t>
      </w:r>
    </w:p>
    <w:p w:rsidR="00FD22EA" w:rsidRPr="00B40E8C" w:rsidRDefault="00B40E8C" w:rsidP="00B40E8C">
      <w:pPr>
        <w:pStyle w:val="TableParagraph"/>
        <w:spacing w:after="0" w:line="240" w:lineRule="auto"/>
        <w:ind w:right="-369" w:firstLine="482"/>
        <w:jc w:val="both"/>
        <w:rPr>
          <w:rFonts w:ascii="Arial" w:hAnsi="Arial" w:cs="Arial"/>
          <w:sz w:val="24"/>
          <w:szCs w:val="24"/>
          <w:lang w:val="uk-UA"/>
        </w:rPr>
      </w:pPr>
      <w:r>
        <w:rPr>
          <w:rFonts w:ascii="Arial" w:hAnsi="Arial" w:cs="Arial"/>
          <w:sz w:val="24"/>
          <w:szCs w:val="24"/>
          <w:lang w:val="uk-UA"/>
        </w:rPr>
        <w:t xml:space="preserve">Наслідки </w:t>
      </w:r>
      <w:r w:rsidR="00FD22EA" w:rsidRPr="00B40E8C">
        <w:rPr>
          <w:rFonts w:ascii="Arial" w:hAnsi="Arial" w:cs="Arial"/>
          <w:sz w:val="24"/>
          <w:szCs w:val="24"/>
          <w:lang w:val="uk-UA"/>
        </w:rPr>
        <w:t xml:space="preserve">від реалізації проекту ДПТ повинні не перевищувати допустимих впливів від урбаністичної, будівельної та господарської діяльності в </w:t>
      </w:r>
      <w:r w:rsidR="00186083">
        <w:rPr>
          <w:rFonts w:ascii="Arial" w:hAnsi="Arial" w:cs="Arial"/>
          <w:sz w:val="24"/>
          <w:szCs w:val="24"/>
          <w:lang w:val="uk-UA"/>
        </w:rPr>
        <w:t>сіль</w:t>
      </w:r>
      <w:r w:rsidR="00BA7790">
        <w:rPr>
          <w:rFonts w:ascii="Arial" w:hAnsi="Arial" w:cs="Arial"/>
          <w:sz w:val="24"/>
          <w:szCs w:val="24"/>
          <w:lang w:val="uk-UA"/>
        </w:rPr>
        <w:t>ському</w:t>
      </w:r>
      <w:r w:rsidR="00FD22EA" w:rsidRPr="00B40E8C">
        <w:rPr>
          <w:rFonts w:ascii="Arial" w:hAnsi="Arial" w:cs="Arial"/>
          <w:sz w:val="24"/>
          <w:szCs w:val="24"/>
          <w:lang w:val="uk-UA"/>
        </w:rPr>
        <w:t xml:space="preserve"> середовищі. Можливі тимчасові наслідки під час будівництва – пилюка, шум, забруднення проїзних частин і тротуарів. Дані наслідки повинні </w:t>
      </w:r>
      <w:proofErr w:type="spellStart"/>
      <w:r w:rsidR="00FD22EA" w:rsidRPr="00B40E8C">
        <w:rPr>
          <w:rFonts w:ascii="Arial" w:hAnsi="Arial" w:cs="Arial"/>
          <w:sz w:val="24"/>
          <w:szCs w:val="24"/>
          <w:lang w:val="uk-UA"/>
        </w:rPr>
        <w:t>мінімізовуватись</w:t>
      </w:r>
      <w:proofErr w:type="spellEnd"/>
      <w:r w:rsidR="00FD22EA" w:rsidRPr="00B40E8C">
        <w:rPr>
          <w:rFonts w:ascii="Arial" w:hAnsi="Arial" w:cs="Arial"/>
          <w:sz w:val="24"/>
          <w:szCs w:val="24"/>
          <w:lang w:val="uk-UA"/>
        </w:rPr>
        <w:t xml:space="preserve"> на вчасно ліквідовуватись будівельною організацією.</w:t>
      </w:r>
    </w:p>
    <w:p w:rsidR="00FD22EA" w:rsidRPr="00B40E8C" w:rsidRDefault="00FD22EA" w:rsidP="00B40E8C">
      <w:pPr>
        <w:pStyle w:val="TableParagraph"/>
        <w:spacing w:after="0" w:line="240" w:lineRule="auto"/>
        <w:ind w:right="-369" w:firstLine="482"/>
        <w:jc w:val="both"/>
        <w:rPr>
          <w:rFonts w:ascii="Arial" w:hAnsi="Arial" w:cs="Arial"/>
          <w:sz w:val="24"/>
          <w:szCs w:val="24"/>
          <w:lang w:val="uk-UA"/>
        </w:rPr>
      </w:pPr>
      <w:r w:rsidRPr="00B40E8C">
        <w:rPr>
          <w:rFonts w:ascii="Arial" w:hAnsi="Arial" w:cs="Arial"/>
          <w:sz w:val="24"/>
          <w:szCs w:val="24"/>
          <w:lang w:val="uk-UA"/>
        </w:rPr>
        <w:t>Переміщення ґрунтових мас повинно відбуватись в межах будівельного майданчику. Місце вивезення ґрунтових мас визначається проектом організації будівництва.</w:t>
      </w:r>
    </w:p>
    <w:p w:rsidR="00FD22EA" w:rsidRPr="00B40E8C" w:rsidRDefault="00FD22EA" w:rsidP="00B40E8C">
      <w:pPr>
        <w:pStyle w:val="4"/>
        <w:numPr>
          <w:ilvl w:val="0"/>
          <w:numId w:val="0"/>
        </w:numPr>
        <w:jc w:val="both"/>
        <w:rPr>
          <w:rFonts w:cs="Arial"/>
          <w:b/>
          <w:sz w:val="20"/>
          <w:szCs w:val="20"/>
        </w:rPr>
      </w:pPr>
    </w:p>
    <w:p w:rsidR="00FD22EA" w:rsidRPr="00B40E8C" w:rsidRDefault="00B40E8C" w:rsidP="0095061B">
      <w:pPr>
        <w:pStyle w:val="4"/>
        <w:numPr>
          <w:ilvl w:val="0"/>
          <w:numId w:val="0"/>
        </w:numPr>
        <w:spacing w:after="120"/>
        <w:jc w:val="both"/>
        <w:rPr>
          <w:rFonts w:cs="Arial"/>
          <w:b/>
          <w:sz w:val="20"/>
          <w:szCs w:val="20"/>
        </w:rPr>
      </w:pPr>
      <w:r>
        <w:rPr>
          <w:rFonts w:cs="Arial"/>
          <w:b/>
          <w:sz w:val="20"/>
          <w:szCs w:val="20"/>
        </w:rPr>
        <w:t>25.11.4.9.</w:t>
      </w:r>
      <w:r w:rsidRPr="00B40E8C">
        <w:rPr>
          <w:rFonts w:cs="Arial"/>
          <w:b/>
          <w:sz w:val="20"/>
          <w:szCs w:val="20"/>
        </w:rPr>
        <w:t xml:space="preserve"> </w:t>
      </w:r>
      <w:r w:rsidR="00FD22EA" w:rsidRPr="00B40E8C">
        <w:rPr>
          <w:rFonts w:cs="Arial"/>
          <w:b/>
          <w:sz w:val="20"/>
          <w:szCs w:val="20"/>
        </w:rPr>
        <w:t>Заходи, що передбачається вжити для запобігання, зменшення та пом’якшення негативних наслідків виконання ДПТ</w:t>
      </w:r>
    </w:p>
    <w:p w:rsidR="00FD22EA" w:rsidRPr="00B40E8C" w:rsidRDefault="00FD22EA" w:rsidP="00B40E8C">
      <w:pPr>
        <w:pStyle w:val="TableParagraph"/>
        <w:spacing w:after="0" w:line="240" w:lineRule="auto"/>
        <w:ind w:right="-369" w:firstLine="482"/>
        <w:jc w:val="both"/>
        <w:rPr>
          <w:rFonts w:ascii="Arial" w:hAnsi="Arial" w:cs="Arial"/>
          <w:sz w:val="24"/>
          <w:szCs w:val="24"/>
          <w:lang w:val="uk-UA"/>
        </w:rPr>
      </w:pPr>
      <w:r w:rsidRPr="00B40E8C">
        <w:rPr>
          <w:rFonts w:ascii="Arial" w:hAnsi="Arial" w:cs="Arial"/>
          <w:sz w:val="24"/>
          <w:szCs w:val="24"/>
          <w:lang w:val="uk-UA"/>
        </w:rPr>
        <w:t>З метою зниження негативного впливу на навколишнє природне середовище  будуть виконані наступні заходи:</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компонування</w:t>
      </w:r>
      <w:proofErr w:type="spellEnd"/>
      <w:r w:rsidRPr="00B40E8C">
        <w:rPr>
          <w:rFonts w:ascii="Arial" w:hAnsi="Arial" w:cs="Arial"/>
          <w:sz w:val="24"/>
          <w:szCs w:val="24"/>
        </w:rPr>
        <w:t xml:space="preserve"> генплану, а </w:t>
      </w:r>
      <w:proofErr w:type="spellStart"/>
      <w:r w:rsidRPr="00B40E8C">
        <w:rPr>
          <w:rFonts w:ascii="Arial" w:hAnsi="Arial" w:cs="Arial"/>
          <w:sz w:val="24"/>
          <w:szCs w:val="24"/>
        </w:rPr>
        <w:t>також</w:t>
      </w:r>
      <w:proofErr w:type="spellEnd"/>
      <w:r w:rsidRPr="00B40E8C">
        <w:rPr>
          <w:rFonts w:ascii="Arial" w:hAnsi="Arial" w:cs="Arial"/>
          <w:sz w:val="24"/>
          <w:szCs w:val="24"/>
        </w:rPr>
        <w:t xml:space="preserve"> </w:t>
      </w:r>
      <w:proofErr w:type="spellStart"/>
      <w:r w:rsidRPr="00B40E8C">
        <w:rPr>
          <w:rFonts w:ascii="Arial" w:hAnsi="Arial" w:cs="Arial"/>
          <w:sz w:val="24"/>
          <w:szCs w:val="24"/>
        </w:rPr>
        <w:t>виконання</w:t>
      </w:r>
      <w:proofErr w:type="spellEnd"/>
      <w:r w:rsidRPr="00B40E8C">
        <w:rPr>
          <w:rFonts w:ascii="Arial" w:hAnsi="Arial" w:cs="Arial"/>
          <w:sz w:val="24"/>
          <w:szCs w:val="24"/>
        </w:rPr>
        <w:t xml:space="preserve"> вертикального </w:t>
      </w:r>
      <w:proofErr w:type="spellStart"/>
      <w:r w:rsidRPr="00B40E8C">
        <w:rPr>
          <w:rFonts w:ascii="Arial" w:hAnsi="Arial" w:cs="Arial"/>
          <w:sz w:val="24"/>
          <w:szCs w:val="24"/>
        </w:rPr>
        <w:t>планування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території</w:t>
      </w:r>
      <w:proofErr w:type="spellEnd"/>
      <w:r w:rsidRPr="00B40E8C">
        <w:rPr>
          <w:rFonts w:ascii="Arial" w:hAnsi="Arial" w:cs="Arial"/>
          <w:sz w:val="24"/>
          <w:szCs w:val="24"/>
        </w:rPr>
        <w:t xml:space="preserve"> з </w:t>
      </w:r>
      <w:proofErr w:type="spellStart"/>
      <w:r w:rsidRPr="00B40E8C">
        <w:rPr>
          <w:rFonts w:ascii="Arial" w:hAnsi="Arial" w:cs="Arial"/>
          <w:sz w:val="24"/>
          <w:szCs w:val="24"/>
        </w:rPr>
        <w:t>упорядкуванням</w:t>
      </w:r>
      <w:proofErr w:type="spellEnd"/>
      <w:r w:rsidRPr="00B40E8C">
        <w:rPr>
          <w:rFonts w:ascii="Arial" w:hAnsi="Arial" w:cs="Arial"/>
          <w:sz w:val="24"/>
          <w:szCs w:val="24"/>
        </w:rPr>
        <w:t xml:space="preserve"> </w:t>
      </w:r>
      <w:proofErr w:type="spellStart"/>
      <w:r w:rsidRPr="00B40E8C">
        <w:rPr>
          <w:rFonts w:ascii="Arial" w:hAnsi="Arial" w:cs="Arial"/>
          <w:sz w:val="24"/>
          <w:szCs w:val="24"/>
        </w:rPr>
        <w:t>поверхневого</w:t>
      </w:r>
      <w:proofErr w:type="spellEnd"/>
      <w:r w:rsidRPr="00B40E8C">
        <w:rPr>
          <w:rFonts w:ascii="Arial" w:hAnsi="Arial" w:cs="Arial"/>
          <w:sz w:val="24"/>
          <w:szCs w:val="24"/>
        </w:rPr>
        <w:t xml:space="preserve"> стоку </w:t>
      </w:r>
      <w:proofErr w:type="spellStart"/>
      <w:r w:rsidRPr="00B40E8C">
        <w:rPr>
          <w:rFonts w:ascii="Arial" w:hAnsi="Arial" w:cs="Arial"/>
          <w:sz w:val="24"/>
          <w:szCs w:val="24"/>
        </w:rPr>
        <w:t>зливових</w:t>
      </w:r>
      <w:proofErr w:type="spellEnd"/>
      <w:r w:rsidRPr="00B40E8C">
        <w:rPr>
          <w:rFonts w:ascii="Arial" w:hAnsi="Arial" w:cs="Arial"/>
          <w:sz w:val="24"/>
          <w:szCs w:val="24"/>
        </w:rPr>
        <w:t xml:space="preserve"> вод;</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будівництво</w:t>
      </w:r>
      <w:proofErr w:type="spellEnd"/>
      <w:r w:rsidRPr="00B40E8C">
        <w:rPr>
          <w:rFonts w:ascii="Arial" w:hAnsi="Arial" w:cs="Arial"/>
          <w:sz w:val="24"/>
          <w:szCs w:val="24"/>
        </w:rPr>
        <w:t xml:space="preserve"> </w:t>
      </w:r>
      <w:proofErr w:type="spellStart"/>
      <w:r w:rsidRPr="00B40E8C">
        <w:rPr>
          <w:rFonts w:ascii="Arial" w:hAnsi="Arial" w:cs="Arial"/>
          <w:sz w:val="24"/>
          <w:szCs w:val="24"/>
        </w:rPr>
        <w:t>споруд</w:t>
      </w:r>
      <w:proofErr w:type="spellEnd"/>
      <w:r w:rsidRPr="00B40E8C">
        <w:rPr>
          <w:rFonts w:ascii="Arial" w:hAnsi="Arial" w:cs="Arial"/>
          <w:sz w:val="24"/>
          <w:szCs w:val="24"/>
        </w:rPr>
        <w:t xml:space="preserve"> з </w:t>
      </w:r>
      <w:proofErr w:type="spellStart"/>
      <w:r w:rsidRPr="00B40E8C">
        <w:rPr>
          <w:rFonts w:ascii="Arial" w:hAnsi="Arial" w:cs="Arial"/>
          <w:sz w:val="24"/>
          <w:szCs w:val="24"/>
        </w:rPr>
        <w:t>урахуванням</w:t>
      </w:r>
      <w:proofErr w:type="spellEnd"/>
      <w:r w:rsidRPr="00B40E8C">
        <w:rPr>
          <w:rFonts w:ascii="Arial" w:hAnsi="Arial" w:cs="Arial"/>
          <w:sz w:val="24"/>
          <w:szCs w:val="24"/>
        </w:rPr>
        <w:t xml:space="preserve"> </w:t>
      </w:r>
      <w:proofErr w:type="spellStart"/>
      <w:r w:rsidRPr="00B40E8C">
        <w:rPr>
          <w:rFonts w:ascii="Arial" w:hAnsi="Arial" w:cs="Arial"/>
          <w:sz w:val="24"/>
          <w:szCs w:val="24"/>
        </w:rPr>
        <w:t>категорії</w:t>
      </w:r>
      <w:proofErr w:type="spellEnd"/>
      <w:r w:rsidRPr="00B40E8C">
        <w:rPr>
          <w:rFonts w:ascii="Arial" w:hAnsi="Arial" w:cs="Arial"/>
          <w:sz w:val="24"/>
          <w:szCs w:val="24"/>
        </w:rPr>
        <w:t xml:space="preserve"> </w:t>
      </w:r>
      <w:proofErr w:type="spellStart"/>
      <w:r w:rsidRPr="00B40E8C">
        <w:rPr>
          <w:rFonts w:ascii="Arial" w:hAnsi="Arial" w:cs="Arial"/>
          <w:sz w:val="24"/>
          <w:szCs w:val="24"/>
        </w:rPr>
        <w:t>пожежної</w:t>
      </w:r>
      <w:proofErr w:type="spellEnd"/>
      <w:r w:rsidRPr="00B40E8C">
        <w:rPr>
          <w:rFonts w:ascii="Arial" w:hAnsi="Arial" w:cs="Arial"/>
          <w:sz w:val="24"/>
          <w:szCs w:val="24"/>
        </w:rPr>
        <w:t xml:space="preserve"> </w:t>
      </w:r>
      <w:proofErr w:type="spellStart"/>
      <w:r w:rsidRPr="00B40E8C">
        <w:rPr>
          <w:rFonts w:ascii="Arial" w:hAnsi="Arial" w:cs="Arial"/>
          <w:sz w:val="24"/>
          <w:szCs w:val="24"/>
        </w:rPr>
        <w:t>небезпеки</w:t>
      </w:r>
      <w:proofErr w:type="spellEnd"/>
      <w:r w:rsidRPr="00B40E8C">
        <w:rPr>
          <w:rFonts w:ascii="Arial" w:hAnsi="Arial" w:cs="Arial"/>
          <w:sz w:val="24"/>
          <w:szCs w:val="24"/>
        </w:rPr>
        <w:t xml:space="preserve">, </w:t>
      </w:r>
      <w:proofErr w:type="spellStart"/>
      <w:r w:rsidRPr="00B40E8C">
        <w:rPr>
          <w:rFonts w:ascii="Arial" w:hAnsi="Arial" w:cs="Arial"/>
          <w:sz w:val="24"/>
          <w:szCs w:val="24"/>
        </w:rPr>
        <w:t>ступеня</w:t>
      </w:r>
      <w:proofErr w:type="spellEnd"/>
      <w:r w:rsidRPr="00B40E8C">
        <w:rPr>
          <w:rFonts w:ascii="Arial" w:hAnsi="Arial" w:cs="Arial"/>
          <w:sz w:val="24"/>
          <w:szCs w:val="24"/>
        </w:rPr>
        <w:t xml:space="preserve"> </w:t>
      </w:r>
      <w:proofErr w:type="spellStart"/>
      <w:r w:rsidRPr="00B40E8C">
        <w:rPr>
          <w:rFonts w:ascii="Arial" w:hAnsi="Arial" w:cs="Arial"/>
          <w:sz w:val="24"/>
          <w:szCs w:val="24"/>
        </w:rPr>
        <w:t>вогнестійкості</w:t>
      </w:r>
      <w:proofErr w:type="spellEnd"/>
      <w:r w:rsidRPr="00B40E8C">
        <w:rPr>
          <w:rFonts w:ascii="Arial" w:hAnsi="Arial" w:cs="Arial"/>
          <w:sz w:val="24"/>
          <w:szCs w:val="24"/>
        </w:rPr>
        <w:t xml:space="preserve">, а </w:t>
      </w:r>
      <w:proofErr w:type="spellStart"/>
      <w:r w:rsidRPr="00B40E8C">
        <w:rPr>
          <w:rFonts w:ascii="Arial" w:hAnsi="Arial" w:cs="Arial"/>
          <w:sz w:val="24"/>
          <w:szCs w:val="24"/>
        </w:rPr>
        <w:t>також</w:t>
      </w:r>
      <w:proofErr w:type="spellEnd"/>
      <w:r w:rsidRPr="00B40E8C">
        <w:rPr>
          <w:rFonts w:ascii="Arial" w:hAnsi="Arial" w:cs="Arial"/>
          <w:sz w:val="24"/>
          <w:szCs w:val="24"/>
        </w:rPr>
        <w:t xml:space="preserve"> з </w:t>
      </w:r>
      <w:proofErr w:type="spellStart"/>
      <w:r w:rsidRPr="00B40E8C">
        <w:rPr>
          <w:rFonts w:ascii="Arial" w:hAnsi="Arial" w:cs="Arial"/>
          <w:sz w:val="24"/>
          <w:szCs w:val="24"/>
        </w:rPr>
        <w:t>дотриманням</w:t>
      </w:r>
      <w:proofErr w:type="spellEnd"/>
      <w:r w:rsidRPr="00B40E8C">
        <w:rPr>
          <w:rFonts w:ascii="Arial" w:hAnsi="Arial" w:cs="Arial"/>
          <w:sz w:val="24"/>
          <w:szCs w:val="24"/>
        </w:rPr>
        <w:t xml:space="preserve"> </w:t>
      </w:r>
      <w:proofErr w:type="spellStart"/>
      <w:r w:rsidRPr="00B40E8C">
        <w:rPr>
          <w:rFonts w:ascii="Arial" w:hAnsi="Arial" w:cs="Arial"/>
          <w:sz w:val="24"/>
          <w:szCs w:val="24"/>
        </w:rPr>
        <w:t>необхідних</w:t>
      </w:r>
      <w:proofErr w:type="spellEnd"/>
      <w:r w:rsidRPr="00B40E8C">
        <w:rPr>
          <w:rFonts w:ascii="Arial" w:hAnsi="Arial" w:cs="Arial"/>
          <w:sz w:val="24"/>
          <w:szCs w:val="24"/>
        </w:rPr>
        <w:t xml:space="preserve"> </w:t>
      </w:r>
      <w:proofErr w:type="spellStart"/>
      <w:r w:rsidRPr="00B40E8C">
        <w:rPr>
          <w:rFonts w:ascii="Arial" w:hAnsi="Arial" w:cs="Arial"/>
          <w:sz w:val="24"/>
          <w:szCs w:val="24"/>
        </w:rPr>
        <w:t>розривів</w:t>
      </w:r>
      <w:proofErr w:type="spellEnd"/>
      <w:r w:rsidRPr="00B40E8C">
        <w:rPr>
          <w:rFonts w:ascii="Arial" w:hAnsi="Arial" w:cs="Arial"/>
          <w:sz w:val="24"/>
          <w:szCs w:val="24"/>
        </w:rPr>
        <w:t xml:space="preserve"> </w:t>
      </w:r>
      <w:proofErr w:type="spellStart"/>
      <w:r w:rsidRPr="00B40E8C">
        <w:rPr>
          <w:rFonts w:ascii="Arial" w:hAnsi="Arial" w:cs="Arial"/>
          <w:sz w:val="24"/>
          <w:szCs w:val="24"/>
        </w:rPr>
        <w:t>між</w:t>
      </w:r>
      <w:proofErr w:type="spellEnd"/>
      <w:r w:rsidRPr="00B40E8C">
        <w:rPr>
          <w:rFonts w:ascii="Arial" w:hAnsi="Arial" w:cs="Arial"/>
          <w:sz w:val="24"/>
          <w:szCs w:val="24"/>
        </w:rPr>
        <w:t xml:space="preserve"> ними;</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підключення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проектованої</w:t>
      </w:r>
      <w:proofErr w:type="spellEnd"/>
      <w:r w:rsidRPr="00B40E8C">
        <w:rPr>
          <w:rFonts w:ascii="Arial" w:hAnsi="Arial" w:cs="Arial"/>
          <w:sz w:val="24"/>
          <w:szCs w:val="24"/>
        </w:rPr>
        <w:t xml:space="preserve"> </w:t>
      </w:r>
      <w:proofErr w:type="spellStart"/>
      <w:r w:rsidRPr="00B40E8C">
        <w:rPr>
          <w:rFonts w:ascii="Arial" w:hAnsi="Arial" w:cs="Arial"/>
          <w:sz w:val="24"/>
          <w:szCs w:val="24"/>
        </w:rPr>
        <w:t>забудови</w:t>
      </w:r>
      <w:proofErr w:type="spellEnd"/>
      <w:r w:rsidRPr="00B40E8C">
        <w:rPr>
          <w:rFonts w:ascii="Arial" w:hAnsi="Arial" w:cs="Arial"/>
          <w:sz w:val="24"/>
          <w:szCs w:val="24"/>
        </w:rPr>
        <w:t xml:space="preserve"> до </w:t>
      </w:r>
      <w:proofErr w:type="spellStart"/>
      <w:r w:rsidRPr="00B40E8C">
        <w:rPr>
          <w:rFonts w:ascii="Arial" w:hAnsi="Arial" w:cs="Arial"/>
          <w:sz w:val="24"/>
          <w:szCs w:val="24"/>
        </w:rPr>
        <w:t>централізованої</w:t>
      </w:r>
      <w:proofErr w:type="spellEnd"/>
      <w:r w:rsidRPr="00B40E8C">
        <w:rPr>
          <w:rFonts w:ascii="Arial" w:hAnsi="Arial" w:cs="Arial"/>
          <w:sz w:val="24"/>
          <w:szCs w:val="24"/>
        </w:rPr>
        <w:t xml:space="preserve"> </w:t>
      </w:r>
      <w:proofErr w:type="spellStart"/>
      <w:r w:rsidRPr="00B40E8C">
        <w:rPr>
          <w:rFonts w:ascii="Arial" w:hAnsi="Arial" w:cs="Arial"/>
          <w:sz w:val="24"/>
          <w:szCs w:val="24"/>
        </w:rPr>
        <w:t>системи</w:t>
      </w:r>
      <w:proofErr w:type="spellEnd"/>
      <w:r w:rsidRPr="00B40E8C">
        <w:rPr>
          <w:rFonts w:ascii="Arial" w:hAnsi="Arial" w:cs="Arial"/>
          <w:sz w:val="24"/>
          <w:szCs w:val="24"/>
        </w:rPr>
        <w:t xml:space="preserve"> </w:t>
      </w:r>
      <w:proofErr w:type="spellStart"/>
      <w:r w:rsidRPr="00B40E8C">
        <w:rPr>
          <w:rFonts w:ascii="Arial" w:hAnsi="Arial" w:cs="Arial"/>
          <w:sz w:val="24"/>
          <w:szCs w:val="24"/>
        </w:rPr>
        <w:t>водопостачання</w:t>
      </w:r>
      <w:proofErr w:type="spellEnd"/>
      <w:r w:rsidRPr="00B40E8C">
        <w:rPr>
          <w:rFonts w:ascii="Arial" w:hAnsi="Arial" w:cs="Arial"/>
          <w:sz w:val="24"/>
          <w:szCs w:val="24"/>
        </w:rPr>
        <w:t xml:space="preserve"> та </w:t>
      </w:r>
      <w:proofErr w:type="spellStart"/>
      <w:r w:rsidRPr="00B40E8C">
        <w:rPr>
          <w:rFonts w:ascii="Arial" w:hAnsi="Arial" w:cs="Arial"/>
          <w:sz w:val="24"/>
          <w:szCs w:val="24"/>
        </w:rPr>
        <w:t>каналізування</w:t>
      </w:r>
      <w:proofErr w:type="spellEnd"/>
      <w:r w:rsidRPr="00B40E8C">
        <w:rPr>
          <w:rFonts w:ascii="Arial" w:hAnsi="Arial" w:cs="Arial"/>
          <w:sz w:val="24"/>
          <w:szCs w:val="24"/>
        </w:rPr>
        <w:t>;</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влаштування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захисного</w:t>
      </w:r>
      <w:proofErr w:type="spellEnd"/>
      <w:r w:rsidRPr="00B40E8C">
        <w:rPr>
          <w:rFonts w:ascii="Arial" w:hAnsi="Arial" w:cs="Arial"/>
          <w:sz w:val="24"/>
          <w:szCs w:val="24"/>
        </w:rPr>
        <w:t xml:space="preserve"> </w:t>
      </w:r>
      <w:proofErr w:type="spellStart"/>
      <w:r w:rsidRPr="00B40E8C">
        <w:rPr>
          <w:rFonts w:ascii="Arial" w:hAnsi="Arial" w:cs="Arial"/>
          <w:sz w:val="24"/>
          <w:szCs w:val="24"/>
        </w:rPr>
        <w:t>відключення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електрообладнання</w:t>
      </w:r>
      <w:proofErr w:type="spellEnd"/>
      <w:r w:rsidRPr="00B40E8C">
        <w:rPr>
          <w:rFonts w:ascii="Arial" w:hAnsi="Arial" w:cs="Arial"/>
          <w:sz w:val="24"/>
          <w:szCs w:val="24"/>
        </w:rPr>
        <w:t xml:space="preserve"> при </w:t>
      </w:r>
      <w:proofErr w:type="spellStart"/>
      <w:r w:rsidRPr="00B40E8C">
        <w:rPr>
          <w:rFonts w:ascii="Arial" w:hAnsi="Arial" w:cs="Arial"/>
          <w:sz w:val="24"/>
          <w:szCs w:val="24"/>
        </w:rPr>
        <w:t>перевантаженнях</w:t>
      </w:r>
      <w:proofErr w:type="spellEnd"/>
      <w:r w:rsidRPr="00B40E8C">
        <w:rPr>
          <w:rFonts w:ascii="Arial" w:hAnsi="Arial" w:cs="Arial"/>
          <w:sz w:val="24"/>
          <w:szCs w:val="24"/>
        </w:rPr>
        <w:t xml:space="preserve"> і короткому </w:t>
      </w:r>
      <w:proofErr w:type="spellStart"/>
      <w:r w:rsidRPr="00B40E8C">
        <w:rPr>
          <w:rFonts w:ascii="Arial" w:hAnsi="Arial" w:cs="Arial"/>
          <w:sz w:val="24"/>
          <w:szCs w:val="24"/>
        </w:rPr>
        <w:t>замиканні</w:t>
      </w:r>
      <w:proofErr w:type="spellEnd"/>
      <w:r w:rsidRPr="00B40E8C">
        <w:rPr>
          <w:rFonts w:ascii="Arial" w:hAnsi="Arial" w:cs="Arial"/>
          <w:sz w:val="24"/>
          <w:szCs w:val="24"/>
        </w:rPr>
        <w:t>;</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влаштування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системи</w:t>
      </w:r>
      <w:proofErr w:type="spellEnd"/>
      <w:r w:rsidRPr="00B40E8C">
        <w:rPr>
          <w:rFonts w:ascii="Arial" w:hAnsi="Arial" w:cs="Arial"/>
          <w:sz w:val="24"/>
          <w:szCs w:val="24"/>
        </w:rPr>
        <w:t xml:space="preserve"> </w:t>
      </w:r>
      <w:proofErr w:type="spellStart"/>
      <w:r w:rsidRPr="00B40E8C">
        <w:rPr>
          <w:rFonts w:ascii="Arial" w:hAnsi="Arial" w:cs="Arial"/>
          <w:sz w:val="24"/>
          <w:szCs w:val="24"/>
        </w:rPr>
        <w:t>блискавкозахисту</w:t>
      </w:r>
      <w:proofErr w:type="spellEnd"/>
      <w:r w:rsidRPr="00B40E8C">
        <w:rPr>
          <w:rFonts w:ascii="Arial" w:hAnsi="Arial" w:cs="Arial"/>
          <w:sz w:val="24"/>
          <w:szCs w:val="24"/>
        </w:rPr>
        <w:t>;</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оснащення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об’єкта</w:t>
      </w:r>
      <w:proofErr w:type="spellEnd"/>
      <w:r w:rsidRPr="00B40E8C">
        <w:rPr>
          <w:rFonts w:ascii="Arial" w:hAnsi="Arial" w:cs="Arial"/>
          <w:sz w:val="24"/>
          <w:szCs w:val="24"/>
        </w:rPr>
        <w:t xml:space="preserve"> </w:t>
      </w:r>
      <w:proofErr w:type="spellStart"/>
      <w:r w:rsidRPr="00B40E8C">
        <w:rPr>
          <w:rFonts w:ascii="Arial" w:hAnsi="Arial" w:cs="Arial"/>
          <w:sz w:val="24"/>
          <w:szCs w:val="24"/>
        </w:rPr>
        <w:t>первинними</w:t>
      </w:r>
      <w:proofErr w:type="spellEnd"/>
      <w:r w:rsidRPr="00B40E8C">
        <w:rPr>
          <w:rFonts w:ascii="Arial" w:hAnsi="Arial" w:cs="Arial"/>
          <w:sz w:val="24"/>
          <w:szCs w:val="24"/>
        </w:rPr>
        <w:t xml:space="preserve"> </w:t>
      </w:r>
      <w:proofErr w:type="spellStart"/>
      <w:r w:rsidRPr="00B40E8C">
        <w:rPr>
          <w:rFonts w:ascii="Arial" w:hAnsi="Arial" w:cs="Arial"/>
          <w:sz w:val="24"/>
          <w:szCs w:val="24"/>
        </w:rPr>
        <w:t>засобами</w:t>
      </w:r>
      <w:proofErr w:type="spellEnd"/>
      <w:r w:rsidRPr="00B40E8C">
        <w:rPr>
          <w:rFonts w:ascii="Arial" w:hAnsi="Arial" w:cs="Arial"/>
          <w:sz w:val="24"/>
          <w:szCs w:val="24"/>
        </w:rPr>
        <w:t xml:space="preserve"> </w:t>
      </w:r>
      <w:proofErr w:type="spellStart"/>
      <w:r w:rsidRPr="00B40E8C">
        <w:rPr>
          <w:rFonts w:ascii="Arial" w:hAnsi="Arial" w:cs="Arial"/>
          <w:sz w:val="24"/>
          <w:szCs w:val="24"/>
        </w:rPr>
        <w:t>пожежогасіння</w:t>
      </w:r>
      <w:proofErr w:type="spellEnd"/>
      <w:r w:rsidRPr="00B40E8C">
        <w:rPr>
          <w:rFonts w:ascii="Arial" w:hAnsi="Arial" w:cs="Arial"/>
          <w:sz w:val="24"/>
          <w:szCs w:val="24"/>
        </w:rPr>
        <w:t>;</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встановлення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пожежних</w:t>
      </w:r>
      <w:proofErr w:type="spellEnd"/>
      <w:r w:rsidRPr="00B40E8C">
        <w:rPr>
          <w:rFonts w:ascii="Arial" w:hAnsi="Arial" w:cs="Arial"/>
          <w:sz w:val="24"/>
          <w:szCs w:val="24"/>
        </w:rPr>
        <w:t xml:space="preserve"> </w:t>
      </w:r>
      <w:proofErr w:type="spellStart"/>
      <w:r w:rsidRPr="00B40E8C">
        <w:rPr>
          <w:rFonts w:ascii="Arial" w:hAnsi="Arial" w:cs="Arial"/>
          <w:sz w:val="24"/>
          <w:szCs w:val="24"/>
        </w:rPr>
        <w:t>гідрантів</w:t>
      </w:r>
      <w:proofErr w:type="spellEnd"/>
      <w:r w:rsidRPr="00B40E8C">
        <w:rPr>
          <w:rFonts w:ascii="Arial" w:hAnsi="Arial" w:cs="Arial"/>
          <w:sz w:val="24"/>
          <w:szCs w:val="24"/>
        </w:rPr>
        <w:t>;</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забезпечення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санітарної</w:t>
      </w:r>
      <w:proofErr w:type="spellEnd"/>
      <w:r w:rsidRPr="00B40E8C">
        <w:rPr>
          <w:rFonts w:ascii="Arial" w:hAnsi="Arial" w:cs="Arial"/>
          <w:sz w:val="24"/>
          <w:szCs w:val="24"/>
        </w:rPr>
        <w:t xml:space="preserve"> очистки </w:t>
      </w:r>
      <w:proofErr w:type="spellStart"/>
      <w:r w:rsidRPr="00B40E8C">
        <w:rPr>
          <w:rFonts w:ascii="Arial" w:hAnsi="Arial" w:cs="Arial"/>
          <w:sz w:val="24"/>
          <w:szCs w:val="24"/>
        </w:rPr>
        <w:t>території</w:t>
      </w:r>
      <w:proofErr w:type="spellEnd"/>
      <w:r w:rsidRPr="00B40E8C">
        <w:rPr>
          <w:rFonts w:ascii="Arial" w:hAnsi="Arial" w:cs="Arial"/>
          <w:sz w:val="24"/>
          <w:szCs w:val="24"/>
        </w:rPr>
        <w:t>;</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застосування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гідроізоляції</w:t>
      </w:r>
      <w:proofErr w:type="spellEnd"/>
      <w:r w:rsidRPr="00B40E8C">
        <w:rPr>
          <w:rFonts w:ascii="Arial" w:hAnsi="Arial" w:cs="Arial"/>
          <w:sz w:val="24"/>
          <w:szCs w:val="24"/>
        </w:rPr>
        <w:t xml:space="preserve"> </w:t>
      </w:r>
      <w:proofErr w:type="spellStart"/>
      <w:r w:rsidRPr="00B40E8C">
        <w:rPr>
          <w:rFonts w:ascii="Arial" w:hAnsi="Arial" w:cs="Arial"/>
          <w:sz w:val="24"/>
          <w:szCs w:val="24"/>
        </w:rPr>
        <w:t>всіх</w:t>
      </w:r>
      <w:proofErr w:type="spellEnd"/>
      <w:r w:rsidRPr="00B40E8C">
        <w:rPr>
          <w:rFonts w:ascii="Arial" w:hAnsi="Arial" w:cs="Arial"/>
          <w:sz w:val="24"/>
          <w:szCs w:val="24"/>
        </w:rPr>
        <w:t xml:space="preserve"> </w:t>
      </w:r>
      <w:proofErr w:type="spellStart"/>
      <w:r w:rsidRPr="00B40E8C">
        <w:rPr>
          <w:rFonts w:ascii="Arial" w:hAnsi="Arial" w:cs="Arial"/>
          <w:sz w:val="24"/>
          <w:szCs w:val="24"/>
        </w:rPr>
        <w:t>підземних</w:t>
      </w:r>
      <w:proofErr w:type="spellEnd"/>
      <w:r w:rsidRPr="00B40E8C">
        <w:rPr>
          <w:rFonts w:ascii="Arial" w:hAnsi="Arial" w:cs="Arial"/>
          <w:sz w:val="24"/>
          <w:szCs w:val="24"/>
        </w:rPr>
        <w:t xml:space="preserve"> </w:t>
      </w:r>
      <w:proofErr w:type="spellStart"/>
      <w:r w:rsidRPr="00B40E8C">
        <w:rPr>
          <w:rFonts w:ascii="Arial" w:hAnsi="Arial" w:cs="Arial"/>
          <w:sz w:val="24"/>
          <w:szCs w:val="24"/>
        </w:rPr>
        <w:t>споруд</w:t>
      </w:r>
      <w:proofErr w:type="spellEnd"/>
      <w:r w:rsidRPr="00B40E8C">
        <w:rPr>
          <w:rFonts w:ascii="Arial" w:hAnsi="Arial" w:cs="Arial"/>
          <w:sz w:val="24"/>
          <w:szCs w:val="24"/>
        </w:rPr>
        <w:t xml:space="preserve"> і </w:t>
      </w:r>
      <w:proofErr w:type="spellStart"/>
      <w:r w:rsidRPr="00B40E8C">
        <w:rPr>
          <w:rFonts w:ascii="Arial" w:hAnsi="Arial" w:cs="Arial"/>
          <w:sz w:val="24"/>
          <w:szCs w:val="24"/>
        </w:rPr>
        <w:t>комунікацій</w:t>
      </w:r>
      <w:proofErr w:type="spellEnd"/>
      <w:r w:rsidRPr="00B40E8C">
        <w:rPr>
          <w:rFonts w:ascii="Arial" w:hAnsi="Arial" w:cs="Arial"/>
          <w:sz w:val="24"/>
          <w:szCs w:val="24"/>
        </w:rPr>
        <w:t>;</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благоустрій</w:t>
      </w:r>
      <w:proofErr w:type="spellEnd"/>
      <w:r w:rsidRPr="00B40E8C">
        <w:rPr>
          <w:rFonts w:ascii="Arial" w:hAnsi="Arial" w:cs="Arial"/>
          <w:sz w:val="24"/>
          <w:szCs w:val="24"/>
        </w:rPr>
        <w:t xml:space="preserve"> та </w:t>
      </w:r>
      <w:proofErr w:type="spellStart"/>
      <w:r w:rsidRPr="00B40E8C">
        <w:rPr>
          <w:rFonts w:ascii="Arial" w:hAnsi="Arial" w:cs="Arial"/>
          <w:sz w:val="24"/>
          <w:szCs w:val="24"/>
        </w:rPr>
        <w:t>озеленення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території</w:t>
      </w:r>
      <w:proofErr w:type="spellEnd"/>
      <w:r w:rsidRPr="00B40E8C">
        <w:rPr>
          <w:rFonts w:ascii="Arial" w:hAnsi="Arial" w:cs="Arial"/>
          <w:sz w:val="24"/>
          <w:szCs w:val="24"/>
        </w:rPr>
        <w:t>;</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зберігання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відходів</w:t>
      </w:r>
      <w:proofErr w:type="spellEnd"/>
      <w:r w:rsidRPr="00B40E8C">
        <w:rPr>
          <w:rFonts w:ascii="Arial" w:hAnsi="Arial" w:cs="Arial"/>
          <w:sz w:val="24"/>
          <w:szCs w:val="24"/>
        </w:rPr>
        <w:t xml:space="preserve">, </w:t>
      </w:r>
      <w:proofErr w:type="spellStart"/>
      <w:r w:rsidRPr="00B40E8C">
        <w:rPr>
          <w:rFonts w:ascii="Arial" w:hAnsi="Arial" w:cs="Arial"/>
          <w:sz w:val="24"/>
          <w:szCs w:val="24"/>
        </w:rPr>
        <w:t>що</w:t>
      </w:r>
      <w:proofErr w:type="spellEnd"/>
      <w:r w:rsidRPr="00B40E8C">
        <w:rPr>
          <w:rFonts w:ascii="Arial" w:hAnsi="Arial" w:cs="Arial"/>
          <w:sz w:val="24"/>
          <w:szCs w:val="24"/>
        </w:rPr>
        <w:t xml:space="preserve"> </w:t>
      </w:r>
      <w:proofErr w:type="spellStart"/>
      <w:r w:rsidRPr="00B40E8C">
        <w:rPr>
          <w:rFonts w:ascii="Arial" w:hAnsi="Arial" w:cs="Arial"/>
          <w:sz w:val="24"/>
          <w:szCs w:val="24"/>
        </w:rPr>
        <w:t>утворюються</w:t>
      </w:r>
      <w:proofErr w:type="spellEnd"/>
      <w:r w:rsidRPr="00B40E8C">
        <w:rPr>
          <w:rFonts w:ascii="Arial" w:hAnsi="Arial" w:cs="Arial"/>
          <w:sz w:val="24"/>
          <w:szCs w:val="24"/>
        </w:rPr>
        <w:t xml:space="preserve"> в </w:t>
      </w:r>
      <w:proofErr w:type="spellStart"/>
      <w:r w:rsidRPr="00B40E8C">
        <w:rPr>
          <w:rFonts w:ascii="Arial" w:hAnsi="Arial" w:cs="Arial"/>
          <w:sz w:val="24"/>
          <w:szCs w:val="24"/>
        </w:rPr>
        <w:t>процесі</w:t>
      </w:r>
      <w:proofErr w:type="spellEnd"/>
      <w:r w:rsidRPr="00B40E8C">
        <w:rPr>
          <w:rFonts w:ascii="Arial" w:hAnsi="Arial" w:cs="Arial"/>
          <w:sz w:val="24"/>
          <w:szCs w:val="24"/>
        </w:rPr>
        <w:t xml:space="preserve"> </w:t>
      </w:r>
      <w:proofErr w:type="spellStart"/>
      <w:r w:rsidRPr="00B40E8C">
        <w:rPr>
          <w:rFonts w:ascii="Arial" w:hAnsi="Arial" w:cs="Arial"/>
          <w:sz w:val="24"/>
          <w:szCs w:val="24"/>
        </w:rPr>
        <w:t>будівництва</w:t>
      </w:r>
      <w:proofErr w:type="spellEnd"/>
      <w:r w:rsidRPr="00B40E8C">
        <w:rPr>
          <w:rFonts w:ascii="Arial" w:hAnsi="Arial" w:cs="Arial"/>
          <w:sz w:val="24"/>
          <w:szCs w:val="24"/>
        </w:rPr>
        <w:t xml:space="preserve"> та </w:t>
      </w:r>
      <w:proofErr w:type="spellStart"/>
      <w:r w:rsidRPr="00B40E8C">
        <w:rPr>
          <w:rFonts w:ascii="Arial" w:hAnsi="Arial" w:cs="Arial"/>
          <w:sz w:val="24"/>
          <w:szCs w:val="24"/>
        </w:rPr>
        <w:t>функціонування</w:t>
      </w:r>
      <w:proofErr w:type="spellEnd"/>
      <w:r w:rsidRPr="00B40E8C">
        <w:rPr>
          <w:rFonts w:ascii="Arial" w:hAnsi="Arial" w:cs="Arial"/>
          <w:sz w:val="24"/>
          <w:szCs w:val="24"/>
        </w:rPr>
        <w:t xml:space="preserve">, в </w:t>
      </w:r>
      <w:proofErr w:type="spellStart"/>
      <w:r w:rsidRPr="00B40E8C">
        <w:rPr>
          <w:rFonts w:ascii="Arial" w:hAnsi="Arial" w:cs="Arial"/>
          <w:sz w:val="24"/>
          <w:szCs w:val="24"/>
        </w:rPr>
        <w:t>спеціально</w:t>
      </w:r>
      <w:proofErr w:type="spellEnd"/>
      <w:r w:rsidRPr="00B40E8C">
        <w:rPr>
          <w:rFonts w:ascii="Arial" w:hAnsi="Arial" w:cs="Arial"/>
          <w:sz w:val="24"/>
          <w:szCs w:val="24"/>
        </w:rPr>
        <w:t xml:space="preserve"> </w:t>
      </w:r>
      <w:proofErr w:type="spellStart"/>
      <w:r w:rsidRPr="00B40E8C">
        <w:rPr>
          <w:rFonts w:ascii="Arial" w:hAnsi="Arial" w:cs="Arial"/>
          <w:sz w:val="24"/>
          <w:szCs w:val="24"/>
        </w:rPr>
        <w:t>відведених</w:t>
      </w:r>
      <w:proofErr w:type="spellEnd"/>
      <w:r w:rsidRPr="00B40E8C">
        <w:rPr>
          <w:rFonts w:ascii="Arial" w:hAnsi="Arial" w:cs="Arial"/>
          <w:sz w:val="24"/>
          <w:szCs w:val="24"/>
        </w:rPr>
        <w:t xml:space="preserve"> </w:t>
      </w:r>
      <w:proofErr w:type="spellStart"/>
      <w:r w:rsidRPr="00B40E8C">
        <w:rPr>
          <w:rFonts w:ascii="Arial" w:hAnsi="Arial" w:cs="Arial"/>
          <w:sz w:val="24"/>
          <w:szCs w:val="24"/>
        </w:rPr>
        <w:t>місцях</w:t>
      </w:r>
      <w:proofErr w:type="spellEnd"/>
      <w:r w:rsidRPr="00B40E8C">
        <w:rPr>
          <w:rFonts w:ascii="Arial" w:hAnsi="Arial" w:cs="Arial"/>
          <w:sz w:val="24"/>
          <w:szCs w:val="24"/>
        </w:rPr>
        <w:t xml:space="preserve"> </w:t>
      </w:r>
      <w:proofErr w:type="spellStart"/>
      <w:r w:rsidRPr="00B40E8C">
        <w:rPr>
          <w:rFonts w:ascii="Arial" w:hAnsi="Arial" w:cs="Arial"/>
          <w:sz w:val="24"/>
          <w:szCs w:val="24"/>
        </w:rPr>
        <w:t>відповідно</w:t>
      </w:r>
      <w:proofErr w:type="spellEnd"/>
      <w:r w:rsidRPr="00B40E8C">
        <w:rPr>
          <w:rFonts w:ascii="Arial" w:hAnsi="Arial" w:cs="Arial"/>
          <w:sz w:val="24"/>
          <w:szCs w:val="24"/>
        </w:rPr>
        <w:t xml:space="preserve"> до </w:t>
      </w:r>
      <w:proofErr w:type="spellStart"/>
      <w:r w:rsidRPr="00B40E8C">
        <w:rPr>
          <w:rFonts w:ascii="Arial" w:hAnsi="Arial" w:cs="Arial"/>
          <w:sz w:val="24"/>
          <w:szCs w:val="24"/>
        </w:rPr>
        <w:t>санітарних</w:t>
      </w:r>
      <w:proofErr w:type="spellEnd"/>
      <w:r w:rsidRPr="00B40E8C">
        <w:rPr>
          <w:rFonts w:ascii="Arial" w:hAnsi="Arial" w:cs="Arial"/>
          <w:sz w:val="24"/>
          <w:szCs w:val="24"/>
        </w:rPr>
        <w:t xml:space="preserve"> норм і </w:t>
      </w:r>
      <w:proofErr w:type="spellStart"/>
      <w:r w:rsidRPr="00B40E8C">
        <w:rPr>
          <w:rFonts w:ascii="Arial" w:hAnsi="Arial" w:cs="Arial"/>
          <w:sz w:val="24"/>
          <w:szCs w:val="24"/>
        </w:rPr>
        <w:t>вивезення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їх</w:t>
      </w:r>
      <w:proofErr w:type="spellEnd"/>
      <w:r w:rsidRPr="00B40E8C">
        <w:rPr>
          <w:rFonts w:ascii="Arial" w:hAnsi="Arial" w:cs="Arial"/>
          <w:sz w:val="24"/>
          <w:szCs w:val="24"/>
        </w:rPr>
        <w:t xml:space="preserve"> в </w:t>
      </w:r>
      <w:proofErr w:type="spellStart"/>
      <w:r w:rsidRPr="00B40E8C">
        <w:rPr>
          <w:rFonts w:ascii="Arial" w:hAnsi="Arial" w:cs="Arial"/>
          <w:sz w:val="24"/>
          <w:szCs w:val="24"/>
        </w:rPr>
        <w:t>установленомупорядку</w:t>
      </w:r>
      <w:proofErr w:type="spellEnd"/>
      <w:r w:rsidRPr="00B40E8C">
        <w:rPr>
          <w:rFonts w:ascii="Arial" w:hAnsi="Arial" w:cs="Arial"/>
          <w:sz w:val="24"/>
          <w:szCs w:val="24"/>
        </w:rPr>
        <w:t>;</w:t>
      </w:r>
    </w:p>
    <w:p w:rsidR="00FD22EA" w:rsidRPr="00B40E8C" w:rsidRDefault="00FD22EA" w:rsidP="00AB51A7">
      <w:pPr>
        <w:pStyle w:val="Bodytext1"/>
        <w:numPr>
          <w:ilvl w:val="0"/>
          <w:numId w:val="8"/>
        </w:numPr>
        <w:shd w:val="clear" w:color="auto" w:fill="auto"/>
        <w:tabs>
          <w:tab w:val="left" w:pos="567"/>
          <w:tab w:val="left" w:pos="3618"/>
        </w:tabs>
        <w:spacing w:after="0" w:line="240" w:lineRule="auto"/>
        <w:ind w:left="567" w:right="-366" w:hanging="283"/>
        <w:jc w:val="both"/>
        <w:rPr>
          <w:rFonts w:ascii="Arial" w:hAnsi="Arial" w:cs="Arial"/>
          <w:sz w:val="24"/>
          <w:szCs w:val="24"/>
        </w:rPr>
      </w:pPr>
      <w:proofErr w:type="spellStart"/>
      <w:r w:rsidRPr="00B40E8C">
        <w:rPr>
          <w:rFonts w:ascii="Arial" w:hAnsi="Arial" w:cs="Arial"/>
          <w:sz w:val="24"/>
          <w:szCs w:val="24"/>
        </w:rPr>
        <w:t>дотримання</w:t>
      </w:r>
      <w:proofErr w:type="spellEnd"/>
      <w:r w:rsidRPr="00B40E8C">
        <w:rPr>
          <w:rFonts w:ascii="Arial" w:hAnsi="Arial" w:cs="Arial"/>
          <w:sz w:val="24"/>
          <w:szCs w:val="24"/>
        </w:rPr>
        <w:t xml:space="preserve"> </w:t>
      </w:r>
      <w:proofErr w:type="spellStart"/>
      <w:r w:rsidRPr="00B40E8C">
        <w:rPr>
          <w:rFonts w:ascii="Arial" w:hAnsi="Arial" w:cs="Arial"/>
          <w:sz w:val="24"/>
          <w:szCs w:val="24"/>
        </w:rPr>
        <w:t>трудової</w:t>
      </w:r>
      <w:proofErr w:type="spellEnd"/>
      <w:r w:rsidRPr="00B40E8C">
        <w:rPr>
          <w:rFonts w:ascii="Arial" w:hAnsi="Arial" w:cs="Arial"/>
          <w:sz w:val="24"/>
          <w:szCs w:val="24"/>
        </w:rPr>
        <w:t xml:space="preserve"> і </w:t>
      </w:r>
      <w:proofErr w:type="spellStart"/>
      <w:r w:rsidRPr="00B40E8C">
        <w:rPr>
          <w:rFonts w:ascii="Arial" w:hAnsi="Arial" w:cs="Arial"/>
          <w:sz w:val="24"/>
          <w:szCs w:val="24"/>
        </w:rPr>
        <w:t>виробничої</w:t>
      </w:r>
      <w:proofErr w:type="spellEnd"/>
      <w:r w:rsidRPr="00B40E8C">
        <w:rPr>
          <w:rFonts w:ascii="Arial" w:hAnsi="Arial" w:cs="Arial"/>
          <w:sz w:val="24"/>
          <w:szCs w:val="24"/>
        </w:rPr>
        <w:t xml:space="preserve"> </w:t>
      </w:r>
      <w:proofErr w:type="spellStart"/>
      <w:r w:rsidRPr="00B40E8C">
        <w:rPr>
          <w:rFonts w:ascii="Arial" w:hAnsi="Arial" w:cs="Arial"/>
          <w:sz w:val="24"/>
          <w:szCs w:val="24"/>
        </w:rPr>
        <w:t>дисципліни</w:t>
      </w:r>
      <w:proofErr w:type="spellEnd"/>
      <w:r w:rsidRPr="00B40E8C">
        <w:rPr>
          <w:rFonts w:ascii="Arial" w:hAnsi="Arial" w:cs="Arial"/>
          <w:sz w:val="24"/>
          <w:szCs w:val="24"/>
        </w:rPr>
        <w:t xml:space="preserve">, правил </w:t>
      </w:r>
      <w:proofErr w:type="spellStart"/>
      <w:r w:rsidRPr="00B40E8C">
        <w:rPr>
          <w:rFonts w:ascii="Arial" w:hAnsi="Arial" w:cs="Arial"/>
          <w:sz w:val="24"/>
          <w:szCs w:val="24"/>
        </w:rPr>
        <w:t>техніки</w:t>
      </w:r>
      <w:proofErr w:type="spellEnd"/>
      <w:r w:rsidRPr="00B40E8C">
        <w:rPr>
          <w:rFonts w:ascii="Arial" w:hAnsi="Arial" w:cs="Arial"/>
          <w:sz w:val="24"/>
          <w:szCs w:val="24"/>
        </w:rPr>
        <w:t xml:space="preserve"> </w:t>
      </w:r>
      <w:proofErr w:type="spellStart"/>
      <w:r w:rsidRPr="00B40E8C">
        <w:rPr>
          <w:rFonts w:ascii="Arial" w:hAnsi="Arial" w:cs="Arial"/>
          <w:sz w:val="24"/>
          <w:szCs w:val="24"/>
        </w:rPr>
        <w:t>безпеки</w:t>
      </w:r>
      <w:proofErr w:type="spellEnd"/>
      <w:r w:rsidRPr="00B40E8C">
        <w:rPr>
          <w:rFonts w:ascii="Arial" w:hAnsi="Arial" w:cs="Arial"/>
          <w:sz w:val="24"/>
          <w:szCs w:val="24"/>
        </w:rPr>
        <w:t>.</w:t>
      </w:r>
    </w:p>
    <w:p w:rsidR="00FD22EA" w:rsidRPr="00B40E8C" w:rsidRDefault="00FD22EA" w:rsidP="00AB51A7">
      <w:pPr>
        <w:pStyle w:val="TableParagraph"/>
        <w:spacing w:line="240" w:lineRule="auto"/>
        <w:ind w:right="-369" w:firstLine="482"/>
        <w:jc w:val="both"/>
        <w:rPr>
          <w:rFonts w:ascii="Arial" w:hAnsi="Arial" w:cs="Arial"/>
          <w:sz w:val="24"/>
          <w:szCs w:val="24"/>
          <w:lang w:val="uk-UA"/>
        </w:rPr>
      </w:pPr>
      <w:r w:rsidRPr="00B40E8C">
        <w:rPr>
          <w:rFonts w:ascii="Arial" w:hAnsi="Arial" w:cs="Arial"/>
          <w:sz w:val="24"/>
          <w:szCs w:val="24"/>
          <w:lang w:val="uk-UA"/>
        </w:rPr>
        <w:t>У випадку, виявлення додаткових потенційних негативних наслідків, будуть розроблені заходи, спрямовані на запобігання, відвернення, уникнення, зменшення, усунення негативного впливу на довкілля, у тому числі (за можливості) компенсаційних заходів.</w:t>
      </w:r>
    </w:p>
    <w:p w:rsidR="00FD22EA" w:rsidRPr="00C14E8E" w:rsidRDefault="00C14E8E" w:rsidP="0095061B">
      <w:pPr>
        <w:pStyle w:val="4"/>
        <w:numPr>
          <w:ilvl w:val="0"/>
          <w:numId w:val="0"/>
        </w:numPr>
        <w:spacing w:after="120"/>
        <w:jc w:val="both"/>
        <w:rPr>
          <w:rFonts w:cs="Arial"/>
          <w:b/>
          <w:sz w:val="20"/>
          <w:szCs w:val="20"/>
        </w:rPr>
      </w:pPr>
      <w:r>
        <w:rPr>
          <w:rFonts w:cs="Arial"/>
          <w:b/>
          <w:sz w:val="20"/>
          <w:szCs w:val="20"/>
        </w:rPr>
        <w:t>25.11.4.10.</w:t>
      </w:r>
      <w:r w:rsidRPr="00B40E8C">
        <w:rPr>
          <w:rFonts w:cs="Arial"/>
          <w:b/>
          <w:sz w:val="20"/>
          <w:szCs w:val="20"/>
        </w:rPr>
        <w:t xml:space="preserve"> </w:t>
      </w:r>
      <w:r w:rsidR="00FD22EA" w:rsidRPr="00C14E8E">
        <w:rPr>
          <w:rFonts w:cs="Arial"/>
          <w:b/>
          <w:sz w:val="20"/>
          <w:szCs w:val="20"/>
        </w:rPr>
        <w:t>Обґрунтування вибору виправданих альтернатив , що розглядалися, опис способу, в який здійснювалась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FD22EA" w:rsidRPr="00C14E8E" w:rsidRDefault="00FD22EA" w:rsidP="00C14E8E">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 xml:space="preserve">В процесі проектування теоретично розглядались альтернативи використання ділянок в межах ДПТ без зміни функціонального призначення. Дані альтернативи на основі аналітичних та порівняльних способів оцінки були визнані неефективними </w:t>
      </w:r>
      <w:r w:rsidR="00C14E8E">
        <w:rPr>
          <w:rFonts w:ascii="Arial" w:hAnsi="Arial" w:cs="Arial"/>
          <w:sz w:val="24"/>
          <w:szCs w:val="24"/>
          <w:lang w:val="uk-UA"/>
        </w:rPr>
        <w:t>і неможливими для використання.</w:t>
      </w:r>
    </w:p>
    <w:p w:rsidR="00FD22EA" w:rsidRPr="00C14E8E" w:rsidRDefault="00C14E8E" w:rsidP="00AB51A7">
      <w:pPr>
        <w:pStyle w:val="4"/>
        <w:numPr>
          <w:ilvl w:val="0"/>
          <w:numId w:val="0"/>
        </w:numPr>
        <w:spacing w:after="120"/>
        <w:jc w:val="both"/>
        <w:rPr>
          <w:rFonts w:cs="Arial"/>
          <w:b/>
          <w:sz w:val="20"/>
          <w:szCs w:val="20"/>
        </w:rPr>
      </w:pPr>
      <w:r>
        <w:rPr>
          <w:rFonts w:cs="Arial"/>
          <w:b/>
          <w:sz w:val="20"/>
          <w:szCs w:val="20"/>
        </w:rPr>
        <w:lastRenderedPageBreak/>
        <w:t>25.11.4.11.</w:t>
      </w:r>
      <w:r w:rsidRPr="00B40E8C">
        <w:rPr>
          <w:rFonts w:cs="Arial"/>
          <w:b/>
          <w:sz w:val="20"/>
          <w:szCs w:val="20"/>
        </w:rPr>
        <w:t xml:space="preserve"> </w:t>
      </w:r>
      <w:r w:rsidR="00FD22EA" w:rsidRPr="00C14E8E">
        <w:rPr>
          <w:rFonts w:cs="Arial"/>
          <w:b/>
          <w:sz w:val="20"/>
          <w:szCs w:val="20"/>
        </w:rPr>
        <w:t>Заходи, передбачені для здійснення моніторингу наслідків виконання ДПТ для довкілля, у тому числі для здоров’я населення.</w:t>
      </w:r>
    </w:p>
    <w:p w:rsidR="00FD22EA" w:rsidRPr="00C14E8E" w:rsidRDefault="00FD22EA" w:rsidP="00C14E8E">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Можливо передбачити створення моніторингової групи для оцінки допустимого рівня санітарно-екологічного стану після реконструкції.</w:t>
      </w:r>
    </w:p>
    <w:p w:rsidR="00FD22EA" w:rsidRPr="00C14E8E" w:rsidRDefault="00C14E8E" w:rsidP="00AB51A7">
      <w:pPr>
        <w:pStyle w:val="4"/>
        <w:numPr>
          <w:ilvl w:val="0"/>
          <w:numId w:val="0"/>
        </w:numPr>
        <w:spacing w:after="120"/>
        <w:jc w:val="both"/>
        <w:rPr>
          <w:rFonts w:cs="Arial"/>
          <w:b/>
          <w:sz w:val="20"/>
          <w:szCs w:val="20"/>
        </w:rPr>
      </w:pPr>
      <w:r>
        <w:rPr>
          <w:rFonts w:cs="Arial"/>
          <w:b/>
          <w:sz w:val="20"/>
          <w:szCs w:val="20"/>
        </w:rPr>
        <w:t>25.11.4.12.</w:t>
      </w:r>
      <w:r w:rsidRPr="00B40E8C">
        <w:rPr>
          <w:rFonts w:cs="Arial"/>
          <w:b/>
          <w:sz w:val="20"/>
          <w:szCs w:val="20"/>
        </w:rPr>
        <w:t xml:space="preserve"> </w:t>
      </w:r>
      <w:r w:rsidR="00FD22EA" w:rsidRPr="00C14E8E">
        <w:rPr>
          <w:rFonts w:cs="Arial"/>
          <w:b/>
          <w:sz w:val="20"/>
          <w:szCs w:val="20"/>
        </w:rPr>
        <w:t>Опис ймовірних транскордонних наслідків для довкілля, у тому числі для здоров‘я населення (за наявності).</w:t>
      </w:r>
    </w:p>
    <w:p w:rsidR="00FD22EA" w:rsidRPr="00C14E8E" w:rsidRDefault="00FD22EA" w:rsidP="00C14E8E">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Транскордонні наслідки від реалізації проекту ДПТ відсутні.</w:t>
      </w:r>
    </w:p>
    <w:p w:rsidR="00FD22EA" w:rsidRPr="00C14E8E" w:rsidRDefault="00C14E8E" w:rsidP="00AB51A7">
      <w:pPr>
        <w:pStyle w:val="4"/>
        <w:numPr>
          <w:ilvl w:val="0"/>
          <w:numId w:val="0"/>
        </w:numPr>
        <w:spacing w:after="120"/>
        <w:jc w:val="both"/>
        <w:rPr>
          <w:rFonts w:cs="Arial"/>
          <w:b/>
          <w:sz w:val="20"/>
          <w:szCs w:val="20"/>
        </w:rPr>
      </w:pPr>
      <w:r>
        <w:rPr>
          <w:rFonts w:cs="Arial"/>
          <w:b/>
          <w:sz w:val="20"/>
          <w:szCs w:val="20"/>
        </w:rPr>
        <w:t>25.11.4.13.</w:t>
      </w:r>
      <w:r w:rsidRPr="00B40E8C">
        <w:rPr>
          <w:rFonts w:cs="Arial"/>
          <w:b/>
          <w:sz w:val="20"/>
          <w:szCs w:val="20"/>
        </w:rPr>
        <w:t xml:space="preserve"> </w:t>
      </w:r>
      <w:r w:rsidR="00FD22EA" w:rsidRPr="00C14E8E">
        <w:rPr>
          <w:rFonts w:cs="Arial"/>
          <w:b/>
          <w:sz w:val="20"/>
          <w:szCs w:val="20"/>
        </w:rPr>
        <w:t>Резюме нетехнічного характеру інформації</w:t>
      </w:r>
    </w:p>
    <w:p w:rsidR="00FD22EA" w:rsidRPr="00C14E8E" w:rsidRDefault="00FD22EA" w:rsidP="00C14E8E">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xml:space="preserve">Проектом не передбачено розміщення на території </w:t>
      </w:r>
      <w:r w:rsidR="00C41A54" w:rsidRPr="00C14E8E">
        <w:rPr>
          <w:rFonts w:ascii="Arial" w:hAnsi="Arial" w:cs="Arial"/>
          <w:sz w:val="24"/>
          <w:szCs w:val="24"/>
          <w:lang w:val="uk-UA"/>
        </w:rPr>
        <w:t>ДПТ</w:t>
      </w:r>
      <w:r w:rsidRPr="00C14E8E">
        <w:rPr>
          <w:rFonts w:ascii="Arial" w:hAnsi="Arial" w:cs="Arial"/>
          <w:sz w:val="24"/>
          <w:szCs w:val="24"/>
          <w:lang w:val="uk-UA"/>
        </w:rPr>
        <w:t xml:space="preserve"> об’єктів, що можуть здійснювати негативний вплив на умови проживання у </w:t>
      </w:r>
      <w:r w:rsidR="00C030E9">
        <w:rPr>
          <w:rFonts w:ascii="Arial" w:hAnsi="Arial" w:cs="Arial"/>
          <w:sz w:val="24"/>
          <w:szCs w:val="24"/>
          <w:lang w:val="uk-UA"/>
        </w:rPr>
        <w:t>селі</w:t>
      </w:r>
      <w:r w:rsidR="00C14E8E">
        <w:rPr>
          <w:rFonts w:ascii="Arial" w:hAnsi="Arial" w:cs="Arial"/>
          <w:sz w:val="24"/>
          <w:szCs w:val="24"/>
          <w:lang w:val="uk-UA"/>
        </w:rPr>
        <w:t>.</w:t>
      </w:r>
    </w:p>
    <w:p w:rsidR="00FD22EA" w:rsidRPr="00C14E8E" w:rsidRDefault="00C14E8E" w:rsidP="00C14E8E">
      <w:pPr>
        <w:pStyle w:val="TableParagraph"/>
        <w:spacing w:after="0" w:line="240" w:lineRule="auto"/>
        <w:ind w:right="-369" w:firstLine="482"/>
        <w:jc w:val="both"/>
        <w:rPr>
          <w:rFonts w:ascii="Arial" w:hAnsi="Arial" w:cs="Arial"/>
          <w:sz w:val="24"/>
          <w:szCs w:val="24"/>
          <w:lang w:val="uk-UA"/>
        </w:rPr>
      </w:pPr>
      <w:r>
        <w:rPr>
          <w:rFonts w:ascii="Arial" w:hAnsi="Arial" w:cs="Arial"/>
          <w:sz w:val="24"/>
          <w:szCs w:val="24"/>
          <w:lang w:val="uk-UA"/>
        </w:rPr>
        <w:t xml:space="preserve">Територія </w:t>
      </w:r>
      <w:r w:rsidR="00FD22EA" w:rsidRPr="00C14E8E">
        <w:rPr>
          <w:rFonts w:ascii="Arial" w:hAnsi="Arial" w:cs="Arial"/>
          <w:sz w:val="24"/>
          <w:szCs w:val="24"/>
          <w:lang w:val="uk-UA"/>
        </w:rPr>
        <w:t xml:space="preserve">повинна буди належним чином благоустроєна та освітлена. Замощення вулиць і проїздів асфальтобетон, пішохідної частини – фігурні елементи мощення. </w:t>
      </w:r>
    </w:p>
    <w:p w:rsidR="00FD22EA" w:rsidRPr="00C14E8E" w:rsidRDefault="00FD22EA" w:rsidP="00C14E8E">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До містобудівних заходів регулювання основних показників якості навколишнього середовища відносяться:</w:t>
      </w:r>
    </w:p>
    <w:p w:rsidR="00FD22EA" w:rsidRPr="00C14E8E" w:rsidRDefault="00FD22EA" w:rsidP="00C14E8E">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функціональний розподіл території з врахуванням переважаючих напрямів вітрів;</w:t>
      </w:r>
    </w:p>
    <w:p w:rsidR="00FD22EA" w:rsidRPr="00C14E8E" w:rsidRDefault="00FD22EA" w:rsidP="00C14E8E">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раціональне планування вулично-дорожньої мережі для захисту від шуму та загазованості території та використання існуючого рельєфу;</w:t>
      </w:r>
    </w:p>
    <w:p w:rsidR="00FD22EA" w:rsidRPr="00C14E8E" w:rsidRDefault="00FD22EA" w:rsidP="00C14E8E">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xml:space="preserve">- вибір під </w:t>
      </w:r>
      <w:r w:rsidR="00C030E9">
        <w:rPr>
          <w:rFonts w:ascii="Arial" w:hAnsi="Arial" w:cs="Arial"/>
          <w:sz w:val="24"/>
          <w:szCs w:val="24"/>
          <w:lang w:val="uk-UA"/>
        </w:rPr>
        <w:t>нове будівництво</w:t>
      </w:r>
      <w:r w:rsidRPr="00C14E8E">
        <w:rPr>
          <w:rFonts w:ascii="Arial" w:hAnsi="Arial" w:cs="Arial"/>
          <w:sz w:val="24"/>
          <w:szCs w:val="24"/>
          <w:lang w:val="uk-UA"/>
        </w:rPr>
        <w:t xml:space="preserve"> добре </w:t>
      </w:r>
      <w:proofErr w:type="spellStart"/>
      <w:r w:rsidRPr="00C14E8E">
        <w:rPr>
          <w:rFonts w:ascii="Arial" w:hAnsi="Arial" w:cs="Arial"/>
          <w:sz w:val="24"/>
          <w:szCs w:val="24"/>
          <w:lang w:val="uk-UA"/>
        </w:rPr>
        <w:t>провітрювальних</w:t>
      </w:r>
      <w:proofErr w:type="spellEnd"/>
      <w:r w:rsidRPr="00C14E8E">
        <w:rPr>
          <w:rFonts w:ascii="Arial" w:hAnsi="Arial" w:cs="Arial"/>
          <w:sz w:val="24"/>
          <w:szCs w:val="24"/>
          <w:lang w:val="uk-UA"/>
        </w:rPr>
        <w:t xml:space="preserve"> територій.</w:t>
      </w:r>
    </w:p>
    <w:p w:rsidR="00FD22EA" w:rsidRPr="00C14E8E" w:rsidRDefault="00FD22EA" w:rsidP="00C14E8E">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Детальним планом території передбачено дотримання необхідних нормативних відстаней від проектованих</w:t>
      </w:r>
      <w:r w:rsidR="00C14E8E">
        <w:rPr>
          <w:rFonts w:ascii="Arial" w:hAnsi="Arial" w:cs="Arial"/>
          <w:sz w:val="24"/>
          <w:szCs w:val="24"/>
          <w:lang w:val="uk-UA"/>
        </w:rPr>
        <w:t xml:space="preserve"> об’єктів до існуючої забудови.</w:t>
      </w:r>
    </w:p>
    <w:p w:rsidR="00FD22EA" w:rsidRPr="00883B16" w:rsidRDefault="00FD22EA" w:rsidP="004B2D1D">
      <w:pPr>
        <w:widowControl w:val="0"/>
        <w:shd w:val="clear" w:color="auto" w:fill="FFFFFF"/>
        <w:tabs>
          <w:tab w:val="left" w:leader="hyphen" w:pos="-4678"/>
        </w:tabs>
        <w:autoSpaceDE w:val="0"/>
        <w:spacing w:after="0" w:line="288" w:lineRule="auto"/>
        <w:ind w:right="-369" w:firstLine="850"/>
        <w:jc w:val="center"/>
        <w:rPr>
          <w:rFonts w:ascii="Arial" w:hAnsi="Arial" w:cs="Arial"/>
          <w:iCs/>
        </w:rPr>
      </w:pPr>
      <w:r w:rsidRPr="00883B16">
        <w:rPr>
          <w:rFonts w:ascii="Arial" w:hAnsi="Arial" w:cs="Arial"/>
          <w:iCs/>
          <w:u w:val="single"/>
        </w:rPr>
        <w:t>Охорона повітряного басейну</w:t>
      </w:r>
    </w:p>
    <w:p w:rsidR="00FD22EA" w:rsidRPr="00C14E8E" w:rsidRDefault="00FD22EA" w:rsidP="004B2D1D">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Для зменшення загазованості на вулицях і дорогах пропонується застосовувати наступні заходи:</w:t>
      </w:r>
    </w:p>
    <w:p w:rsidR="00FD22EA" w:rsidRPr="00C14E8E" w:rsidRDefault="00FD22EA" w:rsidP="00C14E8E">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 покращити експлуатацію транспортних засобів і встановлення контролю за вмістом шкідливих речовин в вихлопних газах;</w:t>
      </w:r>
    </w:p>
    <w:p w:rsidR="00FD22EA" w:rsidRPr="00C14E8E" w:rsidRDefault="00FD22EA" w:rsidP="00C14E8E">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 обмежити рух вантажного транспорту.</w:t>
      </w:r>
    </w:p>
    <w:p w:rsidR="00FD22EA" w:rsidRPr="00883B16" w:rsidRDefault="00FD22EA" w:rsidP="004B2D1D">
      <w:pPr>
        <w:widowControl w:val="0"/>
        <w:shd w:val="clear" w:color="auto" w:fill="FFFFFF"/>
        <w:tabs>
          <w:tab w:val="left" w:leader="hyphen" w:pos="-4678"/>
        </w:tabs>
        <w:autoSpaceDE w:val="0"/>
        <w:spacing w:after="0" w:line="288" w:lineRule="auto"/>
        <w:ind w:right="-369" w:firstLine="850"/>
        <w:jc w:val="center"/>
        <w:rPr>
          <w:rFonts w:ascii="Arial" w:hAnsi="Arial" w:cs="Arial"/>
          <w:iCs/>
        </w:rPr>
      </w:pPr>
      <w:r w:rsidRPr="00883B16">
        <w:rPr>
          <w:rFonts w:ascii="Arial" w:hAnsi="Arial" w:cs="Arial"/>
          <w:iCs/>
          <w:u w:val="single"/>
        </w:rPr>
        <w:t>Охорона водного басейну</w:t>
      </w:r>
    </w:p>
    <w:p w:rsidR="00FD22EA" w:rsidRPr="00C14E8E" w:rsidRDefault="00FD22EA" w:rsidP="004B2D1D">
      <w:pPr>
        <w:pStyle w:val="TableParagraph"/>
        <w:spacing w:after="0" w:line="240" w:lineRule="auto"/>
        <w:ind w:right="-369" w:firstLine="482"/>
        <w:jc w:val="both"/>
        <w:rPr>
          <w:rFonts w:ascii="Arial" w:hAnsi="Arial" w:cs="Arial"/>
          <w:sz w:val="24"/>
          <w:szCs w:val="24"/>
          <w:lang w:val="uk-UA"/>
        </w:rPr>
      </w:pPr>
      <w:r w:rsidRPr="00C14E8E">
        <w:rPr>
          <w:rFonts w:ascii="Arial" w:hAnsi="Arial" w:cs="Arial"/>
          <w:sz w:val="24"/>
          <w:szCs w:val="24"/>
          <w:lang w:val="uk-UA"/>
        </w:rPr>
        <w:t>Одним з важливих заходів по захисту водного басейну від забруднення є захист ґрунтових та поверхневих вод. Для цього передбачається провести каналізування проектованої території (включаючи дощову каналізацію) до існуючої системи, організувати відвід поверхневих вод, провести інженерну підготовку території та планову санітарну очистку території. Дотримання встановлених вимог щодо утилізації відходів життєдіяльності худоби.</w:t>
      </w:r>
    </w:p>
    <w:p w:rsidR="00FD22EA" w:rsidRPr="00883B16" w:rsidRDefault="00FD22EA" w:rsidP="004B2D1D">
      <w:pPr>
        <w:widowControl w:val="0"/>
        <w:shd w:val="clear" w:color="auto" w:fill="FFFFFF"/>
        <w:tabs>
          <w:tab w:val="left" w:leader="hyphen" w:pos="-4678"/>
        </w:tabs>
        <w:autoSpaceDE w:val="0"/>
        <w:spacing w:after="0" w:line="288" w:lineRule="auto"/>
        <w:ind w:right="-369" w:firstLine="850"/>
        <w:jc w:val="center"/>
        <w:rPr>
          <w:rFonts w:ascii="Arial" w:hAnsi="Arial" w:cs="Arial"/>
          <w:iCs/>
        </w:rPr>
      </w:pPr>
      <w:r w:rsidRPr="00883B16">
        <w:rPr>
          <w:rFonts w:ascii="Arial" w:hAnsi="Arial" w:cs="Arial"/>
          <w:iCs/>
          <w:u w:val="single"/>
        </w:rPr>
        <w:t>Охорона ґрунтів</w:t>
      </w:r>
    </w:p>
    <w:p w:rsidR="00FD22EA" w:rsidRDefault="00FD22EA" w:rsidP="00C41A54">
      <w:pPr>
        <w:pStyle w:val="TableParagraph"/>
        <w:spacing w:line="240" w:lineRule="auto"/>
        <w:ind w:right="-369" w:firstLine="482"/>
        <w:jc w:val="both"/>
        <w:rPr>
          <w:rFonts w:ascii="Arial" w:hAnsi="Arial" w:cs="Arial"/>
          <w:sz w:val="24"/>
          <w:szCs w:val="24"/>
          <w:lang w:val="uk-UA"/>
        </w:rPr>
      </w:pPr>
      <w:r w:rsidRPr="00C14E8E">
        <w:rPr>
          <w:rFonts w:ascii="Arial" w:hAnsi="Arial" w:cs="Arial"/>
          <w:sz w:val="24"/>
          <w:szCs w:val="24"/>
          <w:lang w:val="uk-UA"/>
        </w:rPr>
        <w:t xml:space="preserve">Для підтримання нормального санітарного стану ґрунтів передбачається вдосконалення санітарної очистки, каналізування забудови, що дозволить ліквідувати забруднення ґрунтів стоками. Зменшення долі забруднюючих речовин, що попадають в </w:t>
      </w:r>
      <w:proofErr w:type="spellStart"/>
      <w:r w:rsidRPr="00C14E8E">
        <w:rPr>
          <w:rFonts w:ascii="Arial" w:hAnsi="Arial" w:cs="Arial"/>
          <w:sz w:val="24"/>
          <w:szCs w:val="24"/>
          <w:lang w:val="uk-UA"/>
        </w:rPr>
        <w:t>грунт</w:t>
      </w:r>
      <w:proofErr w:type="spellEnd"/>
      <w:r w:rsidRPr="00C14E8E">
        <w:rPr>
          <w:rFonts w:ascii="Arial" w:hAnsi="Arial" w:cs="Arial"/>
          <w:sz w:val="24"/>
          <w:szCs w:val="24"/>
          <w:lang w:val="uk-UA"/>
        </w:rPr>
        <w:t xml:space="preserve"> з атмосфери, передбачено заходами по захисту повітряного басейну від забруднення. Дотримання встановлених вимог щодо утилізації відходів життєдіяльності </w:t>
      </w:r>
      <w:r w:rsidR="00C41A54">
        <w:rPr>
          <w:rFonts w:ascii="Arial" w:hAnsi="Arial" w:cs="Arial"/>
          <w:sz w:val="24"/>
          <w:szCs w:val="24"/>
          <w:lang w:val="uk-UA"/>
        </w:rPr>
        <w:t>тварин</w:t>
      </w:r>
      <w:r w:rsidRPr="00C14E8E">
        <w:rPr>
          <w:rFonts w:ascii="Arial" w:hAnsi="Arial" w:cs="Arial"/>
          <w:sz w:val="24"/>
          <w:szCs w:val="24"/>
          <w:lang w:val="uk-UA"/>
        </w:rPr>
        <w:t>.</w:t>
      </w:r>
    </w:p>
    <w:p w:rsidR="00070BC4" w:rsidRDefault="00070BC4" w:rsidP="00070BC4">
      <w:pPr>
        <w:pStyle w:val="4"/>
        <w:numPr>
          <w:ilvl w:val="0"/>
          <w:numId w:val="0"/>
        </w:numPr>
        <w:jc w:val="both"/>
      </w:pPr>
      <w:r>
        <w:rPr>
          <w:rFonts w:cs="Arial"/>
          <w:b/>
          <w:sz w:val="20"/>
          <w:szCs w:val="20"/>
        </w:rPr>
        <w:t>25.11.5.</w:t>
      </w:r>
      <w:r w:rsidRPr="00B40E8C">
        <w:rPr>
          <w:rFonts w:cs="Arial"/>
          <w:b/>
          <w:sz w:val="20"/>
          <w:szCs w:val="20"/>
        </w:rPr>
        <w:t xml:space="preserve"> </w:t>
      </w:r>
      <w:r w:rsidRPr="00601766">
        <w:rPr>
          <w:rFonts w:cs="Arial"/>
          <w:b/>
          <w:sz w:val="20"/>
          <w:szCs w:val="20"/>
        </w:rPr>
        <w:t>Інших матеріалів, які впливають на прийняття проектних рішень.</w:t>
      </w:r>
      <w:r w:rsidRPr="00F86B45">
        <w:tab/>
      </w:r>
    </w:p>
    <w:p w:rsidR="00070BC4" w:rsidRDefault="00070BC4" w:rsidP="00C14E8E">
      <w:pPr>
        <w:pStyle w:val="TableParagraph"/>
        <w:spacing w:line="240" w:lineRule="auto"/>
        <w:ind w:right="-369" w:firstLine="482"/>
        <w:jc w:val="both"/>
        <w:rPr>
          <w:rFonts w:ascii="Arial" w:hAnsi="Arial" w:cs="Arial"/>
          <w:sz w:val="24"/>
          <w:szCs w:val="24"/>
          <w:lang w:val="uk-UA"/>
        </w:rPr>
      </w:pPr>
      <w:r>
        <w:rPr>
          <w:lang w:val="uk-UA"/>
        </w:rPr>
        <w:t xml:space="preserve">     </w:t>
      </w:r>
      <w:r w:rsidRPr="00070BC4">
        <w:rPr>
          <w:rFonts w:ascii="Arial" w:hAnsi="Arial" w:cs="Arial"/>
          <w:sz w:val="24"/>
          <w:szCs w:val="24"/>
          <w:lang w:val="uk-UA"/>
        </w:rPr>
        <w:t>Відсутні</w:t>
      </w:r>
    </w:p>
    <w:p w:rsidR="00AB51A7" w:rsidRPr="000C4A7E" w:rsidRDefault="000C4A7E" w:rsidP="000C4A7E">
      <w:pPr>
        <w:pStyle w:val="4"/>
        <w:numPr>
          <w:ilvl w:val="0"/>
          <w:numId w:val="0"/>
        </w:numPr>
        <w:jc w:val="center"/>
        <w:rPr>
          <w:rFonts w:cs="Arial"/>
          <w:b/>
          <w:sz w:val="20"/>
          <w:szCs w:val="20"/>
        </w:rPr>
      </w:pPr>
      <w:r w:rsidRPr="000C4A7E">
        <w:rPr>
          <w:rFonts w:cs="Arial"/>
          <w:b/>
          <w:sz w:val="20"/>
          <w:szCs w:val="20"/>
        </w:rPr>
        <w:t>Перелік графічних матеріалів детального плану території/планувальних рішень ДПТ</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0"/>
        <w:gridCol w:w="7513"/>
        <w:gridCol w:w="1722"/>
      </w:tblGrid>
      <w:tr w:rsidR="00BD4FF2" w:rsidRPr="009F70D3" w:rsidTr="004B2D1D">
        <w:trPr>
          <w:trHeight w:val="195"/>
          <w:tblCellSpacing w:w="20" w:type="dxa"/>
        </w:trPr>
        <w:tc>
          <w:tcPr>
            <w:tcW w:w="670" w:type="dxa"/>
            <w:shd w:val="clear" w:color="auto" w:fill="auto"/>
            <w:vAlign w:val="center"/>
          </w:tcPr>
          <w:p w:rsidR="00BD4FF2" w:rsidRPr="000C4A7E" w:rsidRDefault="00BD4FF2" w:rsidP="004B2D1D">
            <w:pPr>
              <w:spacing w:after="0"/>
              <w:jc w:val="center"/>
              <w:rPr>
                <w:rFonts w:ascii="Arial" w:hAnsi="Arial" w:cs="Arial"/>
                <w:i/>
                <w:sz w:val="20"/>
                <w:szCs w:val="20"/>
              </w:rPr>
            </w:pPr>
            <w:r w:rsidRPr="000C4A7E">
              <w:rPr>
                <w:rFonts w:ascii="Arial" w:hAnsi="Arial" w:cs="Arial"/>
                <w:sz w:val="20"/>
                <w:szCs w:val="20"/>
              </w:rPr>
              <w:t>№ арк.</w:t>
            </w:r>
          </w:p>
        </w:tc>
        <w:tc>
          <w:tcPr>
            <w:tcW w:w="7473" w:type="dxa"/>
            <w:shd w:val="clear" w:color="auto" w:fill="auto"/>
            <w:vAlign w:val="center"/>
          </w:tcPr>
          <w:p w:rsidR="00BD4FF2" w:rsidRPr="000C4A7E" w:rsidRDefault="00BD4FF2" w:rsidP="004B2D1D">
            <w:pPr>
              <w:spacing w:after="0"/>
              <w:jc w:val="center"/>
              <w:rPr>
                <w:rFonts w:ascii="Arial" w:hAnsi="Arial" w:cs="Arial"/>
                <w:i/>
                <w:sz w:val="20"/>
                <w:szCs w:val="20"/>
              </w:rPr>
            </w:pPr>
            <w:r w:rsidRPr="000C4A7E">
              <w:rPr>
                <w:rFonts w:ascii="Arial" w:hAnsi="Arial" w:cs="Arial"/>
                <w:sz w:val="20"/>
                <w:szCs w:val="20"/>
              </w:rPr>
              <w:t>Найменування графічних матеріалів</w:t>
            </w:r>
          </w:p>
        </w:tc>
        <w:tc>
          <w:tcPr>
            <w:tcW w:w="1662" w:type="dxa"/>
            <w:shd w:val="clear" w:color="auto" w:fill="auto"/>
          </w:tcPr>
          <w:p w:rsidR="00BD4FF2" w:rsidRPr="000C4A7E" w:rsidRDefault="00BD4FF2" w:rsidP="004B2D1D">
            <w:pPr>
              <w:spacing w:after="0"/>
              <w:jc w:val="center"/>
              <w:rPr>
                <w:rFonts w:ascii="Arial" w:hAnsi="Arial" w:cs="Arial"/>
                <w:i/>
                <w:sz w:val="20"/>
                <w:szCs w:val="20"/>
              </w:rPr>
            </w:pPr>
            <w:r w:rsidRPr="000C4A7E">
              <w:rPr>
                <w:rFonts w:ascii="Arial" w:hAnsi="Arial" w:cs="Arial"/>
                <w:sz w:val="20"/>
                <w:szCs w:val="20"/>
              </w:rPr>
              <w:t>Масштаби графічних матеріалів</w:t>
            </w:r>
          </w:p>
        </w:tc>
      </w:tr>
      <w:tr w:rsidR="00BD4FF2" w:rsidRPr="009F70D3" w:rsidTr="004B2D1D">
        <w:trPr>
          <w:tblCellSpacing w:w="20" w:type="dxa"/>
        </w:trPr>
        <w:tc>
          <w:tcPr>
            <w:tcW w:w="8183" w:type="dxa"/>
            <w:gridSpan w:val="2"/>
            <w:tcBorders>
              <w:bottom w:val="nil"/>
            </w:tcBorders>
            <w:shd w:val="clear" w:color="auto" w:fill="D9E2F3"/>
          </w:tcPr>
          <w:p w:rsidR="00BD4FF2" w:rsidRPr="009F70D3" w:rsidRDefault="00BD4FF2" w:rsidP="004B2D1D">
            <w:pPr>
              <w:spacing w:after="0"/>
              <w:jc w:val="center"/>
              <w:rPr>
                <w:rFonts w:ascii="Arial" w:hAnsi="Arial" w:cs="Arial"/>
                <w:i/>
              </w:rPr>
            </w:pPr>
            <w:r w:rsidRPr="009F70D3">
              <w:rPr>
                <w:rFonts w:ascii="Arial" w:hAnsi="Arial" w:cs="Arial"/>
              </w:rPr>
              <w:t>МІСТОБУДІВНА ЧАСТИНА</w:t>
            </w:r>
          </w:p>
        </w:tc>
        <w:tc>
          <w:tcPr>
            <w:tcW w:w="1662" w:type="dxa"/>
            <w:tcBorders>
              <w:bottom w:val="nil"/>
            </w:tcBorders>
            <w:shd w:val="clear" w:color="auto" w:fill="D9E2F3"/>
          </w:tcPr>
          <w:p w:rsidR="00BD4FF2" w:rsidRPr="009F70D3" w:rsidRDefault="00BD4FF2" w:rsidP="004B2D1D">
            <w:pPr>
              <w:spacing w:after="0"/>
              <w:rPr>
                <w:rFonts w:ascii="Arial" w:hAnsi="Arial" w:cs="Arial"/>
                <w:i/>
              </w:rPr>
            </w:pPr>
          </w:p>
        </w:tc>
      </w:tr>
      <w:tr w:rsidR="00BD4FF2" w:rsidRPr="009F70D3" w:rsidTr="004B2D1D">
        <w:trPr>
          <w:tblCellSpacing w:w="20" w:type="dxa"/>
        </w:trPr>
        <w:tc>
          <w:tcPr>
            <w:tcW w:w="670"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i/>
              </w:rPr>
              <w:t>1</w:t>
            </w:r>
          </w:p>
        </w:tc>
        <w:tc>
          <w:tcPr>
            <w:tcW w:w="7473" w:type="dxa"/>
            <w:shd w:val="clear" w:color="auto" w:fill="auto"/>
          </w:tcPr>
          <w:p w:rsidR="00BD4FF2" w:rsidRPr="009F70D3" w:rsidRDefault="00BD4FF2" w:rsidP="004B2D1D">
            <w:pPr>
              <w:spacing w:after="0"/>
              <w:rPr>
                <w:rFonts w:ascii="Arial" w:hAnsi="Arial" w:cs="Arial"/>
                <w:i/>
              </w:rPr>
            </w:pPr>
            <w:r w:rsidRPr="009F70D3">
              <w:rPr>
                <w:rFonts w:ascii="Arial" w:hAnsi="Arial" w:cs="Arial"/>
              </w:rPr>
              <w:t>Схема розташування території детального плану території в системі планувальної структури населеного пункту</w:t>
            </w:r>
          </w:p>
        </w:tc>
        <w:tc>
          <w:tcPr>
            <w:tcW w:w="1662" w:type="dxa"/>
            <w:shd w:val="clear" w:color="auto" w:fill="auto"/>
          </w:tcPr>
          <w:p w:rsidR="00BD4FF2" w:rsidRPr="009F70D3" w:rsidRDefault="00BD4FF2" w:rsidP="004B2D1D">
            <w:pPr>
              <w:spacing w:after="0"/>
              <w:jc w:val="center"/>
              <w:rPr>
                <w:rFonts w:ascii="Arial" w:hAnsi="Arial" w:cs="Arial"/>
                <w:i/>
              </w:rPr>
            </w:pPr>
            <w:r>
              <w:rPr>
                <w:rFonts w:ascii="Arial" w:hAnsi="Arial" w:cs="Arial"/>
              </w:rPr>
              <w:t>1:5000</w:t>
            </w:r>
          </w:p>
        </w:tc>
      </w:tr>
      <w:tr w:rsidR="00BD4FF2" w:rsidRPr="009F70D3" w:rsidTr="004B2D1D">
        <w:trPr>
          <w:tblCellSpacing w:w="20" w:type="dxa"/>
        </w:trPr>
        <w:tc>
          <w:tcPr>
            <w:tcW w:w="670"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i/>
              </w:rPr>
              <w:lastRenderedPageBreak/>
              <w:t>2</w:t>
            </w:r>
          </w:p>
        </w:tc>
        <w:tc>
          <w:tcPr>
            <w:tcW w:w="7473" w:type="dxa"/>
            <w:shd w:val="clear" w:color="auto" w:fill="auto"/>
          </w:tcPr>
          <w:p w:rsidR="00BD4FF2" w:rsidRPr="009F70D3" w:rsidRDefault="00BD4FF2" w:rsidP="004B2D1D">
            <w:pPr>
              <w:spacing w:after="0"/>
              <w:rPr>
                <w:rFonts w:ascii="Arial" w:hAnsi="Arial" w:cs="Arial"/>
                <w:i/>
              </w:rPr>
            </w:pPr>
            <w:r w:rsidRPr="009F70D3">
              <w:rPr>
                <w:rFonts w:ascii="Arial" w:hAnsi="Arial" w:cs="Arial"/>
              </w:rPr>
              <w:t>Схема сучасного використання території та схема існуючих обмежень у використанні земель</w:t>
            </w:r>
          </w:p>
        </w:tc>
        <w:tc>
          <w:tcPr>
            <w:tcW w:w="1662"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rPr>
              <w:t>1:1000</w:t>
            </w:r>
          </w:p>
        </w:tc>
      </w:tr>
      <w:tr w:rsidR="00BD4FF2" w:rsidRPr="009F70D3" w:rsidTr="004B2D1D">
        <w:trPr>
          <w:tblCellSpacing w:w="20" w:type="dxa"/>
        </w:trPr>
        <w:tc>
          <w:tcPr>
            <w:tcW w:w="670"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i/>
              </w:rPr>
              <w:t>3</w:t>
            </w:r>
          </w:p>
        </w:tc>
        <w:tc>
          <w:tcPr>
            <w:tcW w:w="7473" w:type="dxa"/>
            <w:shd w:val="clear" w:color="auto" w:fill="auto"/>
          </w:tcPr>
          <w:p w:rsidR="00BD4FF2" w:rsidRPr="009F70D3" w:rsidRDefault="00BD4FF2" w:rsidP="004B2D1D">
            <w:pPr>
              <w:spacing w:after="0"/>
              <w:rPr>
                <w:rFonts w:ascii="Arial" w:hAnsi="Arial" w:cs="Arial"/>
                <w:i/>
              </w:rPr>
            </w:pPr>
            <w:r w:rsidRPr="009F70D3">
              <w:rPr>
                <w:rFonts w:ascii="Arial" w:hAnsi="Arial" w:cs="Arial"/>
              </w:rPr>
              <w:t>Проектний план та схема проектних обмежень у використанні земель</w:t>
            </w:r>
            <w:r>
              <w:rPr>
                <w:rFonts w:ascii="Arial" w:hAnsi="Arial" w:cs="Arial"/>
              </w:rPr>
              <w:t>.</w:t>
            </w:r>
            <w:r w:rsidRPr="009F70D3">
              <w:rPr>
                <w:rFonts w:ascii="Arial" w:hAnsi="Arial" w:cs="Arial"/>
              </w:rPr>
              <w:t xml:space="preserve"> Схема транспортної мобільності та інфраструктури</w:t>
            </w:r>
          </w:p>
        </w:tc>
        <w:tc>
          <w:tcPr>
            <w:tcW w:w="1662"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rPr>
              <w:t>1:1000</w:t>
            </w:r>
          </w:p>
        </w:tc>
      </w:tr>
      <w:tr w:rsidR="00BD4FF2" w:rsidRPr="009F70D3" w:rsidTr="004B2D1D">
        <w:trPr>
          <w:tblCellSpacing w:w="20" w:type="dxa"/>
        </w:trPr>
        <w:tc>
          <w:tcPr>
            <w:tcW w:w="670"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i/>
              </w:rPr>
              <w:t>4</w:t>
            </w:r>
          </w:p>
        </w:tc>
        <w:tc>
          <w:tcPr>
            <w:tcW w:w="7473" w:type="dxa"/>
            <w:shd w:val="clear" w:color="auto" w:fill="auto"/>
          </w:tcPr>
          <w:p w:rsidR="00BD4FF2" w:rsidRPr="00F72B4D" w:rsidRDefault="00BD4FF2" w:rsidP="004B2D1D">
            <w:pPr>
              <w:spacing w:after="0"/>
              <w:rPr>
                <w:rFonts w:ascii="Arial" w:hAnsi="Arial" w:cs="Arial"/>
                <w:i/>
                <w:lang w:val="en-US"/>
              </w:rPr>
            </w:pPr>
            <w:r w:rsidRPr="009F70D3">
              <w:rPr>
                <w:rFonts w:ascii="Arial" w:hAnsi="Arial" w:cs="Arial"/>
              </w:rPr>
              <w:t>План функціонального зонування території</w:t>
            </w:r>
          </w:p>
        </w:tc>
        <w:tc>
          <w:tcPr>
            <w:tcW w:w="1662"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rPr>
              <w:t>1:1000</w:t>
            </w:r>
          </w:p>
        </w:tc>
      </w:tr>
      <w:tr w:rsidR="00BD4FF2" w:rsidRPr="009F70D3" w:rsidTr="004B2D1D">
        <w:trPr>
          <w:tblCellSpacing w:w="20" w:type="dxa"/>
        </w:trPr>
        <w:tc>
          <w:tcPr>
            <w:tcW w:w="670"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i/>
              </w:rPr>
              <w:t>5</w:t>
            </w:r>
          </w:p>
        </w:tc>
        <w:tc>
          <w:tcPr>
            <w:tcW w:w="7473" w:type="dxa"/>
            <w:shd w:val="clear" w:color="auto" w:fill="auto"/>
          </w:tcPr>
          <w:p w:rsidR="00BD4FF2" w:rsidRPr="009F70D3" w:rsidRDefault="00BD4FF2" w:rsidP="004B2D1D">
            <w:pPr>
              <w:spacing w:after="0"/>
              <w:rPr>
                <w:rFonts w:ascii="Arial" w:hAnsi="Arial" w:cs="Arial"/>
                <w:i/>
              </w:rPr>
            </w:pPr>
            <w:r w:rsidRPr="009F70D3">
              <w:rPr>
                <w:rFonts w:ascii="Arial" w:hAnsi="Arial" w:cs="Arial"/>
              </w:rPr>
              <w:t>План червоних ліній</w:t>
            </w:r>
            <w:r>
              <w:rPr>
                <w:rFonts w:ascii="Arial" w:hAnsi="Arial" w:cs="Arial"/>
              </w:rPr>
              <w:t xml:space="preserve">. </w:t>
            </w:r>
            <w:r w:rsidRPr="009F70D3">
              <w:rPr>
                <w:rFonts w:ascii="Arial" w:hAnsi="Arial" w:cs="Arial"/>
              </w:rPr>
              <w:t xml:space="preserve"> Креслення поперечних профілів вулиць</w:t>
            </w:r>
          </w:p>
        </w:tc>
        <w:tc>
          <w:tcPr>
            <w:tcW w:w="1662" w:type="dxa"/>
            <w:shd w:val="clear" w:color="auto" w:fill="auto"/>
          </w:tcPr>
          <w:p w:rsidR="00BD4FF2" w:rsidRPr="00D42020" w:rsidRDefault="00BD4FF2" w:rsidP="004B2D1D">
            <w:pPr>
              <w:spacing w:after="0"/>
              <w:jc w:val="center"/>
              <w:rPr>
                <w:rFonts w:ascii="Arial" w:hAnsi="Arial" w:cs="Arial"/>
                <w:i/>
              </w:rPr>
            </w:pPr>
            <w:r w:rsidRPr="009F70D3">
              <w:rPr>
                <w:rFonts w:ascii="Arial" w:hAnsi="Arial" w:cs="Arial"/>
              </w:rPr>
              <w:t>1:1000</w:t>
            </w:r>
            <w:r>
              <w:rPr>
                <w:rFonts w:ascii="Arial" w:hAnsi="Arial" w:cs="Arial"/>
              </w:rPr>
              <w:t>, 1:200</w:t>
            </w:r>
          </w:p>
        </w:tc>
      </w:tr>
      <w:tr w:rsidR="00BD4FF2" w:rsidRPr="009F70D3" w:rsidTr="004B2D1D">
        <w:trPr>
          <w:tblCellSpacing w:w="20" w:type="dxa"/>
        </w:trPr>
        <w:tc>
          <w:tcPr>
            <w:tcW w:w="670"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i/>
              </w:rPr>
              <w:t>6</w:t>
            </w:r>
          </w:p>
        </w:tc>
        <w:tc>
          <w:tcPr>
            <w:tcW w:w="7473" w:type="dxa"/>
            <w:shd w:val="clear" w:color="auto" w:fill="auto"/>
          </w:tcPr>
          <w:p w:rsidR="00BD4FF2" w:rsidRPr="009F70D3" w:rsidRDefault="00BD4FF2" w:rsidP="004B2D1D">
            <w:pPr>
              <w:tabs>
                <w:tab w:val="left" w:pos="1665"/>
              </w:tabs>
              <w:spacing w:after="0"/>
              <w:rPr>
                <w:rFonts w:ascii="Arial" w:hAnsi="Arial" w:cs="Arial"/>
                <w:i/>
              </w:rPr>
            </w:pPr>
            <w:r w:rsidRPr="009F70D3">
              <w:rPr>
                <w:rFonts w:ascii="Arial" w:hAnsi="Arial" w:cs="Arial"/>
              </w:rPr>
              <w:t>Схема інженерного забезпечення території</w:t>
            </w:r>
            <w:r>
              <w:rPr>
                <w:rFonts w:ascii="Arial" w:hAnsi="Arial" w:cs="Arial"/>
              </w:rPr>
              <w:t>.</w:t>
            </w:r>
            <w:r w:rsidRPr="009F70D3">
              <w:rPr>
                <w:rFonts w:ascii="Arial" w:hAnsi="Arial" w:cs="Arial"/>
              </w:rPr>
              <w:t xml:space="preserve"> Схема інженерної підготовки, благоустрою території та вертикального планування</w:t>
            </w:r>
          </w:p>
        </w:tc>
        <w:tc>
          <w:tcPr>
            <w:tcW w:w="1662"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rPr>
              <w:t>1:1000</w:t>
            </w:r>
          </w:p>
        </w:tc>
      </w:tr>
      <w:tr w:rsidR="00BD4FF2" w:rsidRPr="009F70D3" w:rsidTr="004B2D1D">
        <w:trPr>
          <w:tblCellSpacing w:w="20" w:type="dxa"/>
        </w:trPr>
        <w:tc>
          <w:tcPr>
            <w:tcW w:w="670"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i/>
              </w:rPr>
              <w:t>7</w:t>
            </w:r>
          </w:p>
        </w:tc>
        <w:tc>
          <w:tcPr>
            <w:tcW w:w="7473" w:type="dxa"/>
            <w:shd w:val="clear" w:color="auto" w:fill="auto"/>
          </w:tcPr>
          <w:p w:rsidR="00BD4FF2" w:rsidRPr="009F70D3" w:rsidRDefault="00BD4FF2" w:rsidP="004B2D1D">
            <w:pPr>
              <w:spacing w:after="0"/>
              <w:rPr>
                <w:rFonts w:ascii="Arial" w:hAnsi="Arial" w:cs="Arial"/>
                <w:i/>
              </w:rPr>
            </w:pPr>
            <w:r w:rsidRPr="009F70D3">
              <w:rPr>
                <w:rFonts w:ascii="Arial" w:hAnsi="Arial" w:cs="Arial"/>
              </w:rPr>
              <w:t>Схема інженерно-технічних заходів цивільного захисту на мирний час</w:t>
            </w:r>
          </w:p>
        </w:tc>
        <w:tc>
          <w:tcPr>
            <w:tcW w:w="1662" w:type="dxa"/>
            <w:shd w:val="clear" w:color="auto" w:fill="auto"/>
          </w:tcPr>
          <w:p w:rsidR="00BD4FF2" w:rsidRPr="00D42020" w:rsidRDefault="00BD4FF2" w:rsidP="004B2D1D">
            <w:pPr>
              <w:spacing w:after="0"/>
              <w:jc w:val="center"/>
              <w:rPr>
                <w:rFonts w:ascii="Arial" w:hAnsi="Arial" w:cs="Arial"/>
                <w:i/>
                <w:sz w:val="20"/>
                <w:szCs w:val="20"/>
              </w:rPr>
            </w:pPr>
            <w:r w:rsidRPr="00D42020">
              <w:rPr>
                <w:rFonts w:ascii="Arial" w:hAnsi="Arial" w:cs="Arial"/>
                <w:sz w:val="20"/>
                <w:szCs w:val="20"/>
              </w:rPr>
              <w:t>ДБН Б.1.1-5 та ДБН В.1.2-4</w:t>
            </w:r>
          </w:p>
        </w:tc>
      </w:tr>
      <w:tr w:rsidR="00BD4FF2" w:rsidRPr="009F70D3" w:rsidTr="004B2D1D">
        <w:trPr>
          <w:tblCellSpacing w:w="20" w:type="dxa"/>
        </w:trPr>
        <w:tc>
          <w:tcPr>
            <w:tcW w:w="670" w:type="dxa"/>
            <w:shd w:val="clear" w:color="auto" w:fill="auto"/>
          </w:tcPr>
          <w:p w:rsidR="00BD4FF2" w:rsidRPr="009F70D3" w:rsidRDefault="00BD4FF2" w:rsidP="004B2D1D">
            <w:pPr>
              <w:spacing w:after="0"/>
              <w:jc w:val="center"/>
              <w:rPr>
                <w:rFonts w:ascii="Arial" w:hAnsi="Arial" w:cs="Arial"/>
                <w:i/>
              </w:rPr>
            </w:pPr>
            <w:r w:rsidRPr="009F70D3">
              <w:rPr>
                <w:rFonts w:ascii="Arial" w:hAnsi="Arial" w:cs="Arial"/>
                <w:i/>
              </w:rPr>
              <w:t>8</w:t>
            </w:r>
          </w:p>
        </w:tc>
        <w:tc>
          <w:tcPr>
            <w:tcW w:w="7473" w:type="dxa"/>
            <w:shd w:val="clear" w:color="auto" w:fill="auto"/>
          </w:tcPr>
          <w:p w:rsidR="00BD4FF2" w:rsidRPr="009F70D3" w:rsidRDefault="00BD4FF2" w:rsidP="004B2D1D">
            <w:pPr>
              <w:spacing w:after="0"/>
              <w:rPr>
                <w:rFonts w:ascii="Arial" w:hAnsi="Arial" w:cs="Arial"/>
                <w:i/>
              </w:rPr>
            </w:pPr>
            <w:r w:rsidRPr="009F70D3">
              <w:rPr>
                <w:rFonts w:ascii="Arial" w:hAnsi="Arial" w:cs="Arial"/>
              </w:rPr>
              <w:t>Схема інженерно-технічних заходів цивільного захисту на особливий час</w:t>
            </w:r>
          </w:p>
        </w:tc>
        <w:tc>
          <w:tcPr>
            <w:tcW w:w="1662" w:type="dxa"/>
            <w:shd w:val="clear" w:color="auto" w:fill="auto"/>
          </w:tcPr>
          <w:p w:rsidR="00BD4FF2" w:rsidRPr="00D42020" w:rsidRDefault="00BD4FF2" w:rsidP="004B2D1D">
            <w:pPr>
              <w:spacing w:after="0"/>
              <w:jc w:val="center"/>
              <w:rPr>
                <w:rFonts w:ascii="Arial" w:hAnsi="Arial" w:cs="Arial"/>
                <w:i/>
                <w:sz w:val="20"/>
                <w:szCs w:val="20"/>
              </w:rPr>
            </w:pPr>
            <w:r w:rsidRPr="00D42020">
              <w:rPr>
                <w:rFonts w:ascii="Arial" w:hAnsi="Arial" w:cs="Arial"/>
                <w:sz w:val="20"/>
                <w:szCs w:val="20"/>
              </w:rPr>
              <w:t>ДБН Б.1.1-5 та ДБН В.1.2-4</w:t>
            </w:r>
          </w:p>
        </w:tc>
      </w:tr>
      <w:tr w:rsidR="00BD4FF2" w:rsidRPr="009F70D3" w:rsidTr="004B2D1D">
        <w:trPr>
          <w:trHeight w:val="321"/>
          <w:tblCellSpacing w:w="20" w:type="dxa"/>
        </w:trPr>
        <w:tc>
          <w:tcPr>
            <w:tcW w:w="670" w:type="dxa"/>
            <w:shd w:val="clear" w:color="auto" w:fill="FFF2CC"/>
          </w:tcPr>
          <w:p w:rsidR="00BD4FF2" w:rsidRPr="009F70D3" w:rsidRDefault="00BD4FF2" w:rsidP="004B2D1D">
            <w:pPr>
              <w:spacing w:after="0"/>
              <w:jc w:val="center"/>
              <w:rPr>
                <w:rFonts w:ascii="Arial" w:hAnsi="Arial" w:cs="Arial"/>
                <w:i/>
              </w:rPr>
            </w:pPr>
          </w:p>
        </w:tc>
        <w:tc>
          <w:tcPr>
            <w:tcW w:w="7473" w:type="dxa"/>
            <w:shd w:val="clear" w:color="auto" w:fill="FFF2CC"/>
          </w:tcPr>
          <w:p w:rsidR="00BD4FF2" w:rsidRPr="009F70D3" w:rsidRDefault="00BD4FF2" w:rsidP="004B2D1D">
            <w:pPr>
              <w:spacing w:after="0"/>
              <w:jc w:val="center"/>
              <w:rPr>
                <w:rFonts w:ascii="Arial" w:hAnsi="Arial" w:cs="Arial"/>
                <w:i/>
              </w:rPr>
            </w:pPr>
            <w:r w:rsidRPr="009F70D3">
              <w:rPr>
                <w:rFonts w:ascii="Arial" w:hAnsi="Arial" w:cs="Arial"/>
              </w:rPr>
              <w:t>ЗЕМЛЕВПОРЯДНА ЧАСТИНА</w:t>
            </w:r>
          </w:p>
        </w:tc>
        <w:tc>
          <w:tcPr>
            <w:tcW w:w="1662" w:type="dxa"/>
          </w:tcPr>
          <w:p w:rsidR="00BD4FF2" w:rsidRPr="009F70D3" w:rsidRDefault="00BD4FF2" w:rsidP="004B2D1D">
            <w:pPr>
              <w:spacing w:after="0"/>
              <w:jc w:val="center"/>
              <w:rPr>
                <w:rFonts w:ascii="Arial" w:hAnsi="Arial" w:cs="Arial"/>
                <w:i/>
              </w:rPr>
            </w:pPr>
          </w:p>
        </w:tc>
      </w:tr>
      <w:tr w:rsidR="00BD4FF2" w:rsidRPr="009F70D3" w:rsidTr="004B2D1D">
        <w:trPr>
          <w:trHeight w:val="267"/>
          <w:tblCellSpacing w:w="20" w:type="dxa"/>
        </w:trPr>
        <w:tc>
          <w:tcPr>
            <w:tcW w:w="670" w:type="dxa"/>
            <w:shd w:val="clear" w:color="auto" w:fill="auto"/>
          </w:tcPr>
          <w:p w:rsidR="00BD4FF2" w:rsidRPr="009F70D3" w:rsidRDefault="000C4A7E" w:rsidP="004B2D1D">
            <w:pPr>
              <w:spacing w:after="0"/>
              <w:jc w:val="center"/>
              <w:rPr>
                <w:rFonts w:ascii="Arial" w:hAnsi="Arial" w:cs="Arial"/>
              </w:rPr>
            </w:pPr>
            <w:r>
              <w:rPr>
                <w:rFonts w:ascii="Arial" w:hAnsi="Arial" w:cs="Arial"/>
              </w:rPr>
              <w:t xml:space="preserve"> 1 </w:t>
            </w:r>
          </w:p>
        </w:tc>
        <w:tc>
          <w:tcPr>
            <w:tcW w:w="7473" w:type="dxa"/>
            <w:shd w:val="clear" w:color="auto" w:fill="auto"/>
          </w:tcPr>
          <w:p w:rsidR="00BD4FF2" w:rsidRPr="009F70D3" w:rsidRDefault="00BD4FF2" w:rsidP="004B2D1D">
            <w:pPr>
              <w:spacing w:after="0"/>
              <w:rPr>
                <w:rFonts w:ascii="Arial" w:hAnsi="Arial" w:cs="Arial"/>
              </w:rPr>
            </w:pPr>
            <w:r w:rsidRPr="009F70D3">
              <w:rPr>
                <w:rFonts w:ascii="Arial" w:hAnsi="Arial" w:cs="Arial"/>
              </w:rPr>
              <w:t>План сучасного використання земель за формою власності із зазначенням категорій та виду цільового призначення, з урахуванням наявних обмежень та обтяжень</w:t>
            </w:r>
          </w:p>
        </w:tc>
        <w:tc>
          <w:tcPr>
            <w:tcW w:w="1662" w:type="dxa"/>
            <w:shd w:val="clear" w:color="auto" w:fill="auto"/>
          </w:tcPr>
          <w:p w:rsidR="00BD4FF2" w:rsidRPr="009F70D3" w:rsidRDefault="00BD4FF2" w:rsidP="003A117E">
            <w:pPr>
              <w:spacing w:after="0"/>
              <w:jc w:val="center"/>
              <w:rPr>
                <w:rFonts w:ascii="Arial" w:hAnsi="Arial" w:cs="Arial"/>
              </w:rPr>
            </w:pPr>
            <w:r w:rsidRPr="009F70D3">
              <w:rPr>
                <w:rFonts w:ascii="Arial" w:hAnsi="Arial" w:cs="Arial"/>
              </w:rPr>
              <w:t>1:1000</w:t>
            </w:r>
            <w:r w:rsidR="000C4A7E">
              <w:rPr>
                <w:rFonts w:ascii="Arial" w:hAnsi="Arial" w:cs="Arial"/>
              </w:rPr>
              <w:t xml:space="preserve"> </w:t>
            </w:r>
          </w:p>
        </w:tc>
      </w:tr>
      <w:tr w:rsidR="00BD4FF2" w:rsidRPr="009F70D3" w:rsidTr="004B2D1D">
        <w:trPr>
          <w:trHeight w:val="270"/>
          <w:tblCellSpacing w:w="20" w:type="dxa"/>
        </w:trPr>
        <w:tc>
          <w:tcPr>
            <w:tcW w:w="670" w:type="dxa"/>
            <w:shd w:val="clear" w:color="auto" w:fill="auto"/>
          </w:tcPr>
          <w:p w:rsidR="00BD4FF2" w:rsidRPr="009F70D3" w:rsidRDefault="000C4A7E" w:rsidP="004B2D1D">
            <w:pPr>
              <w:spacing w:after="0"/>
              <w:jc w:val="center"/>
              <w:rPr>
                <w:rFonts w:ascii="Arial" w:hAnsi="Arial" w:cs="Arial"/>
              </w:rPr>
            </w:pPr>
            <w:r>
              <w:rPr>
                <w:rFonts w:ascii="Arial" w:hAnsi="Arial" w:cs="Arial"/>
              </w:rPr>
              <w:t>2</w:t>
            </w:r>
          </w:p>
        </w:tc>
        <w:tc>
          <w:tcPr>
            <w:tcW w:w="7473" w:type="dxa"/>
            <w:shd w:val="clear" w:color="auto" w:fill="auto"/>
          </w:tcPr>
          <w:p w:rsidR="00BD4FF2" w:rsidRPr="009F70D3" w:rsidRDefault="00BD4FF2" w:rsidP="004B2D1D">
            <w:pPr>
              <w:spacing w:after="0"/>
              <w:rPr>
                <w:rFonts w:ascii="Arial" w:hAnsi="Arial" w:cs="Arial"/>
              </w:rPr>
            </w:pPr>
            <w:r w:rsidRPr="009F70D3">
              <w:rPr>
                <w:rFonts w:ascii="Arial" w:hAnsi="Arial" w:cs="Arial"/>
              </w:rPr>
              <w:t>План земельних ділянок, сформованих за результатами розроблення детального плану, відомості про які підлягають внесенню до Державного земельного кадастру</w:t>
            </w:r>
          </w:p>
        </w:tc>
        <w:tc>
          <w:tcPr>
            <w:tcW w:w="1662" w:type="dxa"/>
            <w:shd w:val="clear" w:color="auto" w:fill="auto"/>
          </w:tcPr>
          <w:p w:rsidR="00BD4FF2" w:rsidRPr="009F70D3" w:rsidRDefault="000C4A7E" w:rsidP="003A117E">
            <w:pPr>
              <w:spacing w:after="0"/>
              <w:jc w:val="center"/>
              <w:rPr>
                <w:rFonts w:ascii="Arial" w:hAnsi="Arial" w:cs="Arial"/>
              </w:rPr>
            </w:pPr>
            <w:r w:rsidRPr="009F70D3">
              <w:rPr>
                <w:rFonts w:ascii="Arial" w:hAnsi="Arial" w:cs="Arial"/>
              </w:rPr>
              <w:t>1:1000</w:t>
            </w:r>
            <w:r>
              <w:rPr>
                <w:rFonts w:ascii="Arial" w:hAnsi="Arial" w:cs="Arial"/>
              </w:rPr>
              <w:t xml:space="preserve"> </w:t>
            </w:r>
          </w:p>
        </w:tc>
      </w:tr>
      <w:tr w:rsidR="00BD4FF2" w:rsidRPr="009F70D3" w:rsidTr="004B2D1D">
        <w:trPr>
          <w:trHeight w:val="240"/>
          <w:tblCellSpacing w:w="20" w:type="dxa"/>
        </w:trPr>
        <w:tc>
          <w:tcPr>
            <w:tcW w:w="670" w:type="dxa"/>
            <w:shd w:val="clear" w:color="auto" w:fill="auto"/>
          </w:tcPr>
          <w:p w:rsidR="00BD4FF2" w:rsidRPr="009F70D3" w:rsidRDefault="000C4A7E" w:rsidP="004B2D1D">
            <w:pPr>
              <w:spacing w:after="0"/>
              <w:jc w:val="center"/>
              <w:rPr>
                <w:rFonts w:ascii="Arial" w:hAnsi="Arial" w:cs="Arial"/>
              </w:rPr>
            </w:pPr>
            <w:r>
              <w:rPr>
                <w:rFonts w:ascii="Arial" w:hAnsi="Arial" w:cs="Arial"/>
              </w:rPr>
              <w:t>3</w:t>
            </w:r>
          </w:p>
        </w:tc>
        <w:tc>
          <w:tcPr>
            <w:tcW w:w="7473" w:type="dxa"/>
            <w:shd w:val="clear" w:color="auto" w:fill="auto"/>
          </w:tcPr>
          <w:p w:rsidR="00BD4FF2" w:rsidRPr="009F70D3" w:rsidRDefault="00BD4FF2" w:rsidP="004B2D1D">
            <w:pPr>
              <w:spacing w:after="0"/>
              <w:rPr>
                <w:rFonts w:ascii="Arial" w:hAnsi="Arial" w:cs="Arial"/>
              </w:rPr>
            </w:pPr>
            <w:r w:rsidRPr="009F70D3">
              <w:rPr>
                <w:rFonts w:ascii="Arial" w:hAnsi="Arial" w:cs="Arial"/>
              </w:rPr>
              <w:t xml:space="preserve">План земельних ділянок, право власності на які посвідчено до 2004 року та відомості про які не внесено до Державного земельного кадастру </w:t>
            </w:r>
          </w:p>
        </w:tc>
        <w:tc>
          <w:tcPr>
            <w:tcW w:w="1662" w:type="dxa"/>
            <w:shd w:val="clear" w:color="auto" w:fill="auto"/>
          </w:tcPr>
          <w:p w:rsidR="00BD4FF2" w:rsidRPr="009F70D3" w:rsidRDefault="000C4A7E" w:rsidP="003A117E">
            <w:pPr>
              <w:jc w:val="center"/>
            </w:pPr>
            <w:r w:rsidRPr="009F70D3">
              <w:rPr>
                <w:rFonts w:ascii="Arial" w:hAnsi="Arial" w:cs="Arial"/>
              </w:rPr>
              <w:t>1:1000</w:t>
            </w:r>
            <w:r>
              <w:rPr>
                <w:rFonts w:ascii="Arial" w:hAnsi="Arial" w:cs="Arial"/>
              </w:rPr>
              <w:t xml:space="preserve"> </w:t>
            </w:r>
          </w:p>
        </w:tc>
      </w:tr>
      <w:tr w:rsidR="00BD4FF2" w:rsidRPr="009F70D3" w:rsidTr="004B2D1D">
        <w:trPr>
          <w:trHeight w:val="300"/>
          <w:tblCellSpacing w:w="20" w:type="dxa"/>
        </w:trPr>
        <w:tc>
          <w:tcPr>
            <w:tcW w:w="670" w:type="dxa"/>
            <w:shd w:val="clear" w:color="auto" w:fill="auto"/>
          </w:tcPr>
          <w:p w:rsidR="00BD4FF2" w:rsidRPr="009F70D3" w:rsidRDefault="000C4A7E" w:rsidP="004B2D1D">
            <w:pPr>
              <w:spacing w:after="0"/>
              <w:jc w:val="center"/>
              <w:rPr>
                <w:rFonts w:ascii="Arial" w:hAnsi="Arial" w:cs="Arial"/>
              </w:rPr>
            </w:pPr>
            <w:r>
              <w:rPr>
                <w:rFonts w:ascii="Arial" w:hAnsi="Arial" w:cs="Arial"/>
              </w:rPr>
              <w:t>4</w:t>
            </w:r>
          </w:p>
        </w:tc>
        <w:tc>
          <w:tcPr>
            <w:tcW w:w="7473" w:type="dxa"/>
            <w:shd w:val="clear" w:color="auto" w:fill="auto"/>
          </w:tcPr>
          <w:p w:rsidR="00BD4FF2" w:rsidRPr="009F70D3" w:rsidRDefault="00BD4FF2" w:rsidP="004B2D1D">
            <w:pPr>
              <w:spacing w:after="0"/>
              <w:rPr>
                <w:rFonts w:ascii="Arial" w:hAnsi="Arial" w:cs="Arial"/>
              </w:rPr>
            </w:pPr>
            <w:r w:rsidRPr="009F70D3">
              <w:rPr>
                <w:rFonts w:ascii="Arial" w:hAnsi="Arial" w:cs="Arial"/>
              </w:rPr>
              <w:t>План обмежень у використанні земель, відомості про які підлягають внесенню до Державного земельного кадастру на підставі розробленої містобудівної документації</w:t>
            </w:r>
          </w:p>
        </w:tc>
        <w:tc>
          <w:tcPr>
            <w:tcW w:w="1662" w:type="dxa"/>
            <w:shd w:val="clear" w:color="auto" w:fill="auto"/>
          </w:tcPr>
          <w:p w:rsidR="00BD4FF2" w:rsidRPr="009F70D3" w:rsidRDefault="000C4A7E" w:rsidP="003A117E">
            <w:pPr>
              <w:spacing w:after="0"/>
              <w:jc w:val="center"/>
              <w:rPr>
                <w:rFonts w:ascii="Arial" w:hAnsi="Arial" w:cs="Arial"/>
              </w:rPr>
            </w:pPr>
            <w:r w:rsidRPr="009F70D3">
              <w:rPr>
                <w:rFonts w:ascii="Arial" w:hAnsi="Arial" w:cs="Arial"/>
              </w:rPr>
              <w:t>1:1000</w:t>
            </w:r>
            <w:r>
              <w:rPr>
                <w:rFonts w:ascii="Arial" w:hAnsi="Arial" w:cs="Arial"/>
              </w:rPr>
              <w:t xml:space="preserve"> </w:t>
            </w:r>
          </w:p>
        </w:tc>
      </w:tr>
    </w:tbl>
    <w:p w:rsidR="003A117E" w:rsidRDefault="003A117E" w:rsidP="00070BC4">
      <w:pPr>
        <w:jc w:val="right"/>
      </w:pPr>
    </w:p>
    <w:p w:rsidR="00E5109C" w:rsidRDefault="00E5109C" w:rsidP="00070BC4">
      <w:pPr>
        <w:jc w:val="right"/>
      </w:pPr>
    </w:p>
    <w:p w:rsidR="00E5109C" w:rsidRDefault="00E5109C" w:rsidP="00070BC4">
      <w:pPr>
        <w:jc w:val="right"/>
      </w:pPr>
    </w:p>
    <w:p w:rsidR="00E5109C" w:rsidRDefault="00E5109C" w:rsidP="00070BC4">
      <w:pPr>
        <w:jc w:val="right"/>
      </w:pPr>
    </w:p>
    <w:p w:rsidR="00E5109C" w:rsidRDefault="00E5109C" w:rsidP="00070BC4">
      <w:pPr>
        <w:jc w:val="right"/>
      </w:pPr>
    </w:p>
    <w:p w:rsidR="00E5109C" w:rsidRDefault="00E5109C" w:rsidP="00070BC4">
      <w:pPr>
        <w:jc w:val="right"/>
      </w:pPr>
    </w:p>
    <w:p w:rsidR="00E5109C" w:rsidRDefault="00E5109C" w:rsidP="00070BC4">
      <w:pPr>
        <w:jc w:val="right"/>
      </w:pPr>
    </w:p>
    <w:p w:rsidR="00E5109C" w:rsidRDefault="00E5109C" w:rsidP="00070BC4">
      <w:pPr>
        <w:jc w:val="right"/>
      </w:pPr>
    </w:p>
    <w:p w:rsidR="00E5109C" w:rsidRDefault="00E5109C" w:rsidP="00070BC4">
      <w:pPr>
        <w:jc w:val="right"/>
      </w:pPr>
    </w:p>
    <w:p w:rsidR="00E5109C" w:rsidRDefault="00E5109C" w:rsidP="00070BC4">
      <w:pPr>
        <w:jc w:val="right"/>
      </w:pPr>
    </w:p>
    <w:p w:rsidR="00E5109C" w:rsidRDefault="00E5109C" w:rsidP="00070BC4">
      <w:pPr>
        <w:jc w:val="right"/>
      </w:pPr>
    </w:p>
    <w:p w:rsidR="006E29EE" w:rsidRPr="00621959" w:rsidRDefault="00070BC4" w:rsidP="00070BC4">
      <w:pPr>
        <w:jc w:val="right"/>
        <w:rPr>
          <w:sz w:val="18"/>
          <w:szCs w:val="18"/>
        </w:rPr>
      </w:pPr>
      <w:r>
        <w:tab/>
      </w:r>
      <w:r w:rsidRPr="00621959">
        <w:rPr>
          <w:sz w:val="18"/>
          <w:szCs w:val="18"/>
        </w:rPr>
        <w:t>Додаток Е (згідно ДБН Б.1.1-14:2021)</w:t>
      </w:r>
    </w:p>
    <w:p w:rsidR="00070BC4" w:rsidRPr="001A5800" w:rsidRDefault="00070BC4" w:rsidP="001A5800">
      <w:pPr>
        <w:pStyle w:val="3"/>
        <w:numPr>
          <w:ilvl w:val="2"/>
          <w:numId w:val="3"/>
        </w:numPr>
      </w:pPr>
      <w:bookmarkStart w:id="34" w:name="_Toc149831340"/>
      <w:r w:rsidRPr="001A5800">
        <w:t xml:space="preserve">Основні проектні показники </w:t>
      </w:r>
      <w:r w:rsidR="00C41A54" w:rsidRPr="001A5800">
        <w:t xml:space="preserve">внесення змін до </w:t>
      </w:r>
      <w:r w:rsidRPr="001A5800">
        <w:t>детального плану території/планувальних рішень ДПТ</w:t>
      </w:r>
      <w:bookmarkEnd w:id="34"/>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993"/>
        <w:gridCol w:w="1134"/>
        <w:gridCol w:w="1134"/>
        <w:gridCol w:w="992"/>
      </w:tblGrid>
      <w:tr w:rsidR="006E29EE" w:rsidRPr="009F70D3" w:rsidTr="00AB51A7">
        <w:tc>
          <w:tcPr>
            <w:tcW w:w="4395" w:type="dxa"/>
            <w:vMerge w:val="restart"/>
            <w:shd w:val="clear" w:color="auto" w:fill="auto"/>
            <w:vAlign w:val="center"/>
          </w:tcPr>
          <w:p w:rsidR="006E29EE" w:rsidRPr="00AB51A7" w:rsidRDefault="006E29EE" w:rsidP="006E29EE">
            <w:pPr>
              <w:spacing w:after="0"/>
              <w:jc w:val="center"/>
              <w:rPr>
                <w:rFonts w:ascii="Arial" w:hAnsi="Arial" w:cs="Arial"/>
                <w:sz w:val="20"/>
                <w:szCs w:val="20"/>
              </w:rPr>
            </w:pPr>
            <w:r w:rsidRPr="00AB51A7">
              <w:rPr>
                <w:rFonts w:ascii="Arial" w:hAnsi="Arial" w:cs="Arial"/>
                <w:sz w:val="20"/>
                <w:szCs w:val="20"/>
              </w:rPr>
              <w:t>Назва показника</w:t>
            </w:r>
          </w:p>
        </w:tc>
        <w:tc>
          <w:tcPr>
            <w:tcW w:w="1417" w:type="dxa"/>
            <w:vMerge w:val="restart"/>
            <w:shd w:val="clear" w:color="auto" w:fill="auto"/>
            <w:vAlign w:val="center"/>
          </w:tcPr>
          <w:p w:rsidR="006E29EE" w:rsidRPr="00AB51A7" w:rsidRDefault="006E29EE" w:rsidP="006E29EE">
            <w:pPr>
              <w:spacing w:after="0"/>
              <w:jc w:val="center"/>
              <w:rPr>
                <w:rFonts w:ascii="Arial" w:hAnsi="Arial" w:cs="Arial"/>
                <w:sz w:val="20"/>
                <w:szCs w:val="20"/>
              </w:rPr>
            </w:pPr>
            <w:r w:rsidRPr="00AB51A7">
              <w:rPr>
                <w:rFonts w:ascii="Arial" w:hAnsi="Arial" w:cs="Arial"/>
                <w:sz w:val="20"/>
                <w:szCs w:val="20"/>
              </w:rPr>
              <w:t>Одиниця виміру</w:t>
            </w:r>
          </w:p>
        </w:tc>
        <w:tc>
          <w:tcPr>
            <w:tcW w:w="993" w:type="dxa"/>
            <w:vMerge w:val="restart"/>
            <w:shd w:val="clear" w:color="auto" w:fill="auto"/>
            <w:vAlign w:val="center"/>
          </w:tcPr>
          <w:p w:rsidR="006E29EE" w:rsidRPr="00AB51A7" w:rsidRDefault="006E29EE" w:rsidP="006E29EE">
            <w:pPr>
              <w:spacing w:after="0"/>
              <w:jc w:val="center"/>
              <w:rPr>
                <w:rFonts w:ascii="Arial" w:hAnsi="Arial" w:cs="Arial"/>
                <w:sz w:val="20"/>
                <w:szCs w:val="20"/>
              </w:rPr>
            </w:pPr>
            <w:r w:rsidRPr="00AB51A7">
              <w:rPr>
                <w:rFonts w:ascii="Arial" w:hAnsi="Arial" w:cs="Arial"/>
                <w:sz w:val="20"/>
                <w:szCs w:val="20"/>
              </w:rPr>
              <w:t>Існуючий стан</w:t>
            </w:r>
          </w:p>
        </w:tc>
        <w:tc>
          <w:tcPr>
            <w:tcW w:w="3260" w:type="dxa"/>
            <w:gridSpan w:val="3"/>
            <w:shd w:val="clear" w:color="auto" w:fill="auto"/>
          </w:tcPr>
          <w:p w:rsidR="006E29EE" w:rsidRPr="00AB51A7" w:rsidRDefault="006E29EE" w:rsidP="006E29EE">
            <w:pPr>
              <w:spacing w:after="0"/>
              <w:jc w:val="center"/>
              <w:rPr>
                <w:rFonts w:ascii="Arial" w:hAnsi="Arial" w:cs="Arial"/>
                <w:sz w:val="20"/>
                <w:szCs w:val="20"/>
              </w:rPr>
            </w:pPr>
            <w:r w:rsidRPr="00AB51A7">
              <w:rPr>
                <w:rFonts w:ascii="Arial" w:hAnsi="Arial" w:cs="Arial"/>
                <w:sz w:val="20"/>
                <w:szCs w:val="20"/>
              </w:rPr>
              <w:t>Значення проектних показників</w:t>
            </w:r>
          </w:p>
        </w:tc>
      </w:tr>
      <w:tr w:rsidR="006E29EE" w:rsidRPr="009F70D3" w:rsidTr="00AB51A7">
        <w:tc>
          <w:tcPr>
            <w:tcW w:w="4395" w:type="dxa"/>
            <w:vMerge/>
            <w:shd w:val="clear" w:color="auto" w:fill="auto"/>
          </w:tcPr>
          <w:p w:rsidR="006E29EE" w:rsidRPr="00AB51A7" w:rsidRDefault="006E29EE" w:rsidP="006E29EE">
            <w:pPr>
              <w:spacing w:after="0"/>
              <w:jc w:val="center"/>
              <w:rPr>
                <w:rFonts w:ascii="Arial" w:hAnsi="Arial" w:cs="Arial"/>
                <w:sz w:val="20"/>
                <w:szCs w:val="20"/>
              </w:rPr>
            </w:pPr>
          </w:p>
        </w:tc>
        <w:tc>
          <w:tcPr>
            <w:tcW w:w="1417" w:type="dxa"/>
            <w:vMerge/>
            <w:shd w:val="clear" w:color="auto" w:fill="auto"/>
          </w:tcPr>
          <w:p w:rsidR="006E29EE" w:rsidRPr="00AB51A7" w:rsidRDefault="006E29EE" w:rsidP="006E29EE">
            <w:pPr>
              <w:spacing w:after="0"/>
              <w:jc w:val="center"/>
              <w:rPr>
                <w:rFonts w:ascii="Arial" w:hAnsi="Arial" w:cs="Arial"/>
                <w:sz w:val="20"/>
                <w:szCs w:val="20"/>
              </w:rPr>
            </w:pPr>
          </w:p>
        </w:tc>
        <w:tc>
          <w:tcPr>
            <w:tcW w:w="993" w:type="dxa"/>
            <w:vMerge/>
            <w:shd w:val="clear" w:color="auto" w:fill="auto"/>
          </w:tcPr>
          <w:p w:rsidR="006E29EE" w:rsidRPr="00AB51A7" w:rsidRDefault="006E29EE" w:rsidP="006E29EE">
            <w:pPr>
              <w:spacing w:after="0"/>
              <w:jc w:val="center"/>
              <w:rPr>
                <w:rFonts w:ascii="Arial" w:hAnsi="Arial" w:cs="Arial"/>
                <w:sz w:val="20"/>
                <w:szCs w:val="20"/>
              </w:rPr>
            </w:pPr>
          </w:p>
        </w:tc>
        <w:tc>
          <w:tcPr>
            <w:tcW w:w="1134" w:type="dxa"/>
            <w:shd w:val="clear" w:color="auto" w:fill="auto"/>
          </w:tcPr>
          <w:p w:rsidR="00AB51A7" w:rsidRDefault="006E29EE" w:rsidP="006E29EE">
            <w:pPr>
              <w:spacing w:after="0"/>
              <w:jc w:val="center"/>
              <w:rPr>
                <w:rFonts w:ascii="Arial" w:hAnsi="Arial" w:cs="Arial"/>
                <w:sz w:val="18"/>
                <w:szCs w:val="18"/>
              </w:rPr>
            </w:pPr>
            <w:r w:rsidRPr="00AB51A7">
              <w:rPr>
                <w:rFonts w:ascii="Arial" w:hAnsi="Arial" w:cs="Arial"/>
                <w:sz w:val="18"/>
                <w:szCs w:val="18"/>
              </w:rPr>
              <w:t>Короткостроковий період</w:t>
            </w:r>
          </w:p>
          <w:p w:rsidR="006E29EE" w:rsidRPr="00AB51A7" w:rsidRDefault="006E29EE" w:rsidP="006E29EE">
            <w:pPr>
              <w:spacing w:after="0"/>
              <w:jc w:val="center"/>
              <w:rPr>
                <w:rFonts w:ascii="Arial" w:hAnsi="Arial" w:cs="Arial"/>
                <w:sz w:val="18"/>
                <w:szCs w:val="18"/>
              </w:rPr>
            </w:pPr>
            <w:r w:rsidRPr="00AB51A7">
              <w:rPr>
                <w:rFonts w:ascii="Arial" w:hAnsi="Arial" w:cs="Arial"/>
                <w:sz w:val="18"/>
                <w:szCs w:val="18"/>
              </w:rPr>
              <w:t xml:space="preserve"> (до 5-ти років)</w:t>
            </w:r>
          </w:p>
        </w:tc>
        <w:tc>
          <w:tcPr>
            <w:tcW w:w="1134" w:type="dxa"/>
            <w:shd w:val="clear" w:color="auto" w:fill="auto"/>
          </w:tcPr>
          <w:p w:rsidR="00AB51A7" w:rsidRDefault="006E29EE" w:rsidP="006E29EE">
            <w:pPr>
              <w:spacing w:after="0"/>
              <w:jc w:val="center"/>
              <w:rPr>
                <w:rFonts w:ascii="Arial" w:hAnsi="Arial" w:cs="Arial"/>
                <w:sz w:val="18"/>
                <w:szCs w:val="18"/>
              </w:rPr>
            </w:pPr>
            <w:r w:rsidRPr="00AB51A7">
              <w:rPr>
                <w:rFonts w:ascii="Arial" w:hAnsi="Arial" w:cs="Arial"/>
                <w:sz w:val="18"/>
                <w:szCs w:val="18"/>
              </w:rPr>
              <w:t>Середньостроковий період</w:t>
            </w:r>
          </w:p>
          <w:p w:rsidR="006E29EE" w:rsidRPr="00AB51A7" w:rsidRDefault="006E29EE" w:rsidP="006E29EE">
            <w:pPr>
              <w:spacing w:after="0"/>
              <w:jc w:val="center"/>
              <w:rPr>
                <w:rFonts w:ascii="Arial" w:hAnsi="Arial" w:cs="Arial"/>
                <w:sz w:val="18"/>
                <w:szCs w:val="18"/>
              </w:rPr>
            </w:pPr>
            <w:r w:rsidRPr="00AB51A7">
              <w:rPr>
                <w:rFonts w:ascii="Arial" w:hAnsi="Arial" w:cs="Arial"/>
                <w:sz w:val="18"/>
                <w:szCs w:val="18"/>
              </w:rPr>
              <w:t xml:space="preserve"> (6 - 10 років)</w:t>
            </w:r>
          </w:p>
        </w:tc>
        <w:tc>
          <w:tcPr>
            <w:tcW w:w="992" w:type="dxa"/>
            <w:shd w:val="clear" w:color="auto" w:fill="auto"/>
          </w:tcPr>
          <w:p w:rsidR="006E29EE" w:rsidRPr="00AB51A7" w:rsidRDefault="006E29EE" w:rsidP="006E29EE">
            <w:pPr>
              <w:spacing w:after="0"/>
              <w:jc w:val="center"/>
              <w:rPr>
                <w:rFonts w:ascii="Arial" w:hAnsi="Arial" w:cs="Arial"/>
                <w:sz w:val="18"/>
                <w:szCs w:val="18"/>
              </w:rPr>
            </w:pPr>
            <w:r w:rsidRPr="00AB51A7">
              <w:rPr>
                <w:rFonts w:ascii="Arial" w:hAnsi="Arial" w:cs="Arial"/>
                <w:sz w:val="18"/>
                <w:szCs w:val="18"/>
              </w:rPr>
              <w:t>Довгострокова перспектива (понад 10 років)</w:t>
            </w:r>
          </w:p>
        </w:tc>
      </w:tr>
      <w:tr w:rsidR="006E29EE" w:rsidRPr="009F70D3" w:rsidTr="00AB51A7">
        <w:tc>
          <w:tcPr>
            <w:tcW w:w="4395" w:type="dxa"/>
            <w:shd w:val="clear" w:color="auto" w:fill="DBDBDB"/>
          </w:tcPr>
          <w:p w:rsidR="006E29EE" w:rsidRPr="00AB51A7" w:rsidRDefault="006E29EE" w:rsidP="00AB51A7">
            <w:pPr>
              <w:spacing w:after="0"/>
              <w:rPr>
                <w:rFonts w:ascii="Arial" w:hAnsi="Arial" w:cs="Arial"/>
                <w:b/>
                <w:i/>
                <w:sz w:val="20"/>
                <w:szCs w:val="20"/>
              </w:rPr>
            </w:pPr>
            <w:r w:rsidRPr="00AB51A7">
              <w:rPr>
                <w:rFonts w:ascii="Arial" w:hAnsi="Arial" w:cs="Arial"/>
                <w:b/>
                <w:i/>
                <w:sz w:val="20"/>
                <w:szCs w:val="20"/>
              </w:rPr>
              <w:lastRenderedPageBreak/>
              <w:t>Територія</w:t>
            </w:r>
            <w:r w:rsidR="009B7F77" w:rsidRPr="00AB51A7">
              <w:rPr>
                <w:rFonts w:ascii="Arial" w:hAnsi="Arial" w:cs="Arial"/>
                <w:b/>
                <w:i/>
                <w:sz w:val="20"/>
                <w:szCs w:val="20"/>
              </w:rPr>
              <w:t xml:space="preserve"> </w:t>
            </w:r>
          </w:p>
        </w:tc>
        <w:tc>
          <w:tcPr>
            <w:tcW w:w="1417" w:type="dxa"/>
            <w:shd w:val="clear" w:color="auto" w:fill="DBDBDB"/>
          </w:tcPr>
          <w:p w:rsidR="006E29EE" w:rsidRPr="00AB51A7" w:rsidRDefault="006E29EE" w:rsidP="006E29EE">
            <w:pPr>
              <w:spacing w:after="0"/>
              <w:rPr>
                <w:rFonts w:ascii="Arial" w:hAnsi="Arial" w:cs="Arial"/>
                <w:i/>
                <w:sz w:val="20"/>
                <w:szCs w:val="20"/>
              </w:rPr>
            </w:pP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9B7F77">
            <w:pPr>
              <w:spacing w:after="0"/>
              <w:rPr>
                <w:rFonts w:ascii="Arial" w:hAnsi="Arial" w:cs="Arial"/>
                <w:i/>
                <w:sz w:val="20"/>
                <w:szCs w:val="20"/>
              </w:rPr>
            </w:pPr>
            <w:r w:rsidRPr="00AB51A7">
              <w:rPr>
                <w:rFonts w:ascii="Arial" w:hAnsi="Arial" w:cs="Arial"/>
                <w:sz w:val="20"/>
                <w:szCs w:val="20"/>
              </w:rPr>
              <w:t>Територія в межах проекту</w:t>
            </w:r>
            <w:r w:rsidR="009B7F77" w:rsidRPr="00AB51A7">
              <w:rPr>
                <w:rFonts w:ascii="Arial" w:hAnsi="Arial" w:cs="Arial"/>
                <w:sz w:val="20"/>
                <w:szCs w:val="20"/>
              </w:rPr>
              <w:t xml:space="preserve"> ДПТ</w:t>
            </w:r>
            <w:r w:rsidR="00BA7790">
              <w:rPr>
                <w:rFonts w:ascii="Arial" w:hAnsi="Arial" w:cs="Arial"/>
                <w:sz w:val="20"/>
                <w:szCs w:val="20"/>
              </w:rPr>
              <w:t xml:space="preserve"> та територія опрацювання ДПТ</w:t>
            </w:r>
            <w:r w:rsidRPr="00AB51A7">
              <w:rPr>
                <w:rFonts w:ascii="Arial" w:hAnsi="Arial" w:cs="Arial"/>
                <w:sz w:val="20"/>
                <w:szCs w:val="20"/>
              </w:rPr>
              <w:t>, у тому числі: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га/%</w:t>
            </w:r>
          </w:p>
        </w:tc>
        <w:tc>
          <w:tcPr>
            <w:tcW w:w="993" w:type="dxa"/>
            <w:shd w:val="clear" w:color="auto" w:fill="auto"/>
            <w:vAlign w:val="center"/>
          </w:tcPr>
          <w:p w:rsidR="006E29EE" w:rsidRPr="003A117E" w:rsidRDefault="009B7F77" w:rsidP="009B1539">
            <w:pPr>
              <w:spacing w:after="0"/>
              <w:jc w:val="center"/>
              <w:rPr>
                <w:rFonts w:ascii="Arial" w:hAnsi="Arial" w:cs="Arial"/>
                <w:i/>
              </w:rPr>
            </w:pPr>
            <w:r>
              <w:rPr>
                <w:rFonts w:ascii="Arial" w:hAnsi="Arial" w:cs="Arial"/>
                <w:i/>
              </w:rPr>
              <w:t>0,</w:t>
            </w:r>
            <w:r w:rsidR="009B1539">
              <w:rPr>
                <w:rFonts w:ascii="Arial" w:hAnsi="Arial" w:cs="Arial"/>
                <w:i/>
              </w:rPr>
              <w:t>29</w:t>
            </w:r>
          </w:p>
        </w:tc>
        <w:tc>
          <w:tcPr>
            <w:tcW w:w="1134" w:type="dxa"/>
            <w:shd w:val="clear" w:color="auto" w:fill="auto"/>
            <w:vAlign w:val="center"/>
          </w:tcPr>
          <w:p w:rsidR="006E29EE" w:rsidRPr="003A117E" w:rsidRDefault="009B7F77" w:rsidP="009B1539">
            <w:pPr>
              <w:spacing w:after="0"/>
              <w:jc w:val="center"/>
              <w:rPr>
                <w:rFonts w:ascii="Arial" w:hAnsi="Arial" w:cs="Arial"/>
                <w:i/>
              </w:rPr>
            </w:pPr>
            <w:r>
              <w:rPr>
                <w:rFonts w:ascii="Arial" w:hAnsi="Arial" w:cs="Arial"/>
                <w:i/>
              </w:rPr>
              <w:t>0,</w:t>
            </w:r>
            <w:r w:rsidR="00186083">
              <w:rPr>
                <w:rFonts w:ascii="Arial" w:hAnsi="Arial" w:cs="Arial"/>
                <w:i/>
              </w:rPr>
              <w:t>2</w:t>
            </w:r>
            <w:r w:rsidR="009B1539">
              <w:rPr>
                <w:rFonts w:ascii="Arial" w:hAnsi="Arial" w:cs="Arial"/>
                <w:i/>
              </w:rPr>
              <w:t>9</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t>- житлова забудова, у тому числі: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3A117E" w:rsidRDefault="00552C6D" w:rsidP="003A117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BA7790" w:rsidRDefault="003A117E" w:rsidP="00BA7790">
            <w:pPr>
              <w:spacing w:after="0"/>
              <w:jc w:val="center"/>
              <w:rPr>
                <w:rFonts w:ascii="Arial" w:hAnsi="Arial" w:cs="Arial"/>
                <w:i/>
                <w:lang w:val="en-US"/>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Default="006E29EE" w:rsidP="009B7F77">
            <w:pPr>
              <w:spacing w:after="0"/>
              <w:rPr>
                <w:rFonts w:ascii="Arial" w:hAnsi="Arial" w:cs="Arial"/>
                <w:sz w:val="20"/>
                <w:szCs w:val="20"/>
              </w:rPr>
            </w:pPr>
            <w:r w:rsidRPr="00AB51A7">
              <w:rPr>
                <w:rFonts w:ascii="Arial" w:hAnsi="Arial" w:cs="Arial"/>
                <w:sz w:val="20"/>
                <w:szCs w:val="20"/>
              </w:rPr>
              <w:t>а) квартали</w:t>
            </w:r>
            <w:r w:rsidR="009B7F77" w:rsidRPr="00AB51A7">
              <w:rPr>
                <w:rFonts w:ascii="Arial" w:hAnsi="Arial" w:cs="Arial"/>
                <w:sz w:val="20"/>
                <w:szCs w:val="20"/>
              </w:rPr>
              <w:t xml:space="preserve"> </w:t>
            </w:r>
            <w:r w:rsidRPr="00AB51A7">
              <w:rPr>
                <w:rFonts w:ascii="Arial" w:hAnsi="Arial" w:cs="Arial"/>
                <w:sz w:val="20"/>
                <w:szCs w:val="20"/>
              </w:rPr>
              <w:t>(мікрорайони) садибної забудови</w:t>
            </w:r>
            <w:r w:rsidR="009B7F77" w:rsidRPr="00AB51A7">
              <w:rPr>
                <w:rFonts w:ascii="Arial" w:hAnsi="Arial" w:cs="Arial"/>
                <w:sz w:val="20"/>
                <w:szCs w:val="20"/>
              </w:rPr>
              <w:t>, в тому числі територія садибної житлової забудови зблокованого типу</w:t>
            </w:r>
            <w:r w:rsidR="009B0F1A">
              <w:rPr>
                <w:rFonts w:ascii="Arial" w:hAnsi="Arial" w:cs="Arial"/>
                <w:sz w:val="20"/>
                <w:szCs w:val="20"/>
              </w:rPr>
              <w:t>, а саме:</w:t>
            </w:r>
          </w:p>
          <w:p w:rsidR="009B0F1A" w:rsidRPr="00AB51A7" w:rsidRDefault="009B0F1A" w:rsidP="009B0F1A">
            <w:pPr>
              <w:spacing w:after="0"/>
              <w:rPr>
                <w:rFonts w:ascii="Arial" w:hAnsi="Arial" w:cs="Arial"/>
                <w:i/>
                <w:sz w:val="20"/>
                <w:szCs w:val="20"/>
              </w:rPr>
            </w:pPr>
            <w:r>
              <w:rPr>
                <w:rFonts w:ascii="Arial" w:hAnsi="Arial" w:cs="Arial"/>
                <w:b/>
                <w:i/>
                <w:u w:val="single"/>
              </w:rPr>
              <w:t>житлова</w:t>
            </w:r>
            <w:r w:rsidRPr="003A117E">
              <w:rPr>
                <w:rFonts w:ascii="Arial" w:hAnsi="Arial" w:cs="Arial"/>
                <w:b/>
                <w:i/>
                <w:u w:val="single"/>
              </w:rPr>
              <w:t xml:space="preserve"> територія - </w:t>
            </w:r>
            <w:r>
              <w:rPr>
                <w:rFonts w:ascii="Arial" w:hAnsi="Arial" w:cs="Arial"/>
                <w:b/>
                <w:i/>
                <w:u w:val="single"/>
              </w:rPr>
              <w:t xml:space="preserve">для </w:t>
            </w:r>
            <w:r w:rsidRPr="009B0F1A">
              <w:rPr>
                <w:rFonts w:ascii="Arial" w:hAnsi="Arial" w:cs="Arial"/>
                <w:b/>
                <w:i/>
                <w:u w:val="single"/>
              </w:rPr>
              <w:t>будівництва і обслуговування житлового будинку, господарських будівель і споруд (02.01)</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C41A54"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9B0F1A" w:rsidRDefault="009B0F1A" w:rsidP="006E29EE">
            <w:pPr>
              <w:spacing w:after="0"/>
              <w:jc w:val="center"/>
              <w:rPr>
                <w:rFonts w:ascii="Arial" w:hAnsi="Arial" w:cs="Arial"/>
                <w:i/>
              </w:rPr>
            </w:pPr>
          </w:p>
          <w:p w:rsidR="009B0F1A" w:rsidRDefault="009B0F1A" w:rsidP="006E29EE">
            <w:pPr>
              <w:spacing w:after="0"/>
              <w:jc w:val="center"/>
              <w:rPr>
                <w:rFonts w:ascii="Arial" w:hAnsi="Arial" w:cs="Arial"/>
                <w:i/>
              </w:rPr>
            </w:pPr>
          </w:p>
          <w:p w:rsidR="006E29EE" w:rsidRDefault="00C41A54" w:rsidP="006E29EE">
            <w:pPr>
              <w:spacing w:after="0"/>
              <w:jc w:val="center"/>
              <w:rPr>
                <w:rFonts w:ascii="Arial" w:hAnsi="Arial" w:cs="Arial"/>
                <w:i/>
              </w:rPr>
            </w:pPr>
            <w:r>
              <w:rPr>
                <w:rFonts w:ascii="Arial" w:hAnsi="Arial" w:cs="Arial"/>
                <w:i/>
              </w:rPr>
              <w:t>-</w:t>
            </w:r>
          </w:p>
          <w:p w:rsidR="009B0F1A" w:rsidRDefault="009B0F1A" w:rsidP="006E29EE">
            <w:pPr>
              <w:spacing w:after="0"/>
              <w:jc w:val="center"/>
              <w:rPr>
                <w:rFonts w:ascii="Arial" w:hAnsi="Arial" w:cs="Arial"/>
                <w:i/>
              </w:rPr>
            </w:pPr>
          </w:p>
          <w:p w:rsidR="009B0F1A" w:rsidRPr="009F70D3" w:rsidRDefault="009B0F1A" w:rsidP="009B1539">
            <w:pPr>
              <w:spacing w:after="0"/>
              <w:jc w:val="center"/>
              <w:rPr>
                <w:rFonts w:ascii="Arial" w:hAnsi="Arial" w:cs="Arial"/>
                <w:i/>
              </w:rPr>
            </w:pPr>
            <w:r w:rsidRPr="009B0F1A">
              <w:rPr>
                <w:rFonts w:ascii="Arial" w:hAnsi="Arial" w:cs="Arial"/>
                <w:b/>
                <w:i/>
                <w:u w:val="single"/>
              </w:rPr>
              <w:t>0,</w:t>
            </w:r>
            <w:r w:rsidR="009B1539">
              <w:rPr>
                <w:rFonts w:ascii="Arial" w:hAnsi="Arial" w:cs="Arial"/>
                <w:b/>
                <w:i/>
                <w:u w:val="single"/>
              </w:rPr>
              <w:t>2458</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93116A">
            <w:pPr>
              <w:spacing w:after="0"/>
              <w:rPr>
                <w:rFonts w:ascii="Arial" w:hAnsi="Arial" w:cs="Arial"/>
                <w:i/>
                <w:sz w:val="20"/>
                <w:szCs w:val="20"/>
              </w:rPr>
            </w:pPr>
            <w:r w:rsidRPr="00AB51A7">
              <w:rPr>
                <w:rFonts w:ascii="Arial" w:hAnsi="Arial" w:cs="Arial"/>
                <w:sz w:val="20"/>
                <w:szCs w:val="20"/>
              </w:rPr>
              <w:t xml:space="preserve">б) квартали (мікрорайони) багатоквартирної забудови </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3A117E"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BA7790" w:rsidRDefault="003A117E" w:rsidP="00BA7790">
            <w:pPr>
              <w:spacing w:after="0"/>
              <w:jc w:val="center"/>
              <w:rPr>
                <w:rFonts w:ascii="Arial" w:hAnsi="Arial" w:cs="Arial"/>
                <w:i/>
                <w:lang w:val="en-US"/>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t>- ділянки установ і підприємств обслуговування (крім підприємств і установ мікрорайонного значення)</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9B7F77"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9B7F77"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49633E" w:rsidRDefault="006E29EE" w:rsidP="006E29EE">
            <w:pPr>
              <w:spacing w:after="0"/>
              <w:rPr>
                <w:rFonts w:ascii="Arial" w:hAnsi="Arial" w:cs="Arial"/>
                <w:i/>
                <w:sz w:val="20"/>
                <w:szCs w:val="20"/>
                <w:lang w:val="ru-RU"/>
              </w:rPr>
            </w:pPr>
            <w:r w:rsidRPr="00AB51A7">
              <w:rPr>
                <w:rFonts w:ascii="Arial" w:hAnsi="Arial" w:cs="Arial"/>
                <w:sz w:val="20"/>
                <w:szCs w:val="20"/>
              </w:rPr>
              <w:t>- зелені насадження (крім зелених насаджень мікрорайонного значення)</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9B7F77"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9B7F77"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t>- вулиці, площі (крім вулиць мікрорайонного значення)</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3A117E" w:rsidRDefault="009B7F77" w:rsidP="00186083">
            <w:pPr>
              <w:spacing w:after="0"/>
              <w:jc w:val="center"/>
              <w:rPr>
                <w:rFonts w:ascii="Arial" w:hAnsi="Arial" w:cs="Arial"/>
                <w:i/>
              </w:rPr>
            </w:pPr>
            <w:r>
              <w:rPr>
                <w:rFonts w:ascii="Arial" w:hAnsi="Arial" w:cs="Arial"/>
                <w:i/>
                <w:lang w:val="en-US"/>
              </w:rPr>
              <w:t>0,</w:t>
            </w:r>
            <w:r w:rsidR="003A117E">
              <w:rPr>
                <w:rFonts w:ascii="Arial" w:hAnsi="Arial" w:cs="Arial"/>
                <w:i/>
              </w:rPr>
              <w:t>0</w:t>
            </w:r>
            <w:r w:rsidR="00186083">
              <w:rPr>
                <w:rFonts w:ascii="Arial" w:hAnsi="Arial" w:cs="Arial"/>
                <w:i/>
              </w:rPr>
              <w:t>5</w:t>
            </w:r>
          </w:p>
        </w:tc>
        <w:tc>
          <w:tcPr>
            <w:tcW w:w="1134" w:type="dxa"/>
            <w:shd w:val="clear" w:color="auto" w:fill="auto"/>
            <w:vAlign w:val="center"/>
          </w:tcPr>
          <w:p w:rsidR="006E29EE" w:rsidRPr="003A117E" w:rsidRDefault="009B7F77" w:rsidP="00186083">
            <w:pPr>
              <w:spacing w:after="0"/>
              <w:jc w:val="center"/>
              <w:rPr>
                <w:rFonts w:ascii="Arial" w:hAnsi="Arial" w:cs="Arial"/>
                <w:i/>
              </w:rPr>
            </w:pPr>
            <w:r>
              <w:rPr>
                <w:rFonts w:ascii="Arial" w:hAnsi="Arial" w:cs="Arial"/>
                <w:i/>
                <w:lang w:val="en-US"/>
              </w:rPr>
              <w:t>0,</w:t>
            </w:r>
            <w:r w:rsidR="003A117E">
              <w:rPr>
                <w:rFonts w:ascii="Arial" w:hAnsi="Arial" w:cs="Arial"/>
                <w:i/>
              </w:rPr>
              <w:t>0</w:t>
            </w:r>
            <w:r w:rsidR="00186083">
              <w:rPr>
                <w:rFonts w:ascii="Arial" w:hAnsi="Arial" w:cs="Arial"/>
                <w:i/>
              </w:rPr>
              <w:t>5</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3A117E">
        <w:tc>
          <w:tcPr>
            <w:tcW w:w="4395" w:type="dxa"/>
            <w:shd w:val="clear" w:color="auto" w:fill="auto"/>
          </w:tcPr>
          <w:p w:rsidR="003A117E" w:rsidRPr="00AB51A7" w:rsidRDefault="006E29EE" w:rsidP="009B0F1A">
            <w:pPr>
              <w:spacing w:after="0"/>
              <w:rPr>
                <w:rFonts w:ascii="Arial" w:hAnsi="Arial" w:cs="Arial"/>
                <w:i/>
                <w:sz w:val="20"/>
                <w:szCs w:val="20"/>
              </w:rPr>
            </w:pPr>
            <w:r w:rsidRPr="00AB51A7">
              <w:rPr>
                <w:rFonts w:ascii="Arial" w:hAnsi="Arial" w:cs="Arial"/>
                <w:sz w:val="20"/>
                <w:szCs w:val="20"/>
              </w:rPr>
              <w:t xml:space="preserve">Території (ділянки) забудови іншого призначення (ділової, виробничої, </w:t>
            </w:r>
            <w:proofErr w:type="spellStart"/>
            <w:r w:rsidRPr="00AB51A7">
              <w:rPr>
                <w:rFonts w:ascii="Arial" w:hAnsi="Arial" w:cs="Arial"/>
                <w:sz w:val="20"/>
                <w:szCs w:val="20"/>
              </w:rPr>
              <w:t>комунально</w:t>
            </w:r>
            <w:proofErr w:type="spellEnd"/>
            <w:r w:rsidR="009B0F1A">
              <w:rPr>
                <w:rFonts w:ascii="Arial" w:hAnsi="Arial" w:cs="Arial"/>
                <w:sz w:val="20"/>
                <w:szCs w:val="20"/>
              </w:rPr>
              <w:t xml:space="preserve"> </w:t>
            </w:r>
            <w:r w:rsidR="00AB51A7">
              <w:rPr>
                <w:rFonts w:ascii="Arial" w:hAnsi="Arial" w:cs="Arial"/>
                <w:sz w:val="20"/>
                <w:szCs w:val="20"/>
              </w:rPr>
              <w:t xml:space="preserve">- </w:t>
            </w:r>
            <w:r w:rsidRPr="00AB51A7">
              <w:rPr>
                <w:rFonts w:ascii="Arial" w:hAnsi="Arial" w:cs="Arial"/>
                <w:sz w:val="20"/>
                <w:szCs w:val="20"/>
              </w:rPr>
              <w:t>складської, курортної, оздоровчої тощо)</w:t>
            </w:r>
          </w:p>
        </w:tc>
        <w:tc>
          <w:tcPr>
            <w:tcW w:w="1417" w:type="dxa"/>
            <w:shd w:val="clear" w:color="auto" w:fill="auto"/>
          </w:tcPr>
          <w:p w:rsidR="003A117E" w:rsidRDefault="003A117E" w:rsidP="003A117E">
            <w:pPr>
              <w:spacing w:after="0"/>
              <w:jc w:val="center"/>
              <w:rPr>
                <w:rFonts w:ascii="Arial" w:hAnsi="Arial" w:cs="Arial"/>
                <w:sz w:val="16"/>
                <w:szCs w:val="16"/>
              </w:rPr>
            </w:pPr>
          </w:p>
          <w:p w:rsidR="003A117E" w:rsidRDefault="003A117E" w:rsidP="003A117E">
            <w:pPr>
              <w:spacing w:after="0"/>
              <w:jc w:val="center"/>
              <w:rPr>
                <w:rFonts w:ascii="Arial" w:hAnsi="Arial" w:cs="Arial"/>
                <w:sz w:val="16"/>
                <w:szCs w:val="16"/>
              </w:rPr>
            </w:pPr>
          </w:p>
          <w:p w:rsidR="006E29EE" w:rsidRPr="00AB51A7" w:rsidRDefault="006E29EE" w:rsidP="003A117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tcPr>
          <w:p w:rsidR="003A117E" w:rsidRDefault="003A117E" w:rsidP="003A117E">
            <w:pPr>
              <w:spacing w:after="0"/>
              <w:jc w:val="center"/>
              <w:rPr>
                <w:rFonts w:ascii="Arial" w:hAnsi="Arial" w:cs="Arial"/>
                <w:i/>
              </w:rPr>
            </w:pPr>
          </w:p>
          <w:p w:rsidR="006E29EE" w:rsidRPr="009B7F77" w:rsidRDefault="009B7F77" w:rsidP="003A117E">
            <w:pPr>
              <w:spacing w:after="0"/>
              <w:jc w:val="center"/>
              <w:rPr>
                <w:rFonts w:ascii="Arial" w:hAnsi="Arial" w:cs="Arial"/>
                <w:i/>
                <w:lang w:val="en-US"/>
              </w:rPr>
            </w:pPr>
            <w:r>
              <w:rPr>
                <w:rFonts w:ascii="Arial" w:hAnsi="Arial" w:cs="Arial"/>
                <w:i/>
                <w:lang w:val="en-US"/>
              </w:rPr>
              <w:t>-</w:t>
            </w:r>
          </w:p>
        </w:tc>
        <w:tc>
          <w:tcPr>
            <w:tcW w:w="1134" w:type="dxa"/>
            <w:shd w:val="clear" w:color="auto" w:fill="auto"/>
          </w:tcPr>
          <w:p w:rsidR="003A117E" w:rsidRDefault="003A117E" w:rsidP="003A117E">
            <w:pPr>
              <w:spacing w:after="0"/>
              <w:jc w:val="center"/>
              <w:rPr>
                <w:rFonts w:ascii="Arial" w:hAnsi="Arial" w:cs="Arial"/>
                <w:i/>
              </w:rPr>
            </w:pPr>
          </w:p>
          <w:p w:rsidR="0091361D" w:rsidRDefault="0091361D" w:rsidP="003A117E">
            <w:pPr>
              <w:spacing w:after="0"/>
              <w:jc w:val="center"/>
              <w:rPr>
                <w:rFonts w:ascii="Arial" w:hAnsi="Arial" w:cs="Arial"/>
                <w:i/>
              </w:rPr>
            </w:pPr>
            <w:r>
              <w:rPr>
                <w:rFonts w:ascii="Arial" w:hAnsi="Arial" w:cs="Arial"/>
                <w:i/>
              </w:rPr>
              <w:t>-</w:t>
            </w:r>
          </w:p>
          <w:p w:rsidR="006E29EE" w:rsidRPr="0091361D" w:rsidRDefault="009B0F1A" w:rsidP="009B0F1A">
            <w:pPr>
              <w:spacing w:after="0"/>
              <w:rPr>
                <w:rFonts w:ascii="Arial" w:hAnsi="Arial" w:cs="Arial"/>
                <w:b/>
                <w:i/>
              </w:rPr>
            </w:pPr>
            <w:r w:rsidRPr="009B0F1A">
              <w:rPr>
                <w:rFonts w:ascii="Arial" w:hAnsi="Arial" w:cs="Arial"/>
                <w:b/>
                <w:i/>
              </w:rPr>
              <w:t xml:space="preserve"> </w:t>
            </w:r>
          </w:p>
        </w:tc>
        <w:tc>
          <w:tcPr>
            <w:tcW w:w="1134" w:type="dxa"/>
            <w:shd w:val="clear" w:color="auto" w:fill="auto"/>
            <w:vAlign w:val="center"/>
          </w:tcPr>
          <w:p w:rsidR="006E29EE" w:rsidRPr="009F70D3" w:rsidRDefault="006E29EE" w:rsidP="003A117E">
            <w:pPr>
              <w:spacing w:after="0"/>
              <w:jc w:val="center"/>
              <w:rPr>
                <w:rFonts w:ascii="Arial" w:hAnsi="Arial" w:cs="Arial"/>
                <w:i/>
              </w:rPr>
            </w:pPr>
          </w:p>
        </w:tc>
        <w:tc>
          <w:tcPr>
            <w:tcW w:w="992" w:type="dxa"/>
            <w:shd w:val="clear" w:color="auto" w:fill="auto"/>
            <w:vAlign w:val="center"/>
          </w:tcPr>
          <w:p w:rsidR="006E29EE" w:rsidRPr="009F70D3" w:rsidRDefault="006E29EE" w:rsidP="003A117E">
            <w:pPr>
              <w:spacing w:after="0"/>
              <w:jc w:val="center"/>
              <w:rPr>
                <w:rFonts w:ascii="Arial" w:hAnsi="Arial" w:cs="Arial"/>
                <w:i/>
              </w:rPr>
            </w:pPr>
          </w:p>
        </w:tc>
      </w:tr>
      <w:tr w:rsidR="006E29EE" w:rsidRPr="009F70D3" w:rsidTr="00AB51A7">
        <w:tc>
          <w:tcPr>
            <w:tcW w:w="4395" w:type="dxa"/>
            <w:shd w:val="clear" w:color="auto" w:fill="auto"/>
          </w:tcPr>
          <w:p w:rsidR="006E29EE" w:rsidRPr="00C41A54" w:rsidRDefault="006E29EE" w:rsidP="006E29EE">
            <w:pPr>
              <w:spacing w:after="0"/>
              <w:rPr>
                <w:rFonts w:ascii="Arial" w:hAnsi="Arial" w:cs="Arial"/>
                <w:sz w:val="20"/>
                <w:szCs w:val="20"/>
              </w:rPr>
            </w:pPr>
            <w:r w:rsidRPr="00AB51A7">
              <w:rPr>
                <w:rFonts w:ascii="Arial" w:hAnsi="Arial" w:cs="Arial"/>
                <w:sz w:val="20"/>
                <w:szCs w:val="20"/>
              </w:rPr>
              <w:t>- інші території</w:t>
            </w:r>
            <w:r w:rsidR="00C41A54">
              <w:rPr>
                <w:rFonts w:ascii="Arial" w:hAnsi="Arial" w:cs="Arial"/>
                <w:sz w:val="20"/>
                <w:szCs w:val="20"/>
              </w:rPr>
              <w:t>, вуличне озеленення</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B7F77" w:rsidRDefault="00BA7790"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3A117E" w:rsidRDefault="003A117E"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DBDBDB"/>
          </w:tcPr>
          <w:p w:rsidR="006E29EE" w:rsidRPr="00AB51A7" w:rsidRDefault="006E29EE" w:rsidP="006E29EE">
            <w:pPr>
              <w:spacing w:after="0"/>
              <w:rPr>
                <w:rFonts w:ascii="Arial" w:hAnsi="Arial" w:cs="Arial"/>
                <w:b/>
                <w:sz w:val="20"/>
                <w:szCs w:val="20"/>
              </w:rPr>
            </w:pPr>
            <w:r w:rsidRPr="00AB51A7">
              <w:rPr>
                <w:rFonts w:ascii="Arial" w:hAnsi="Arial" w:cs="Arial"/>
                <w:b/>
                <w:sz w:val="20"/>
                <w:szCs w:val="20"/>
              </w:rPr>
              <w:t>Населення</w:t>
            </w:r>
          </w:p>
        </w:tc>
        <w:tc>
          <w:tcPr>
            <w:tcW w:w="1417" w:type="dxa"/>
            <w:shd w:val="clear" w:color="auto" w:fill="DBDBDB"/>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осіб</w:t>
            </w: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Чисельність населення, всього, у тому числі: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3A117E" w:rsidRDefault="003A117E"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3A117E" w:rsidRDefault="009B0F1A" w:rsidP="006E29EE">
            <w:pPr>
              <w:spacing w:after="0"/>
              <w:jc w:val="center"/>
              <w:rPr>
                <w:rFonts w:ascii="Arial" w:hAnsi="Arial" w:cs="Arial"/>
                <w:i/>
              </w:rPr>
            </w:pPr>
            <w:r>
              <w:rPr>
                <w:rFonts w:ascii="Arial" w:hAnsi="Arial" w:cs="Arial"/>
                <w:i/>
              </w:rPr>
              <w:t>3</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садибній забудові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BA7790" w:rsidRDefault="00BA7790"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840550" w:rsidRDefault="009B0F1A" w:rsidP="006E29EE">
            <w:pPr>
              <w:spacing w:after="0"/>
              <w:jc w:val="center"/>
              <w:rPr>
                <w:rFonts w:ascii="Arial" w:hAnsi="Arial" w:cs="Arial"/>
                <w:i/>
              </w:rPr>
            </w:pPr>
            <w:r>
              <w:rPr>
                <w:rFonts w:ascii="Arial" w:hAnsi="Arial" w:cs="Arial"/>
                <w:i/>
              </w:rPr>
              <w:t>3</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xml:space="preserve">- у багатоквартирній забудові </w:t>
            </w:r>
            <w:r w:rsidRPr="00840550">
              <w:rPr>
                <w:rFonts w:ascii="Arial" w:hAnsi="Arial" w:cs="Arial"/>
                <w:color w:val="FFFFFF" w:themeColor="background1"/>
                <w:sz w:val="20"/>
                <w:szCs w:val="20"/>
              </w:rPr>
              <w:t>(з урахуванням гуртожитків)</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3A117E" w:rsidRDefault="003A117E"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3A117E" w:rsidRDefault="003A117E"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DBDBDB"/>
          </w:tcPr>
          <w:p w:rsidR="006E29EE" w:rsidRPr="00AB51A7" w:rsidRDefault="006E29EE" w:rsidP="006E29EE">
            <w:pPr>
              <w:spacing w:after="0"/>
              <w:rPr>
                <w:rFonts w:ascii="Arial" w:hAnsi="Arial" w:cs="Arial"/>
                <w:i/>
                <w:sz w:val="20"/>
                <w:szCs w:val="20"/>
              </w:rPr>
            </w:pPr>
            <w:r w:rsidRPr="00AB51A7">
              <w:rPr>
                <w:rFonts w:ascii="Arial" w:hAnsi="Arial" w:cs="Arial"/>
                <w:b/>
                <w:sz w:val="20"/>
                <w:szCs w:val="20"/>
              </w:rPr>
              <w:t>Щільність населення, у тому числі:</w:t>
            </w:r>
          </w:p>
        </w:tc>
        <w:tc>
          <w:tcPr>
            <w:tcW w:w="1417" w:type="dxa"/>
            <w:shd w:val="clear" w:color="auto" w:fill="DBDBDB"/>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осіб/га</w:t>
            </w: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садибній забудові</w:t>
            </w:r>
          </w:p>
        </w:tc>
        <w:tc>
          <w:tcPr>
            <w:tcW w:w="1417" w:type="dxa"/>
            <w:shd w:val="clear" w:color="auto" w:fill="auto"/>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EB0A0B" w:rsidRDefault="00EB0A0B"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B7F77" w:rsidRDefault="009B0F1A" w:rsidP="009B1539">
            <w:pPr>
              <w:spacing w:after="0"/>
              <w:jc w:val="center"/>
              <w:rPr>
                <w:rFonts w:ascii="Arial" w:hAnsi="Arial" w:cs="Arial"/>
                <w:i/>
                <w:lang w:val="en-US"/>
              </w:rPr>
            </w:pPr>
            <w:r>
              <w:rPr>
                <w:rFonts w:ascii="Arial" w:hAnsi="Arial" w:cs="Arial"/>
                <w:i/>
              </w:rPr>
              <w:t>1</w:t>
            </w:r>
            <w:r w:rsidR="009B1539">
              <w:rPr>
                <w:rFonts w:ascii="Arial" w:hAnsi="Arial" w:cs="Arial"/>
                <w:i/>
              </w:rPr>
              <w:t>2</w:t>
            </w:r>
            <w:r>
              <w:rPr>
                <w:rFonts w:ascii="Arial" w:hAnsi="Arial" w:cs="Arial"/>
                <w:i/>
              </w:rPr>
              <w:t>,</w:t>
            </w:r>
            <w:r w:rsidR="009B1539">
              <w:rPr>
                <w:rFonts w:ascii="Arial" w:hAnsi="Arial" w:cs="Arial"/>
                <w:i/>
              </w:rPr>
              <w:t>0</w:t>
            </w:r>
            <w:r w:rsidR="009B7F77">
              <w:rPr>
                <w:rFonts w:ascii="Arial" w:hAnsi="Arial" w:cs="Arial"/>
                <w:b/>
              </w:rPr>
              <w:t xml:space="preserve"> </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багатоквартирній забудові (з урахуванням гуртожитків)</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B7F77" w:rsidRDefault="009B7F77"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EB0A0B" w:rsidRDefault="003A117E" w:rsidP="00EB0A0B">
            <w:pPr>
              <w:spacing w:after="0"/>
              <w:jc w:val="center"/>
              <w:rPr>
                <w:rFonts w:ascii="Arial" w:hAnsi="Arial" w:cs="Arial"/>
                <w:i/>
                <w:lang w:val="en-US"/>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DBDBDB"/>
          </w:tcPr>
          <w:p w:rsidR="006E29EE" w:rsidRPr="00AB51A7" w:rsidRDefault="006E29EE" w:rsidP="006E29EE">
            <w:pPr>
              <w:spacing w:after="0"/>
              <w:rPr>
                <w:rFonts w:ascii="Arial" w:hAnsi="Arial" w:cs="Arial"/>
                <w:sz w:val="20"/>
                <w:szCs w:val="20"/>
              </w:rPr>
            </w:pPr>
            <w:r w:rsidRPr="00AB51A7">
              <w:rPr>
                <w:rFonts w:ascii="Arial" w:hAnsi="Arial" w:cs="Arial"/>
                <w:b/>
                <w:i/>
                <w:sz w:val="20"/>
                <w:szCs w:val="20"/>
              </w:rPr>
              <w:t>Житловий фонд</w:t>
            </w:r>
          </w:p>
        </w:tc>
        <w:tc>
          <w:tcPr>
            <w:tcW w:w="1417" w:type="dxa"/>
            <w:shd w:val="clear" w:color="auto" w:fill="DBDBDB"/>
          </w:tcPr>
          <w:p w:rsidR="006E29EE" w:rsidRPr="00AB51A7" w:rsidRDefault="006E29EE" w:rsidP="006E29EE">
            <w:pPr>
              <w:spacing w:after="0"/>
              <w:rPr>
                <w:rFonts w:ascii="Arial" w:hAnsi="Arial" w:cs="Arial"/>
                <w:i/>
                <w:sz w:val="16"/>
                <w:szCs w:val="16"/>
              </w:rPr>
            </w:pP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621959">
        <w:trPr>
          <w:trHeight w:val="357"/>
        </w:trPr>
        <w:tc>
          <w:tcPr>
            <w:tcW w:w="4395" w:type="dxa"/>
            <w:vMerge w:val="restart"/>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Житловий фонд, всього, у тому числі:</w:t>
            </w:r>
          </w:p>
        </w:tc>
        <w:tc>
          <w:tcPr>
            <w:tcW w:w="1417" w:type="dxa"/>
            <w:shd w:val="clear" w:color="auto" w:fill="auto"/>
          </w:tcPr>
          <w:p w:rsidR="006E29EE" w:rsidRPr="00AB51A7" w:rsidRDefault="006E29EE" w:rsidP="00AB51A7">
            <w:pPr>
              <w:spacing w:after="0"/>
              <w:jc w:val="center"/>
              <w:rPr>
                <w:rFonts w:ascii="Arial" w:hAnsi="Arial" w:cs="Arial"/>
                <w:sz w:val="16"/>
                <w:szCs w:val="16"/>
              </w:rPr>
            </w:pPr>
            <w:r w:rsidRPr="00AB51A7">
              <w:rPr>
                <w:rFonts w:ascii="Arial" w:hAnsi="Arial" w:cs="Arial"/>
                <w:sz w:val="16"/>
                <w:szCs w:val="16"/>
              </w:rPr>
              <w:t>тис.м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w:t>
            </w:r>
          </w:p>
        </w:tc>
        <w:tc>
          <w:tcPr>
            <w:tcW w:w="993" w:type="dxa"/>
            <w:shd w:val="clear" w:color="auto" w:fill="auto"/>
            <w:vAlign w:val="center"/>
          </w:tcPr>
          <w:p w:rsidR="006E29EE" w:rsidRPr="00EB0A0B" w:rsidRDefault="003A117E" w:rsidP="00EB0A0B">
            <w:pPr>
              <w:spacing w:after="0"/>
              <w:jc w:val="center"/>
              <w:rPr>
                <w:rFonts w:ascii="Arial" w:hAnsi="Arial" w:cs="Arial"/>
                <w:i/>
                <w:lang w:val="en-US"/>
              </w:rPr>
            </w:pPr>
            <w:r>
              <w:rPr>
                <w:rFonts w:ascii="Arial" w:hAnsi="Arial" w:cs="Arial"/>
                <w:i/>
              </w:rPr>
              <w:t>-</w:t>
            </w:r>
          </w:p>
        </w:tc>
        <w:tc>
          <w:tcPr>
            <w:tcW w:w="1134" w:type="dxa"/>
            <w:shd w:val="clear" w:color="auto" w:fill="auto"/>
            <w:vAlign w:val="center"/>
          </w:tcPr>
          <w:p w:rsidR="006E29EE" w:rsidRPr="003A117E" w:rsidRDefault="005B71F5" w:rsidP="009B1539">
            <w:pPr>
              <w:spacing w:after="0"/>
              <w:jc w:val="center"/>
              <w:rPr>
                <w:rFonts w:ascii="Arial" w:hAnsi="Arial" w:cs="Arial"/>
                <w:i/>
              </w:rPr>
            </w:pPr>
            <w:r>
              <w:rPr>
                <w:rFonts w:ascii="Arial" w:hAnsi="Arial" w:cs="Arial"/>
                <w:i/>
              </w:rPr>
              <w:t>0,</w:t>
            </w:r>
            <w:r w:rsidR="009B1539">
              <w:rPr>
                <w:rFonts w:ascii="Arial" w:hAnsi="Arial" w:cs="Arial"/>
                <w:i/>
              </w:rPr>
              <w:t>0</w:t>
            </w:r>
            <w:r>
              <w:rPr>
                <w:rFonts w:ascii="Arial" w:hAnsi="Arial" w:cs="Arial"/>
                <w:i/>
              </w:rPr>
              <w:t>1</w:t>
            </w:r>
            <w:r w:rsidR="009B1539">
              <w:rPr>
                <w:rFonts w:ascii="Arial" w:hAnsi="Arial" w:cs="Arial"/>
                <w:i/>
              </w:rPr>
              <w:t>2</w:t>
            </w:r>
            <w:r>
              <w:rPr>
                <w:rFonts w:ascii="Arial" w:hAnsi="Arial" w:cs="Arial"/>
                <w:i/>
              </w:rPr>
              <w:t>5</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621959">
        <w:trPr>
          <w:trHeight w:val="108"/>
        </w:trPr>
        <w:tc>
          <w:tcPr>
            <w:tcW w:w="4395" w:type="dxa"/>
            <w:vMerge/>
            <w:shd w:val="clear" w:color="auto" w:fill="auto"/>
          </w:tcPr>
          <w:p w:rsidR="006E29EE" w:rsidRPr="00AB51A7" w:rsidRDefault="006E29EE" w:rsidP="006E29EE">
            <w:pPr>
              <w:spacing w:after="0"/>
              <w:rPr>
                <w:rFonts w:ascii="Arial" w:hAnsi="Arial" w:cs="Arial"/>
                <w:sz w:val="20"/>
                <w:szCs w:val="20"/>
              </w:rPr>
            </w:pPr>
          </w:p>
        </w:tc>
        <w:tc>
          <w:tcPr>
            <w:tcW w:w="1417" w:type="dxa"/>
            <w:shd w:val="clear" w:color="auto" w:fill="auto"/>
          </w:tcPr>
          <w:p w:rsidR="006E29EE" w:rsidRPr="00AB51A7" w:rsidRDefault="006E29EE" w:rsidP="006E29EE">
            <w:pPr>
              <w:spacing w:after="0"/>
              <w:jc w:val="center"/>
              <w:rPr>
                <w:rFonts w:ascii="Arial" w:hAnsi="Arial" w:cs="Arial"/>
                <w:sz w:val="16"/>
                <w:szCs w:val="16"/>
              </w:rPr>
            </w:pPr>
            <w:r w:rsidRPr="00AB51A7">
              <w:rPr>
                <w:rFonts w:ascii="Arial" w:hAnsi="Arial" w:cs="Arial"/>
                <w:sz w:val="16"/>
                <w:szCs w:val="16"/>
              </w:rPr>
              <w:t>%</w:t>
            </w:r>
          </w:p>
        </w:tc>
        <w:tc>
          <w:tcPr>
            <w:tcW w:w="993" w:type="dxa"/>
            <w:shd w:val="clear" w:color="auto" w:fill="auto"/>
            <w:vAlign w:val="center"/>
          </w:tcPr>
          <w:p w:rsidR="006E29EE" w:rsidRPr="009F70D3" w:rsidRDefault="006E29EE" w:rsidP="00621959">
            <w:pPr>
              <w:spacing w:after="0" w:line="240" w:lineRule="auto"/>
              <w:jc w:val="center"/>
              <w:rPr>
                <w:rFonts w:ascii="Arial" w:hAnsi="Arial" w:cs="Arial"/>
                <w:i/>
              </w:rPr>
            </w:pPr>
          </w:p>
        </w:tc>
        <w:tc>
          <w:tcPr>
            <w:tcW w:w="1134" w:type="dxa"/>
            <w:shd w:val="clear" w:color="auto" w:fill="auto"/>
            <w:vAlign w:val="center"/>
          </w:tcPr>
          <w:p w:rsidR="006E29EE" w:rsidRPr="009F70D3" w:rsidRDefault="006E29EE" w:rsidP="00621959">
            <w:pPr>
              <w:spacing w:after="0" w:line="240" w:lineRule="auto"/>
              <w:jc w:val="center"/>
              <w:rPr>
                <w:rFonts w:ascii="Arial" w:hAnsi="Arial" w:cs="Arial"/>
                <w:i/>
              </w:rPr>
            </w:pPr>
          </w:p>
        </w:tc>
        <w:tc>
          <w:tcPr>
            <w:tcW w:w="1134" w:type="dxa"/>
            <w:shd w:val="clear" w:color="auto" w:fill="auto"/>
            <w:vAlign w:val="center"/>
          </w:tcPr>
          <w:p w:rsidR="006E29EE" w:rsidRPr="009F70D3" w:rsidRDefault="006E29EE" w:rsidP="00621959">
            <w:pPr>
              <w:spacing w:after="0" w:line="240" w:lineRule="auto"/>
              <w:jc w:val="center"/>
              <w:rPr>
                <w:rFonts w:ascii="Arial" w:hAnsi="Arial" w:cs="Arial"/>
                <w:i/>
              </w:rPr>
            </w:pPr>
          </w:p>
        </w:tc>
        <w:tc>
          <w:tcPr>
            <w:tcW w:w="992" w:type="dxa"/>
            <w:shd w:val="clear" w:color="auto" w:fill="auto"/>
            <w:vAlign w:val="center"/>
          </w:tcPr>
          <w:p w:rsidR="006E29EE" w:rsidRPr="009F70D3" w:rsidRDefault="006E29EE" w:rsidP="00621959">
            <w:pPr>
              <w:spacing w:after="0" w:line="240" w:lineRule="auto"/>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садибний</w:t>
            </w:r>
          </w:p>
        </w:tc>
        <w:tc>
          <w:tcPr>
            <w:tcW w:w="1417" w:type="dxa"/>
            <w:shd w:val="clear" w:color="auto" w:fill="auto"/>
          </w:tcPr>
          <w:p w:rsidR="00621959" w:rsidRDefault="006E29EE" w:rsidP="006E29EE">
            <w:pPr>
              <w:spacing w:after="0"/>
              <w:jc w:val="center"/>
              <w:rPr>
                <w:rFonts w:ascii="Arial" w:hAnsi="Arial" w:cs="Arial"/>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 </w:t>
            </w:r>
          </w:p>
          <w:p w:rsidR="006E29EE" w:rsidRPr="00AB51A7" w:rsidRDefault="006E29EE" w:rsidP="006E29EE">
            <w:pPr>
              <w:spacing w:after="0"/>
              <w:jc w:val="center"/>
              <w:rPr>
                <w:rFonts w:ascii="Arial" w:hAnsi="Arial" w:cs="Arial"/>
                <w:sz w:val="16"/>
                <w:szCs w:val="16"/>
              </w:rPr>
            </w:pPr>
            <w:r w:rsidRPr="00AB51A7">
              <w:rPr>
                <w:rFonts w:ascii="Arial" w:hAnsi="Arial" w:cs="Arial"/>
                <w:sz w:val="16"/>
                <w:szCs w:val="16"/>
              </w:rPr>
              <w:t>кількість садиб</w:t>
            </w:r>
          </w:p>
        </w:tc>
        <w:tc>
          <w:tcPr>
            <w:tcW w:w="993" w:type="dxa"/>
            <w:shd w:val="clear" w:color="auto" w:fill="auto"/>
            <w:vAlign w:val="center"/>
          </w:tcPr>
          <w:p w:rsidR="00621959" w:rsidRDefault="00621959" w:rsidP="006E29EE">
            <w:pPr>
              <w:spacing w:after="0"/>
              <w:jc w:val="center"/>
              <w:rPr>
                <w:rFonts w:ascii="Arial" w:hAnsi="Arial" w:cs="Arial"/>
                <w:i/>
              </w:rPr>
            </w:pPr>
          </w:p>
          <w:p w:rsidR="006E29EE" w:rsidRPr="00EB0A0B" w:rsidRDefault="00EB0A0B" w:rsidP="006E29EE">
            <w:pPr>
              <w:spacing w:after="0"/>
              <w:jc w:val="center"/>
              <w:rPr>
                <w:rFonts w:ascii="Arial" w:hAnsi="Arial" w:cs="Arial"/>
                <w:i/>
                <w:lang w:val="en-US"/>
              </w:rPr>
            </w:pPr>
            <w:r>
              <w:rPr>
                <w:rFonts w:ascii="Arial" w:hAnsi="Arial" w:cs="Arial"/>
                <w:i/>
                <w:lang w:val="en-US"/>
              </w:rPr>
              <w:t>-,</w:t>
            </w:r>
          </w:p>
          <w:p w:rsidR="00621959" w:rsidRPr="003A117E" w:rsidRDefault="003A117E"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Default="007107BA" w:rsidP="006E29EE">
            <w:pPr>
              <w:spacing w:after="0"/>
              <w:jc w:val="center"/>
              <w:rPr>
                <w:rFonts w:ascii="Arial" w:hAnsi="Arial" w:cs="Arial"/>
                <w:i/>
              </w:rPr>
            </w:pPr>
          </w:p>
          <w:p w:rsidR="006E29EE" w:rsidRDefault="005B71F5" w:rsidP="006E29EE">
            <w:pPr>
              <w:spacing w:after="0"/>
              <w:jc w:val="center"/>
              <w:rPr>
                <w:rFonts w:ascii="Arial" w:hAnsi="Arial" w:cs="Arial"/>
                <w:i/>
              </w:rPr>
            </w:pPr>
            <w:r>
              <w:rPr>
                <w:rFonts w:ascii="Arial" w:hAnsi="Arial" w:cs="Arial"/>
                <w:i/>
              </w:rPr>
              <w:t>0,</w:t>
            </w:r>
            <w:r w:rsidR="009B1539">
              <w:rPr>
                <w:rFonts w:ascii="Arial" w:hAnsi="Arial" w:cs="Arial"/>
                <w:i/>
              </w:rPr>
              <w:t>0</w:t>
            </w:r>
            <w:r>
              <w:rPr>
                <w:rFonts w:ascii="Arial" w:hAnsi="Arial" w:cs="Arial"/>
                <w:i/>
              </w:rPr>
              <w:t>1</w:t>
            </w:r>
            <w:r w:rsidR="009B1539">
              <w:rPr>
                <w:rFonts w:ascii="Arial" w:hAnsi="Arial" w:cs="Arial"/>
                <w:i/>
              </w:rPr>
              <w:t>2</w:t>
            </w:r>
            <w:r>
              <w:rPr>
                <w:rFonts w:ascii="Arial" w:hAnsi="Arial" w:cs="Arial"/>
                <w:i/>
              </w:rPr>
              <w:t>5</w:t>
            </w:r>
            <w:r w:rsidR="007107BA">
              <w:rPr>
                <w:rFonts w:ascii="Arial" w:hAnsi="Arial" w:cs="Arial"/>
                <w:i/>
              </w:rPr>
              <w:t xml:space="preserve">, </w:t>
            </w:r>
          </w:p>
          <w:p w:rsidR="007107BA" w:rsidRPr="007107BA" w:rsidRDefault="007107BA" w:rsidP="005B71F5">
            <w:pPr>
              <w:spacing w:after="0"/>
              <w:rPr>
                <w:rFonts w:ascii="Arial" w:hAnsi="Arial" w:cs="Arial"/>
                <w:i/>
              </w:rPr>
            </w:pPr>
            <w:r>
              <w:rPr>
                <w:rFonts w:ascii="Arial" w:hAnsi="Arial" w:cs="Arial"/>
                <w:i/>
              </w:rPr>
              <w:t xml:space="preserve">      </w:t>
            </w:r>
            <w:r w:rsidR="005B71F5">
              <w:rPr>
                <w:rFonts w:ascii="Arial" w:hAnsi="Arial" w:cs="Arial"/>
                <w:i/>
              </w:rPr>
              <w:t>1</w:t>
            </w:r>
          </w:p>
        </w:tc>
        <w:tc>
          <w:tcPr>
            <w:tcW w:w="1134" w:type="dxa"/>
            <w:shd w:val="clear" w:color="auto" w:fill="auto"/>
            <w:vAlign w:val="center"/>
          </w:tcPr>
          <w:p w:rsidR="006E29EE" w:rsidRPr="009F70D3" w:rsidRDefault="006E29EE" w:rsidP="007107BA">
            <w:pPr>
              <w:spacing w:after="0"/>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багатоквартирний</w:t>
            </w:r>
          </w:p>
        </w:tc>
        <w:tc>
          <w:tcPr>
            <w:tcW w:w="1417" w:type="dxa"/>
            <w:shd w:val="clear" w:color="auto" w:fill="auto"/>
          </w:tcPr>
          <w:p w:rsidR="00621959" w:rsidRDefault="006E29EE" w:rsidP="00621959">
            <w:pPr>
              <w:tabs>
                <w:tab w:val="left" w:pos="645"/>
              </w:tabs>
              <w:spacing w:after="0"/>
              <w:jc w:val="center"/>
              <w:rPr>
                <w:rFonts w:ascii="Arial" w:hAnsi="Arial" w:cs="Arial"/>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w:t>
            </w:r>
          </w:p>
          <w:p w:rsidR="006E29EE" w:rsidRPr="00AB51A7" w:rsidRDefault="006E29EE" w:rsidP="00621959">
            <w:pPr>
              <w:tabs>
                <w:tab w:val="left" w:pos="645"/>
              </w:tabs>
              <w:spacing w:after="0"/>
              <w:jc w:val="center"/>
              <w:rPr>
                <w:rFonts w:ascii="Arial" w:hAnsi="Arial" w:cs="Arial"/>
                <w:sz w:val="16"/>
                <w:szCs w:val="16"/>
              </w:rPr>
            </w:pPr>
            <w:r w:rsidRPr="00AB51A7">
              <w:rPr>
                <w:rFonts w:ascii="Arial" w:hAnsi="Arial" w:cs="Arial"/>
                <w:sz w:val="16"/>
                <w:szCs w:val="16"/>
              </w:rPr>
              <w:t xml:space="preserve"> кількість квартир</w:t>
            </w:r>
          </w:p>
        </w:tc>
        <w:tc>
          <w:tcPr>
            <w:tcW w:w="993" w:type="dxa"/>
            <w:shd w:val="clear" w:color="auto" w:fill="auto"/>
            <w:vAlign w:val="center"/>
          </w:tcPr>
          <w:p w:rsidR="00621959" w:rsidRDefault="00621959" w:rsidP="006E29EE">
            <w:pPr>
              <w:spacing w:after="0"/>
              <w:jc w:val="center"/>
              <w:rPr>
                <w:rFonts w:ascii="Arial" w:hAnsi="Arial" w:cs="Arial"/>
                <w:i/>
              </w:rPr>
            </w:pPr>
          </w:p>
          <w:p w:rsidR="00EB0A0B" w:rsidRDefault="003A117E" w:rsidP="006E29EE">
            <w:pPr>
              <w:spacing w:after="0"/>
              <w:jc w:val="center"/>
              <w:rPr>
                <w:rFonts w:ascii="Arial" w:hAnsi="Arial" w:cs="Arial"/>
                <w:i/>
                <w:lang w:val="en-US"/>
              </w:rPr>
            </w:pPr>
            <w:r>
              <w:rPr>
                <w:rFonts w:ascii="Arial" w:hAnsi="Arial" w:cs="Arial"/>
                <w:i/>
              </w:rPr>
              <w:t>-</w:t>
            </w:r>
          </w:p>
          <w:p w:rsidR="00621959" w:rsidRPr="003A117E" w:rsidRDefault="003A117E"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21959" w:rsidRDefault="00621959" w:rsidP="006E29EE">
            <w:pPr>
              <w:spacing w:after="0"/>
              <w:jc w:val="center"/>
              <w:rPr>
                <w:rFonts w:ascii="Arial" w:hAnsi="Arial" w:cs="Arial"/>
                <w:i/>
              </w:rPr>
            </w:pPr>
          </w:p>
          <w:p w:rsidR="006E29EE" w:rsidRPr="003A117E" w:rsidRDefault="003A117E" w:rsidP="006E29EE">
            <w:pPr>
              <w:spacing w:after="0"/>
              <w:jc w:val="center"/>
              <w:rPr>
                <w:rFonts w:ascii="Arial" w:hAnsi="Arial" w:cs="Arial"/>
                <w:i/>
              </w:rPr>
            </w:pPr>
            <w:r>
              <w:rPr>
                <w:rFonts w:ascii="Arial" w:hAnsi="Arial" w:cs="Arial"/>
                <w:i/>
              </w:rPr>
              <w:t>-</w:t>
            </w:r>
          </w:p>
          <w:p w:rsidR="00621959" w:rsidRPr="003A117E" w:rsidRDefault="003A117E"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DBDBDB"/>
          </w:tcPr>
          <w:p w:rsidR="006E29EE" w:rsidRPr="00AB51A7" w:rsidRDefault="006E29EE" w:rsidP="006E29EE">
            <w:pPr>
              <w:spacing w:after="0"/>
              <w:rPr>
                <w:rFonts w:ascii="Arial" w:hAnsi="Arial" w:cs="Arial"/>
                <w:b/>
                <w:sz w:val="20"/>
                <w:szCs w:val="20"/>
              </w:rPr>
            </w:pPr>
            <w:r w:rsidRPr="00AB51A7">
              <w:rPr>
                <w:rFonts w:ascii="Arial" w:hAnsi="Arial" w:cs="Arial"/>
                <w:b/>
                <w:sz w:val="20"/>
                <w:szCs w:val="20"/>
              </w:rPr>
              <w:t>Середня житлова забезпеченість, у тому числі:</w:t>
            </w:r>
          </w:p>
        </w:tc>
        <w:tc>
          <w:tcPr>
            <w:tcW w:w="1417" w:type="dxa"/>
            <w:shd w:val="clear" w:color="auto" w:fill="DBDBDB"/>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м</w:t>
            </w:r>
            <w:r w:rsidRPr="00AB51A7">
              <w:rPr>
                <w:rFonts w:ascii="Arial" w:hAnsi="Arial" w:cs="Arial"/>
                <w:sz w:val="16"/>
                <w:szCs w:val="16"/>
                <w:vertAlign w:val="superscript"/>
              </w:rPr>
              <w:t>2</w:t>
            </w:r>
            <w:r w:rsidRPr="00AB51A7">
              <w:rPr>
                <w:rFonts w:ascii="Arial" w:hAnsi="Arial" w:cs="Arial"/>
                <w:sz w:val="16"/>
                <w:szCs w:val="16"/>
              </w:rPr>
              <w:t xml:space="preserve"> /особу</w:t>
            </w:r>
          </w:p>
        </w:tc>
        <w:tc>
          <w:tcPr>
            <w:tcW w:w="993"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садибній забудові</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EB0A0B" w:rsidRDefault="00EB0A0B"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6E29EE" w:rsidRPr="009F70D3" w:rsidRDefault="009B1539" w:rsidP="006E29EE">
            <w:pPr>
              <w:spacing w:after="0"/>
              <w:jc w:val="center"/>
              <w:rPr>
                <w:rFonts w:ascii="Arial" w:hAnsi="Arial" w:cs="Arial"/>
                <w:i/>
              </w:rPr>
            </w:pPr>
            <w:r>
              <w:rPr>
                <w:rFonts w:ascii="Arial" w:hAnsi="Arial" w:cs="Arial"/>
                <w:i/>
              </w:rPr>
              <w:t>33</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sz w:val="20"/>
                <w:szCs w:val="20"/>
              </w:rPr>
            </w:pPr>
            <w:r w:rsidRPr="00AB51A7">
              <w:rPr>
                <w:rFonts w:ascii="Arial" w:hAnsi="Arial" w:cs="Arial"/>
                <w:sz w:val="20"/>
                <w:szCs w:val="20"/>
              </w:rPr>
              <w:t>- у багатоквартирній забудові (з урахуванням гуртожитків)</w:t>
            </w:r>
          </w:p>
        </w:tc>
        <w:tc>
          <w:tcPr>
            <w:tcW w:w="1417" w:type="dxa"/>
            <w:shd w:val="clear" w:color="auto" w:fill="auto"/>
            <w:vAlign w:val="center"/>
          </w:tcPr>
          <w:p w:rsidR="006E29EE" w:rsidRPr="00AB51A7" w:rsidRDefault="006E29EE"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6E29EE" w:rsidRPr="0091361D" w:rsidRDefault="0091361D"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1361D" w:rsidRDefault="0091361D"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b/>
                <w:sz w:val="20"/>
                <w:szCs w:val="20"/>
              </w:rPr>
            </w:pPr>
            <w:r w:rsidRPr="00AB51A7">
              <w:rPr>
                <w:rFonts w:ascii="Arial" w:hAnsi="Arial" w:cs="Arial"/>
                <w:b/>
                <w:sz w:val="20"/>
                <w:szCs w:val="20"/>
              </w:rPr>
              <w:t>Вибуття житлового фонду</w:t>
            </w:r>
          </w:p>
        </w:tc>
        <w:tc>
          <w:tcPr>
            <w:tcW w:w="1417" w:type="dxa"/>
            <w:shd w:val="clear" w:color="auto" w:fill="auto"/>
          </w:tcPr>
          <w:p w:rsidR="006E29EE" w:rsidRPr="00AB51A7" w:rsidRDefault="006E29EE" w:rsidP="00AB51A7">
            <w:pPr>
              <w:spacing w:after="0"/>
              <w:jc w:val="center"/>
              <w:rPr>
                <w:rFonts w:ascii="Arial" w:hAnsi="Arial" w:cs="Arial"/>
                <w:i/>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 кількість садиб, кількість квартир</w:t>
            </w:r>
          </w:p>
        </w:tc>
        <w:tc>
          <w:tcPr>
            <w:tcW w:w="993" w:type="dxa"/>
            <w:shd w:val="clear" w:color="auto" w:fill="auto"/>
            <w:vAlign w:val="center"/>
          </w:tcPr>
          <w:p w:rsidR="00621959" w:rsidRDefault="00621959" w:rsidP="006E29EE">
            <w:pPr>
              <w:spacing w:after="0"/>
              <w:jc w:val="center"/>
              <w:rPr>
                <w:rFonts w:ascii="Arial" w:hAnsi="Arial" w:cs="Arial"/>
                <w:i/>
              </w:rPr>
            </w:pPr>
            <w:r>
              <w:rPr>
                <w:rFonts w:ascii="Arial" w:hAnsi="Arial" w:cs="Arial"/>
                <w:i/>
              </w:rPr>
              <w:t>-</w:t>
            </w:r>
          </w:p>
          <w:p w:rsidR="006E29EE" w:rsidRDefault="007107BA" w:rsidP="006E29EE">
            <w:pPr>
              <w:spacing w:after="0"/>
              <w:jc w:val="center"/>
              <w:rPr>
                <w:rFonts w:ascii="Arial" w:hAnsi="Arial" w:cs="Arial"/>
                <w:i/>
              </w:rPr>
            </w:pPr>
            <w:r>
              <w:rPr>
                <w:rFonts w:ascii="Arial" w:hAnsi="Arial" w:cs="Arial"/>
                <w:i/>
              </w:rPr>
              <w:t>-</w:t>
            </w:r>
          </w:p>
          <w:p w:rsidR="00621959" w:rsidRPr="009F70D3" w:rsidRDefault="00621959"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621959" w:rsidRDefault="00621959" w:rsidP="00621959">
            <w:pPr>
              <w:spacing w:after="0"/>
              <w:jc w:val="center"/>
              <w:rPr>
                <w:rFonts w:ascii="Arial" w:hAnsi="Arial" w:cs="Arial"/>
                <w:i/>
              </w:rPr>
            </w:pPr>
            <w:r>
              <w:rPr>
                <w:rFonts w:ascii="Arial" w:hAnsi="Arial" w:cs="Arial"/>
                <w:i/>
              </w:rPr>
              <w:t>-</w:t>
            </w:r>
          </w:p>
          <w:p w:rsidR="00621959" w:rsidRDefault="00621959" w:rsidP="00621959">
            <w:pPr>
              <w:spacing w:after="0"/>
              <w:jc w:val="center"/>
              <w:rPr>
                <w:rFonts w:ascii="Arial" w:hAnsi="Arial" w:cs="Arial"/>
                <w:i/>
              </w:rPr>
            </w:pPr>
            <w:r>
              <w:rPr>
                <w:rFonts w:ascii="Arial" w:hAnsi="Arial" w:cs="Arial"/>
                <w:i/>
              </w:rPr>
              <w:t>-</w:t>
            </w:r>
          </w:p>
          <w:p w:rsidR="006E29EE" w:rsidRPr="009F70D3" w:rsidRDefault="00621959" w:rsidP="00621959">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auto"/>
          </w:tcPr>
          <w:p w:rsidR="006E29EE" w:rsidRPr="00AB51A7" w:rsidRDefault="006E29EE" w:rsidP="006E29EE">
            <w:pPr>
              <w:spacing w:after="0"/>
              <w:rPr>
                <w:rFonts w:ascii="Arial" w:hAnsi="Arial" w:cs="Arial"/>
                <w:b/>
                <w:sz w:val="20"/>
                <w:szCs w:val="20"/>
              </w:rPr>
            </w:pPr>
            <w:r w:rsidRPr="00AB51A7">
              <w:rPr>
                <w:rFonts w:ascii="Arial" w:hAnsi="Arial" w:cs="Arial"/>
                <w:b/>
                <w:sz w:val="20"/>
                <w:szCs w:val="20"/>
              </w:rPr>
              <w:t>Житлове будівництво, всього:</w:t>
            </w:r>
          </w:p>
        </w:tc>
        <w:tc>
          <w:tcPr>
            <w:tcW w:w="1417" w:type="dxa"/>
            <w:shd w:val="clear" w:color="auto" w:fill="auto"/>
          </w:tcPr>
          <w:p w:rsidR="00840550" w:rsidRDefault="006E29EE" w:rsidP="00AB51A7">
            <w:pPr>
              <w:spacing w:after="0"/>
              <w:jc w:val="center"/>
              <w:rPr>
                <w:rFonts w:ascii="Arial" w:hAnsi="Arial" w:cs="Arial"/>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 </w:t>
            </w:r>
          </w:p>
          <w:p w:rsidR="006E29EE" w:rsidRPr="00AB51A7" w:rsidRDefault="006E29EE" w:rsidP="00840550">
            <w:pPr>
              <w:spacing w:after="0"/>
              <w:jc w:val="center"/>
              <w:rPr>
                <w:rFonts w:ascii="Arial" w:hAnsi="Arial" w:cs="Arial"/>
                <w:i/>
                <w:sz w:val="16"/>
                <w:szCs w:val="16"/>
              </w:rPr>
            </w:pPr>
            <w:proofErr w:type="spellStart"/>
            <w:r w:rsidRPr="00AB51A7">
              <w:rPr>
                <w:rFonts w:ascii="Arial" w:hAnsi="Arial" w:cs="Arial"/>
                <w:sz w:val="16"/>
                <w:szCs w:val="16"/>
              </w:rPr>
              <w:lastRenderedPageBreak/>
              <w:t>кіл</w:t>
            </w:r>
            <w:r w:rsidR="00840550">
              <w:rPr>
                <w:rFonts w:ascii="Arial" w:hAnsi="Arial" w:cs="Arial"/>
                <w:sz w:val="16"/>
                <w:szCs w:val="16"/>
              </w:rPr>
              <w:t>-</w:t>
            </w:r>
            <w:r w:rsidRPr="00AB51A7">
              <w:rPr>
                <w:rFonts w:ascii="Arial" w:hAnsi="Arial" w:cs="Arial"/>
                <w:sz w:val="16"/>
                <w:szCs w:val="16"/>
              </w:rPr>
              <w:t>сть</w:t>
            </w:r>
            <w:proofErr w:type="spellEnd"/>
            <w:r w:rsidRPr="00AB51A7">
              <w:rPr>
                <w:rFonts w:ascii="Arial" w:hAnsi="Arial" w:cs="Arial"/>
                <w:sz w:val="16"/>
                <w:szCs w:val="16"/>
              </w:rPr>
              <w:t xml:space="preserve"> садиб, </w:t>
            </w:r>
            <w:proofErr w:type="spellStart"/>
            <w:r w:rsidRPr="00AB51A7">
              <w:rPr>
                <w:rFonts w:ascii="Arial" w:hAnsi="Arial" w:cs="Arial"/>
                <w:sz w:val="16"/>
                <w:szCs w:val="16"/>
              </w:rPr>
              <w:t>кіл</w:t>
            </w:r>
            <w:r w:rsidR="00840550">
              <w:rPr>
                <w:rFonts w:ascii="Arial" w:hAnsi="Arial" w:cs="Arial"/>
                <w:sz w:val="16"/>
                <w:szCs w:val="16"/>
              </w:rPr>
              <w:t>-с</w:t>
            </w:r>
            <w:r w:rsidRPr="00AB51A7">
              <w:rPr>
                <w:rFonts w:ascii="Arial" w:hAnsi="Arial" w:cs="Arial"/>
                <w:sz w:val="16"/>
                <w:szCs w:val="16"/>
              </w:rPr>
              <w:t>ть</w:t>
            </w:r>
            <w:proofErr w:type="spellEnd"/>
            <w:r w:rsidRPr="00AB51A7">
              <w:rPr>
                <w:rFonts w:ascii="Arial" w:hAnsi="Arial" w:cs="Arial"/>
                <w:sz w:val="16"/>
                <w:szCs w:val="16"/>
              </w:rPr>
              <w:t xml:space="preserve"> квартир</w:t>
            </w:r>
          </w:p>
        </w:tc>
        <w:tc>
          <w:tcPr>
            <w:tcW w:w="993" w:type="dxa"/>
            <w:shd w:val="clear" w:color="auto" w:fill="auto"/>
          </w:tcPr>
          <w:p w:rsidR="007107BA" w:rsidRDefault="007107BA" w:rsidP="00AB51A7">
            <w:pPr>
              <w:spacing w:after="0" w:line="240" w:lineRule="auto"/>
              <w:jc w:val="center"/>
              <w:rPr>
                <w:rFonts w:ascii="Arial" w:hAnsi="Arial" w:cs="Arial"/>
              </w:rPr>
            </w:pPr>
          </w:p>
          <w:p w:rsidR="006E29EE" w:rsidRPr="007107BA" w:rsidRDefault="00EB0A0B" w:rsidP="00AB51A7">
            <w:pPr>
              <w:spacing w:after="0" w:line="240" w:lineRule="auto"/>
              <w:jc w:val="center"/>
              <w:rPr>
                <w:rFonts w:ascii="Arial" w:hAnsi="Arial" w:cs="Arial"/>
              </w:rPr>
            </w:pPr>
            <w:r>
              <w:rPr>
                <w:rFonts w:ascii="Arial" w:hAnsi="Arial" w:cs="Arial"/>
                <w:lang w:val="en-US"/>
              </w:rPr>
              <w:t>-</w:t>
            </w:r>
            <w:r w:rsidR="007107BA" w:rsidRPr="007107BA">
              <w:rPr>
                <w:rFonts w:ascii="Arial" w:hAnsi="Arial" w:cs="Arial"/>
              </w:rPr>
              <w:t>,</w:t>
            </w:r>
          </w:p>
          <w:p w:rsidR="007107BA" w:rsidRDefault="0091361D" w:rsidP="00AB51A7">
            <w:pPr>
              <w:spacing w:after="0" w:line="240" w:lineRule="auto"/>
              <w:jc w:val="center"/>
              <w:rPr>
                <w:rFonts w:ascii="Arial" w:hAnsi="Arial" w:cs="Arial"/>
              </w:rPr>
            </w:pPr>
            <w:r>
              <w:rPr>
                <w:rFonts w:ascii="Arial" w:hAnsi="Arial" w:cs="Arial"/>
              </w:rPr>
              <w:lastRenderedPageBreak/>
              <w:t>-</w:t>
            </w:r>
            <w:r w:rsidR="007107BA">
              <w:rPr>
                <w:rFonts w:ascii="Arial" w:hAnsi="Arial" w:cs="Arial"/>
              </w:rPr>
              <w:t>,</w:t>
            </w:r>
          </w:p>
          <w:p w:rsidR="007107BA" w:rsidRPr="007107BA" w:rsidRDefault="00840550" w:rsidP="00AB51A7">
            <w:pPr>
              <w:spacing w:after="0" w:line="240" w:lineRule="auto"/>
              <w:jc w:val="center"/>
              <w:rPr>
                <w:rFonts w:ascii="Arial" w:hAnsi="Arial" w:cs="Arial"/>
              </w:rPr>
            </w:pPr>
            <w:r>
              <w:rPr>
                <w:rFonts w:ascii="Arial" w:hAnsi="Arial" w:cs="Arial"/>
              </w:rPr>
              <w:t>-</w:t>
            </w:r>
          </w:p>
        </w:tc>
        <w:tc>
          <w:tcPr>
            <w:tcW w:w="1134" w:type="dxa"/>
            <w:shd w:val="clear" w:color="auto" w:fill="auto"/>
            <w:vAlign w:val="center"/>
          </w:tcPr>
          <w:p w:rsidR="00AB51A7" w:rsidRDefault="00AB51A7" w:rsidP="00AB51A7">
            <w:pPr>
              <w:spacing w:after="0" w:line="240" w:lineRule="auto"/>
              <w:jc w:val="center"/>
              <w:rPr>
                <w:rFonts w:ascii="Arial" w:hAnsi="Arial" w:cs="Arial"/>
              </w:rPr>
            </w:pPr>
          </w:p>
          <w:p w:rsidR="007107BA" w:rsidRPr="0091361D" w:rsidRDefault="00AB51A7" w:rsidP="0091361D">
            <w:pPr>
              <w:spacing w:after="0" w:line="240" w:lineRule="auto"/>
              <w:ind w:firstLine="33"/>
              <w:rPr>
                <w:rFonts w:ascii="Arial" w:hAnsi="Arial" w:cs="Arial"/>
              </w:rPr>
            </w:pPr>
            <w:r>
              <w:rPr>
                <w:rFonts w:ascii="Arial" w:hAnsi="Arial" w:cs="Arial"/>
              </w:rPr>
              <w:t xml:space="preserve">  </w:t>
            </w:r>
            <w:r w:rsidR="005B71F5">
              <w:rPr>
                <w:rFonts w:ascii="Arial" w:hAnsi="Arial" w:cs="Arial"/>
              </w:rPr>
              <w:t>0,</w:t>
            </w:r>
            <w:r w:rsidR="009B1539">
              <w:rPr>
                <w:rFonts w:ascii="Arial" w:hAnsi="Arial" w:cs="Arial"/>
              </w:rPr>
              <w:t>0</w:t>
            </w:r>
            <w:r w:rsidR="005B71F5">
              <w:rPr>
                <w:rFonts w:ascii="Arial" w:hAnsi="Arial" w:cs="Arial"/>
              </w:rPr>
              <w:t>125</w:t>
            </w:r>
          </w:p>
          <w:p w:rsidR="007107BA" w:rsidRDefault="005B71F5" w:rsidP="00AB51A7">
            <w:pPr>
              <w:spacing w:after="0" w:line="240" w:lineRule="auto"/>
              <w:jc w:val="center"/>
              <w:rPr>
                <w:rFonts w:ascii="Arial" w:hAnsi="Arial" w:cs="Arial"/>
              </w:rPr>
            </w:pPr>
            <w:r>
              <w:rPr>
                <w:rFonts w:ascii="Arial" w:hAnsi="Arial" w:cs="Arial"/>
              </w:rPr>
              <w:lastRenderedPageBreak/>
              <w:t>1</w:t>
            </w:r>
            <w:r w:rsidR="007107BA">
              <w:rPr>
                <w:rFonts w:ascii="Arial" w:hAnsi="Arial" w:cs="Arial"/>
              </w:rPr>
              <w:t>,</w:t>
            </w:r>
          </w:p>
          <w:p w:rsidR="006E29EE" w:rsidRPr="0091361D" w:rsidRDefault="005B71F5" w:rsidP="00AB51A7">
            <w:pPr>
              <w:spacing w:after="0" w:line="240" w:lineRule="auto"/>
              <w:jc w:val="center"/>
              <w:rPr>
                <w:rFonts w:ascii="Arial" w:hAnsi="Arial" w:cs="Arial"/>
                <w:i/>
              </w:rPr>
            </w:pPr>
            <w:r>
              <w:rPr>
                <w:rFonts w:ascii="Arial" w:hAnsi="Arial" w:cs="Arial"/>
              </w:rPr>
              <w:t>-</w:t>
            </w:r>
          </w:p>
        </w:tc>
        <w:tc>
          <w:tcPr>
            <w:tcW w:w="1134" w:type="dxa"/>
            <w:shd w:val="clear" w:color="auto" w:fill="auto"/>
            <w:vAlign w:val="center"/>
          </w:tcPr>
          <w:p w:rsidR="006E29EE" w:rsidRPr="009F70D3" w:rsidRDefault="006E29EE" w:rsidP="006E29EE">
            <w:pPr>
              <w:spacing w:after="0"/>
              <w:jc w:val="center"/>
              <w:rPr>
                <w:rFonts w:ascii="Arial" w:hAnsi="Arial" w:cs="Arial"/>
                <w:i/>
              </w:rPr>
            </w:pPr>
          </w:p>
        </w:tc>
        <w:tc>
          <w:tcPr>
            <w:tcW w:w="992" w:type="dxa"/>
            <w:shd w:val="clear" w:color="auto" w:fill="auto"/>
            <w:vAlign w:val="center"/>
          </w:tcPr>
          <w:p w:rsidR="006E29EE" w:rsidRPr="009F70D3" w:rsidRDefault="006E29EE" w:rsidP="006E29EE">
            <w:pPr>
              <w:spacing w:after="0"/>
              <w:jc w:val="center"/>
              <w:rPr>
                <w:rFonts w:ascii="Arial" w:hAnsi="Arial" w:cs="Arial"/>
                <w:i/>
              </w:rPr>
            </w:pPr>
          </w:p>
        </w:tc>
      </w:tr>
      <w:tr w:rsidR="006E29EE" w:rsidRPr="009F70D3" w:rsidTr="00AB51A7">
        <w:tc>
          <w:tcPr>
            <w:tcW w:w="4395" w:type="dxa"/>
            <w:shd w:val="clear" w:color="auto" w:fill="EDEDED"/>
          </w:tcPr>
          <w:p w:rsidR="006E29EE" w:rsidRPr="00AB51A7" w:rsidRDefault="006E29EE" w:rsidP="006E29EE">
            <w:pPr>
              <w:spacing w:after="0"/>
              <w:rPr>
                <w:rFonts w:ascii="Arial" w:hAnsi="Arial" w:cs="Arial"/>
                <w:i/>
                <w:sz w:val="20"/>
                <w:szCs w:val="20"/>
              </w:rPr>
            </w:pPr>
            <w:r w:rsidRPr="00AB51A7">
              <w:rPr>
                <w:rFonts w:ascii="Arial" w:hAnsi="Arial" w:cs="Arial"/>
                <w:sz w:val="20"/>
                <w:szCs w:val="20"/>
              </w:rPr>
              <w:lastRenderedPageBreak/>
              <w:t>у тому числі за видами:</w:t>
            </w:r>
          </w:p>
        </w:tc>
        <w:tc>
          <w:tcPr>
            <w:tcW w:w="1417" w:type="dxa"/>
            <w:shd w:val="clear" w:color="auto" w:fill="EDEDED"/>
          </w:tcPr>
          <w:p w:rsidR="006E29EE" w:rsidRPr="00AB51A7" w:rsidRDefault="006E29EE" w:rsidP="006E29EE">
            <w:pPr>
              <w:spacing w:after="0"/>
              <w:rPr>
                <w:rFonts w:ascii="Arial" w:hAnsi="Arial" w:cs="Arial"/>
                <w:i/>
                <w:sz w:val="16"/>
                <w:szCs w:val="16"/>
              </w:rPr>
            </w:pPr>
          </w:p>
        </w:tc>
        <w:tc>
          <w:tcPr>
            <w:tcW w:w="993" w:type="dxa"/>
            <w:shd w:val="clear" w:color="auto" w:fill="EDEDED"/>
            <w:vAlign w:val="center"/>
          </w:tcPr>
          <w:p w:rsidR="006E29EE" w:rsidRPr="009F70D3" w:rsidRDefault="006E29EE" w:rsidP="006E29EE">
            <w:pPr>
              <w:spacing w:after="0"/>
              <w:jc w:val="center"/>
              <w:rPr>
                <w:rFonts w:ascii="Arial" w:hAnsi="Arial" w:cs="Arial"/>
                <w:i/>
              </w:rPr>
            </w:pPr>
          </w:p>
        </w:tc>
        <w:tc>
          <w:tcPr>
            <w:tcW w:w="1134" w:type="dxa"/>
            <w:shd w:val="clear" w:color="auto" w:fill="EDEDED"/>
            <w:vAlign w:val="center"/>
          </w:tcPr>
          <w:p w:rsidR="006E29EE" w:rsidRPr="009F70D3" w:rsidRDefault="006E29EE" w:rsidP="006E29EE">
            <w:pPr>
              <w:spacing w:after="0"/>
              <w:jc w:val="center"/>
              <w:rPr>
                <w:rFonts w:ascii="Arial" w:hAnsi="Arial" w:cs="Arial"/>
                <w:i/>
              </w:rPr>
            </w:pPr>
          </w:p>
        </w:tc>
        <w:tc>
          <w:tcPr>
            <w:tcW w:w="1134" w:type="dxa"/>
            <w:shd w:val="clear" w:color="auto" w:fill="EDEDED"/>
            <w:vAlign w:val="center"/>
          </w:tcPr>
          <w:p w:rsidR="006E29EE" w:rsidRPr="009F70D3" w:rsidRDefault="006E29EE" w:rsidP="006E29EE">
            <w:pPr>
              <w:spacing w:after="0"/>
              <w:jc w:val="center"/>
              <w:rPr>
                <w:rFonts w:ascii="Arial" w:hAnsi="Arial" w:cs="Arial"/>
                <w:i/>
              </w:rPr>
            </w:pPr>
          </w:p>
        </w:tc>
        <w:tc>
          <w:tcPr>
            <w:tcW w:w="992" w:type="dxa"/>
            <w:shd w:val="clear" w:color="auto" w:fill="EDEDED"/>
            <w:vAlign w:val="center"/>
          </w:tcPr>
          <w:p w:rsidR="006E29EE" w:rsidRPr="009F70D3" w:rsidRDefault="006E29EE" w:rsidP="006E29EE">
            <w:pPr>
              <w:spacing w:after="0"/>
              <w:jc w:val="center"/>
              <w:rPr>
                <w:rFonts w:ascii="Arial" w:hAnsi="Arial" w:cs="Arial"/>
                <w:i/>
              </w:rPr>
            </w:pPr>
          </w:p>
        </w:tc>
      </w:tr>
      <w:tr w:rsidR="007107BA" w:rsidRPr="009F70D3" w:rsidTr="00621959">
        <w:trPr>
          <w:trHeight w:val="927"/>
        </w:trPr>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садибна забудова (одноквартирна забудова)</w:t>
            </w:r>
          </w:p>
        </w:tc>
        <w:tc>
          <w:tcPr>
            <w:tcW w:w="1417" w:type="dxa"/>
            <w:shd w:val="clear" w:color="auto" w:fill="auto"/>
          </w:tcPr>
          <w:p w:rsidR="00840550" w:rsidRDefault="007107BA" w:rsidP="005B71F5">
            <w:pPr>
              <w:spacing w:after="0"/>
              <w:jc w:val="center"/>
              <w:rPr>
                <w:rFonts w:ascii="Arial" w:hAnsi="Arial" w:cs="Arial"/>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w:t>
            </w:r>
          </w:p>
          <w:p w:rsidR="007107BA" w:rsidRPr="00AB51A7" w:rsidRDefault="007107BA" w:rsidP="005B71F5">
            <w:pPr>
              <w:spacing w:after="0"/>
              <w:jc w:val="center"/>
              <w:rPr>
                <w:rFonts w:ascii="Arial" w:hAnsi="Arial" w:cs="Arial"/>
                <w:i/>
                <w:sz w:val="16"/>
                <w:szCs w:val="16"/>
              </w:rPr>
            </w:pPr>
            <w:r w:rsidRPr="00AB51A7">
              <w:rPr>
                <w:rFonts w:ascii="Arial" w:hAnsi="Arial" w:cs="Arial"/>
                <w:sz w:val="16"/>
                <w:szCs w:val="16"/>
              </w:rPr>
              <w:t>кількість садиб</w:t>
            </w:r>
          </w:p>
        </w:tc>
        <w:tc>
          <w:tcPr>
            <w:tcW w:w="993" w:type="dxa"/>
            <w:shd w:val="clear" w:color="auto" w:fill="auto"/>
          </w:tcPr>
          <w:p w:rsidR="00840550" w:rsidRDefault="00840550" w:rsidP="00840550">
            <w:pPr>
              <w:spacing w:after="0" w:line="240" w:lineRule="auto"/>
              <w:jc w:val="center"/>
              <w:rPr>
                <w:rFonts w:ascii="Arial" w:hAnsi="Arial" w:cs="Arial"/>
              </w:rPr>
            </w:pPr>
          </w:p>
          <w:p w:rsidR="00840550" w:rsidRPr="007107BA" w:rsidRDefault="00EB0A0B" w:rsidP="00840550">
            <w:pPr>
              <w:spacing w:after="0" w:line="240" w:lineRule="auto"/>
              <w:jc w:val="center"/>
              <w:rPr>
                <w:rFonts w:ascii="Arial" w:hAnsi="Arial" w:cs="Arial"/>
              </w:rPr>
            </w:pPr>
            <w:r>
              <w:rPr>
                <w:rFonts w:ascii="Arial" w:hAnsi="Arial" w:cs="Arial"/>
                <w:lang w:val="en-US"/>
              </w:rPr>
              <w:t>-</w:t>
            </w:r>
            <w:r w:rsidR="00840550" w:rsidRPr="007107BA">
              <w:rPr>
                <w:rFonts w:ascii="Arial" w:hAnsi="Arial" w:cs="Arial"/>
              </w:rPr>
              <w:t>,</w:t>
            </w:r>
          </w:p>
          <w:p w:rsidR="007107BA" w:rsidRPr="00EB0A0B" w:rsidRDefault="00EB0A0B" w:rsidP="00840550">
            <w:pPr>
              <w:spacing w:after="0" w:line="240" w:lineRule="auto"/>
              <w:jc w:val="center"/>
              <w:rPr>
                <w:rFonts w:ascii="Arial" w:hAnsi="Arial" w:cs="Arial"/>
                <w:lang w:val="en-US"/>
              </w:rPr>
            </w:pPr>
            <w:r>
              <w:rPr>
                <w:rFonts w:ascii="Arial" w:hAnsi="Arial" w:cs="Arial"/>
                <w:lang w:val="en-US"/>
              </w:rPr>
              <w:t>-</w:t>
            </w:r>
          </w:p>
        </w:tc>
        <w:tc>
          <w:tcPr>
            <w:tcW w:w="1134" w:type="dxa"/>
            <w:shd w:val="clear" w:color="auto" w:fill="auto"/>
            <w:vAlign w:val="center"/>
          </w:tcPr>
          <w:p w:rsidR="005B71F5" w:rsidRDefault="005B71F5" w:rsidP="005B71F5">
            <w:pPr>
              <w:spacing w:after="0" w:line="240" w:lineRule="auto"/>
              <w:ind w:firstLine="33"/>
              <w:jc w:val="center"/>
              <w:rPr>
                <w:rFonts w:ascii="Arial" w:hAnsi="Arial" w:cs="Arial"/>
              </w:rPr>
            </w:pPr>
            <w:r>
              <w:rPr>
                <w:rFonts w:ascii="Arial" w:hAnsi="Arial" w:cs="Arial"/>
              </w:rPr>
              <w:t>0,</w:t>
            </w:r>
            <w:r w:rsidR="009B1539">
              <w:rPr>
                <w:rFonts w:ascii="Arial" w:hAnsi="Arial" w:cs="Arial"/>
              </w:rPr>
              <w:t>0</w:t>
            </w:r>
            <w:r>
              <w:rPr>
                <w:rFonts w:ascii="Arial" w:hAnsi="Arial" w:cs="Arial"/>
              </w:rPr>
              <w:t>125,</w:t>
            </w:r>
          </w:p>
          <w:p w:rsidR="00840550" w:rsidRPr="009F70D3" w:rsidRDefault="005B71F5" w:rsidP="005B71F5">
            <w:pPr>
              <w:spacing w:after="0" w:line="240" w:lineRule="auto"/>
              <w:ind w:firstLine="33"/>
              <w:jc w:val="center"/>
              <w:rPr>
                <w:rFonts w:ascii="Arial" w:hAnsi="Arial" w:cs="Arial"/>
                <w:i/>
              </w:rPr>
            </w:pPr>
            <w:r>
              <w:rPr>
                <w:rFonts w:ascii="Arial" w:hAnsi="Arial" w:cs="Arial"/>
              </w:rPr>
              <w:t>1,</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багатоквартирна забудова</w:t>
            </w:r>
          </w:p>
        </w:tc>
        <w:tc>
          <w:tcPr>
            <w:tcW w:w="1417" w:type="dxa"/>
            <w:shd w:val="clear" w:color="auto" w:fill="auto"/>
          </w:tcPr>
          <w:p w:rsidR="00840550" w:rsidRDefault="007107BA" w:rsidP="005B71F5">
            <w:pPr>
              <w:spacing w:after="0"/>
              <w:jc w:val="center"/>
              <w:rPr>
                <w:rFonts w:ascii="Arial" w:hAnsi="Arial" w:cs="Arial"/>
                <w:sz w:val="16"/>
                <w:szCs w:val="16"/>
              </w:rPr>
            </w:pPr>
            <w:r w:rsidRPr="00AB51A7">
              <w:rPr>
                <w:rFonts w:ascii="Arial" w:hAnsi="Arial" w:cs="Arial"/>
                <w:sz w:val="16"/>
                <w:szCs w:val="16"/>
              </w:rPr>
              <w:t>тис. м</w:t>
            </w:r>
            <w:r w:rsidRPr="00AB51A7">
              <w:rPr>
                <w:rFonts w:ascii="Arial" w:hAnsi="Arial" w:cs="Arial"/>
                <w:sz w:val="16"/>
                <w:szCs w:val="16"/>
                <w:vertAlign w:val="superscript"/>
              </w:rPr>
              <w:t>2</w:t>
            </w:r>
            <w:r w:rsidRPr="00AB51A7">
              <w:rPr>
                <w:rFonts w:ascii="Arial" w:hAnsi="Arial" w:cs="Arial"/>
                <w:sz w:val="16"/>
                <w:szCs w:val="16"/>
              </w:rPr>
              <w:t xml:space="preserve"> загальної площі,</w:t>
            </w:r>
          </w:p>
          <w:p w:rsidR="007107BA" w:rsidRPr="00AB51A7" w:rsidRDefault="007107BA" w:rsidP="005B71F5">
            <w:pPr>
              <w:spacing w:after="0"/>
              <w:jc w:val="center"/>
              <w:rPr>
                <w:rFonts w:ascii="Arial" w:hAnsi="Arial" w:cs="Arial"/>
                <w:i/>
                <w:sz w:val="16"/>
                <w:szCs w:val="16"/>
              </w:rPr>
            </w:pPr>
            <w:r w:rsidRPr="00AB51A7">
              <w:rPr>
                <w:rFonts w:ascii="Arial" w:hAnsi="Arial" w:cs="Arial"/>
                <w:sz w:val="16"/>
                <w:szCs w:val="16"/>
              </w:rPr>
              <w:t>кількість квартир</w:t>
            </w:r>
          </w:p>
        </w:tc>
        <w:tc>
          <w:tcPr>
            <w:tcW w:w="993" w:type="dxa"/>
            <w:shd w:val="clear" w:color="auto" w:fill="auto"/>
            <w:vAlign w:val="center"/>
          </w:tcPr>
          <w:p w:rsidR="00621959" w:rsidRDefault="00621959" w:rsidP="007107BA">
            <w:pPr>
              <w:spacing w:after="0"/>
              <w:jc w:val="center"/>
              <w:rPr>
                <w:rFonts w:ascii="Arial" w:hAnsi="Arial" w:cs="Arial"/>
              </w:rPr>
            </w:pPr>
          </w:p>
          <w:p w:rsidR="007107BA" w:rsidRPr="007107BA" w:rsidRDefault="007107BA" w:rsidP="007107BA">
            <w:pPr>
              <w:spacing w:after="0"/>
              <w:jc w:val="center"/>
              <w:rPr>
                <w:rFonts w:ascii="Arial" w:hAnsi="Arial" w:cs="Arial"/>
              </w:rPr>
            </w:pPr>
            <w:r>
              <w:rPr>
                <w:rFonts w:ascii="Arial" w:hAnsi="Arial" w:cs="Arial"/>
              </w:rPr>
              <w:t>-</w:t>
            </w:r>
            <w:r w:rsidRPr="007107BA">
              <w:rPr>
                <w:rFonts w:ascii="Arial" w:hAnsi="Arial" w:cs="Arial"/>
              </w:rPr>
              <w:t>,</w:t>
            </w:r>
          </w:p>
          <w:p w:rsidR="007107BA" w:rsidRPr="009F70D3" w:rsidRDefault="007107BA" w:rsidP="00621959">
            <w:pPr>
              <w:spacing w:after="0"/>
              <w:jc w:val="center"/>
              <w:rPr>
                <w:rFonts w:ascii="Arial" w:hAnsi="Arial" w:cs="Arial"/>
                <w:i/>
              </w:rPr>
            </w:pPr>
            <w:r>
              <w:rPr>
                <w:rFonts w:ascii="Arial" w:hAnsi="Arial" w:cs="Arial"/>
              </w:rPr>
              <w:t>-</w:t>
            </w:r>
          </w:p>
        </w:tc>
        <w:tc>
          <w:tcPr>
            <w:tcW w:w="1134" w:type="dxa"/>
            <w:shd w:val="clear" w:color="auto" w:fill="auto"/>
            <w:vAlign w:val="center"/>
          </w:tcPr>
          <w:p w:rsidR="00621959" w:rsidRDefault="00621959" w:rsidP="007107BA">
            <w:pPr>
              <w:spacing w:after="0"/>
              <w:jc w:val="center"/>
              <w:rPr>
                <w:rFonts w:ascii="Arial" w:hAnsi="Arial" w:cs="Arial"/>
              </w:rPr>
            </w:pPr>
          </w:p>
          <w:p w:rsidR="007107BA" w:rsidRPr="007107BA" w:rsidRDefault="0091361D" w:rsidP="007107BA">
            <w:pPr>
              <w:spacing w:after="0"/>
              <w:jc w:val="center"/>
              <w:rPr>
                <w:rFonts w:ascii="Arial" w:hAnsi="Arial" w:cs="Arial"/>
              </w:rPr>
            </w:pPr>
            <w:r>
              <w:rPr>
                <w:rFonts w:ascii="Arial" w:hAnsi="Arial" w:cs="Arial"/>
              </w:rPr>
              <w:t>-</w:t>
            </w:r>
            <w:r w:rsidR="007107BA" w:rsidRPr="007107BA">
              <w:rPr>
                <w:rFonts w:ascii="Arial" w:hAnsi="Arial" w:cs="Arial"/>
              </w:rPr>
              <w:t>,</w:t>
            </w:r>
          </w:p>
          <w:p w:rsidR="007107BA" w:rsidRPr="0091361D" w:rsidRDefault="0091361D" w:rsidP="00621959">
            <w:pPr>
              <w:spacing w:after="0"/>
              <w:jc w:val="center"/>
              <w:rPr>
                <w:rFonts w:ascii="Arial" w:hAnsi="Arial" w:cs="Arial"/>
                <w:i/>
              </w:rPr>
            </w:pPr>
            <w:r>
              <w:rPr>
                <w:rFonts w:ascii="Arial" w:hAnsi="Arial" w:cs="Arial"/>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із неї:</w:t>
            </w:r>
          </w:p>
        </w:tc>
        <w:tc>
          <w:tcPr>
            <w:tcW w:w="1417" w:type="dxa"/>
            <w:shd w:val="clear" w:color="auto" w:fill="EDEDED"/>
          </w:tcPr>
          <w:p w:rsidR="007107BA" w:rsidRPr="00AB51A7" w:rsidRDefault="007107BA" w:rsidP="006E29EE">
            <w:pPr>
              <w:spacing w:after="0"/>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малоповерхова (1-3 поверхи)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5B71F5" w:rsidRDefault="005B71F5" w:rsidP="005B71F5">
            <w:pPr>
              <w:spacing w:after="0" w:line="240" w:lineRule="auto"/>
              <w:ind w:firstLine="33"/>
              <w:jc w:val="center"/>
              <w:rPr>
                <w:rFonts w:ascii="Arial" w:hAnsi="Arial" w:cs="Arial"/>
              </w:rPr>
            </w:pPr>
            <w:r>
              <w:rPr>
                <w:rFonts w:ascii="Arial" w:hAnsi="Arial" w:cs="Arial"/>
              </w:rPr>
              <w:t>0,</w:t>
            </w:r>
            <w:r w:rsidR="009B1539">
              <w:rPr>
                <w:rFonts w:ascii="Arial" w:hAnsi="Arial" w:cs="Arial"/>
              </w:rPr>
              <w:t>0</w:t>
            </w:r>
            <w:r>
              <w:rPr>
                <w:rFonts w:ascii="Arial" w:hAnsi="Arial" w:cs="Arial"/>
              </w:rPr>
              <w:t>125,</w:t>
            </w:r>
          </w:p>
          <w:p w:rsidR="007107BA" w:rsidRPr="0091361D" w:rsidRDefault="005B71F5" w:rsidP="005B71F5">
            <w:pPr>
              <w:spacing w:after="0"/>
              <w:jc w:val="center"/>
              <w:rPr>
                <w:rFonts w:ascii="Arial" w:hAnsi="Arial" w:cs="Arial"/>
                <w:i/>
              </w:rPr>
            </w:pPr>
            <w:r>
              <w:rPr>
                <w:rFonts w:ascii="Arial" w:hAnsi="Arial" w:cs="Arial"/>
              </w:rPr>
              <w:t>1,</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AB662F" w:rsidP="00AB662F">
            <w:pPr>
              <w:spacing w:after="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середньоповерхова</w:t>
            </w:r>
            <w:proofErr w:type="spellEnd"/>
            <w:r>
              <w:rPr>
                <w:rFonts w:ascii="Arial" w:hAnsi="Arial" w:cs="Arial"/>
                <w:sz w:val="20"/>
                <w:szCs w:val="20"/>
              </w:rPr>
              <w:t xml:space="preserve"> (4</w:t>
            </w:r>
            <w:r w:rsidR="007107BA" w:rsidRPr="00AB51A7">
              <w:rPr>
                <w:rFonts w:ascii="Arial" w:hAnsi="Arial" w:cs="Arial"/>
                <w:sz w:val="20"/>
                <w:szCs w:val="20"/>
              </w:rPr>
              <w:t xml:space="preserve"> поверх</w:t>
            </w:r>
            <w:r>
              <w:rPr>
                <w:rFonts w:ascii="Arial" w:hAnsi="Arial" w:cs="Arial"/>
                <w:sz w:val="20"/>
                <w:szCs w:val="20"/>
              </w:rPr>
              <w:t>и</w:t>
            </w:r>
            <w:r w:rsidR="007107BA" w:rsidRPr="00AB51A7">
              <w:rPr>
                <w:rFonts w:ascii="Arial" w:hAnsi="Arial" w:cs="Arial"/>
                <w:sz w:val="20"/>
                <w:szCs w:val="20"/>
              </w:rPr>
              <w:t>)</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AB662F" w:rsidRPr="009F70D3" w:rsidRDefault="00AE7D32" w:rsidP="005B71F5">
            <w:pPr>
              <w:spacing w:after="0"/>
              <w:jc w:val="center"/>
              <w:rPr>
                <w:rFonts w:ascii="Arial" w:hAnsi="Arial" w:cs="Arial"/>
                <w:i/>
              </w:rPr>
            </w:pPr>
            <w:r>
              <w:rPr>
                <w:rFonts w:ascii="Arial" w:hAnsi="Arial" w:cs="Arial"/>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багатоповерхова (6-9 поверхів)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підвищеної поверховості (10-16 поверхів)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висотна (17 поверхів і вище)</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sz w:val="20"/>
                <w:szCs w:val="20"/>
              </w:rPr>
            </w:pPr>
            <w:r w:rsidRPr="00AB51A7">
              <w:rPr>
                <w:rFonts w:ascii="Arial" w:hAnsi="Arial" w:cs="Arial"/>
                <w:b/>
                <w:sz w:val="20"/>
                <w:szCs w:val="20"/>
              </w:rPr>
              <w:t>Житлове будівництво за рахунок проведення реконструкції існуючої забудови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тис.м</w:t>
            </w:r>
            <w:r w:rsidRPr="00AB51A7">
              <w:rPr>
                <w:rFonts w:ascii="Arial" w:hAnsi="Arial" w:cs="Arial"/>
                <w:sz w:val="16"/>
                <w:szCs w:val="16"/>
                <w:vertAlign w:val="superscript"/>
              </w:rPr>
              <w:t>2</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EB0A0B" w:rsidRDefault="00EB0A0B" w:rsidP="00A73A2F">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sz w:val="20"/>
                <w:szCs w:val="20"/>
              </w:rPr>
            </w:pPr>
            <w:r w:rsidRPr="00AB51A7">
              <w:rPr>
                <w:rFonts w:ascii="Arial" w:hAnsi="Arial" w:cs="Arial"/>
                <w:b/>
                <w:sz w:val="20"/>
                <w:szCs w:val="20"/>
              </w:rPr>
              <w:t>Установи та підприємства обслуговування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Заклади дошкільної освіти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місць</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1361D" w:rsidRDefault="0091361D"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Заклади загальної середньої освіти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учнів</w:t>
            </w:r>
          </w:p>
        </w:tc>
        <w:tc>
          <w:tcPr>
            <w:tcW w:w="993" w:type="dxa"/>
            <w:shd w:val="clear" w:color="auto" w:fill="auto"/>
            <w:vAlign w:val="center"/>
          </w:tcPr>
          <w:p w:rsidR="007107BA" w:rsidRPr="009F70D3" w:rsidRDefault="007107B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1361D" w:rsidRDefault="0091361D"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Заклади первинної медичної допомоги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proofErr w:type="spellStart"/>
            <w:r w:rsidRPr="00AB51A7">
              <w:rPr>
                <w:rFonts w:ascii="Arial" w:hAnsi="Arial" w:cs="Arial"/>
                <w:sz w:val="16"/>
                <w:szCs w:val="16"/>
              </w:rPr>
              <w:t>відв</w:t>
            </w:r>
            <w:proofErr w:type="spellEnd"/>
            <w:r w:rsidRPr="00AB51A7">
              <w:rPr>
                <w:rFonts w:ascii="Arial" w:hAnsi="Arial" w:cs="Arial"/>
                <w:sz w:val="16"/>
                <w:szCs w:val="16"/>
              </w:rPr>
              <w:t>. за зміну</w:t>
            </w:r>
          </w:p>
        </w:tc>
        <w:tc>
          <w:tcPr>
            <w:tcW w:w="993" w:type="dxa"/>
            <w:shd w:val="clear" w:color="auto" w:fill="auto"/>
            <w:vAlign w:val="center"/>
          </w:tcPr>
          <w:p w:rsidR="007107BA" w:rsidRPr="009F70D3" w:rsidRDefault="0091361D"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91361D"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Заклади вторинної та третинної медичної допомоги</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ліжок</w:t>
            </w:r>
          </w:p>
        </w:tc>
        <w:tc>
          <w:tcPr>
            <w:tcW w:w="993" w:type="dxa"/>
            <w:shd w:val="clear" w:color="auto" w:fill="auto"/>
            <w:vAlign w:val="center"/>
          </w:tcPr>
          <w:p w:rsidR="007107BA" w:rsidRPr="009F70D3" w:rsidRDefault="0091361D"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91361D"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Приміщення для фізкультурно-оздоровчих занять у житловому кварталі (мікрорайоні)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w:t>
            </w:r>
            <w:r w:rsidRPr="00AB51A7">
              <w:rPr>
                <w:rFonts w:ascii="Arial" w:hAnsi="Arial" w:cs="Arial"/>
                <w:sz w:val="16"/>
                <w:szCs w:val="16"/>
                <w:vertAlign w:val="superscript"/>
              </w:rPr>
              <w:t>2</w:t>
            </w:r>
            <w:r w:rsidRPr="00AB51A7">
              <w:rPr>
                <w:rFonts w:ascii="Arial" w:hAnsi="Arial" w:cs="Arial"/>
                <w:sz w:val="16"/>
                <w:szCs w:val="16"/>
              </w:rPr>
              <w:t>заг. площі</w:t>
            </w:r>
          </w:p>
        </w:tc>
        <w:tc>
          <w:tcPr>
            <w:tcW w:w="993" w:type="dxa"/>
            <w:shd w:val="clear" w:color="auto" w:fill="auto"/>
            <w:vAlign w:val="center"/>
          </w:tcPr>
          <w:p w:rsidR="007107BA" w:rsidRPr="009F70D3" w:rsidRDefault="0091361D"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A9609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DBDBDB"/>
          </w:tcPr>
          <w:p w:rsidR="007107BA" w:rsidRPr="00AB51A7" w:rsidRDefault="007107BA" w:rsidP="006E29EE">
            <w:pPr>
              <w:spacing w:after="0"/>
              <w:rPr>
                <w:rFonts w:ascii="Arial" w:hAnsi="Arial" w:cs="Arial"/>
                <w:b/>
                <w:i/>
                <w:sz w:val="20"/>
                <w:szCs w:val="20"/>
              </w:rPr>
            </w:pPr>
            <w:r w:rsidRPr="00AB51A7">
              <w:rPr>
                <w:rFonts w:ascii="Arial" w:hAnsi="Arial" w:cs="Arial"/>
                <w:b/>
                <w:i/>
                <w:sz w:val="20"/>
                <w:szCs w:val="20"/>
              </w:rPr>
              <w:t>Вулично-дорожня мережа та міський пасажирський транспорт</w:t>
            </w:r>
          </w:p>
        </w:tc>
        <w:tc>
          <w:tcPr>
            <w:tcW w:w="1417" w:type="dxa"/>
            <w:shd w:val="clear" w:color="auto" w:fill="DBDBDB"/>
          </w:tcPr>
          <w:p w:rsidR="007107BA" w:rsidRPr="00AB51A7" w:rsidRDefault="007107BA" w:rsidP="006E29EE">
            <w:pPr>
              <w:spacing w:after="0"/>
              <w:rPr>
                <w:rFonts w:ascii="Arial" w:hAnsi="Arial" w:cs="Arial"/>
                <w:i/>
                <w:sz w:val="16"/>
                <w:szCs w:val="16"/>
              </w:rPr>
            </w:pPr>
          </w:p>
        </w:tc>
        <w:tc>
          <w:tcPr>
            <w:tcW w:w="993" w:type="dxa"/>
            <w:shd w:val="clear" w:color="auto" w:fill="DBDBDB"/>
            <w:vAlign w:val="center"/>
          </w:tcPr>
          <w:p w:rsidR="007107BA" w:rsidRPr="009F70D3" w:rsidRDefault="007107BA" w:rsidP="006E29EE">
            <w:pPr>
              <w:spacing w:after="0"/>
              <w:jc w:val="center"/>
              <w:rPr>
                <w:rFonts w:ascii="Arial" w:hAnsi="Arial" w:cs="Arial"/>
                <w:i/>
              </w:rPr>
            </w:pPr>
          </w:p>
        </w:tc>
        <w:tc>
          <w:tcPr>
            <w:tcW w:w="1134" w:type="dxa"/>
            <w:shd w:val="clear" w:color="auto" w:fill="DBDBDB"/>
            <w:vAlign w:val="center"/>
          </w:tcPr>
          <w:p w:rsidR="007107BA" w:rsidRPr="009F70D3" w:rsidRDefault="007107BA" w:rsidP="006E29EE">
            <w:pPr>
              <w:spacing w:after="0"/>
              <w:jc w:val="center"/>
              <w:rPr>
                <w:rFonts w:ascii="Arial" w:hAnsi="Arial" w:cs="Arial"/>
                <w:i/>
              </w:rPr>
            </w:pPr>
          </w:p>
        </w:tc>
        <w:tc>
          <w:tcPr>
            <w:tcW w:w="1134" w:type="dxa"/>
            <w:shd w:val="clear" w:color="auto" w:fill="DBDBDB"/>
            <w:vAlign w:val="center"/>
          </w:tcPr>
          <w:p w:rsidR="007107BA" w:rsidRPr="009F70D3" w:rsidRDefault="007107BA" w:rsidP="006E29EE">
            <w:pPr>
              <w:spacing w:after="0"/>
              <w:jc w:val="center"/>
              <w:rPr>
                <w:rFonts w:ascii="Arial" w:hAnsi="Arial" w:cs="Arial"/>
                <w:i/>
              </w:rPr>
            </w:pPr>
          </w:p>
        </w:tc>
        <w:tc>
          <w:tcPr>
            <w:tcW w:w="992" w:type="dxa"/>
            <w:shd w:val="clear" w:color="auto" w:fill="DBDBDB"/>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Протяжність </w:t>
            </w:r>
            <w:proofErr w:type="spellStart"/>
            <w:r w:rsidRPr="00AB51A7">
              <w:rPr>
                <w:rFonts w:ascii="Arial" w:hAnsi="Arial" w:cs="Arial"/>
                <w:sz w:val="20"/>
                <w:szCs w:val="20"/>
              </w:rPr>
              <w:t>вуличнодорожньої</w:t>
            </w:r>
            <w:proofErr w:type="spellEnd"/>
            <w:r w:rsidRPr="00AB51A7">
              <w:rPr>
                <w:rFonts w:ascii="Arial" w:hAnsi="Arial" w:cs="Arial"/>
                <w:sz w:val="20"/>
                <w:szCs w:val="20"/>
              </w:rPr>
              <w:t xml:space="preserve"> мережі, всього (існуюча, будівництво), у тому числі: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5B71F5" w:rsidRDefault="007107BA" w:rsidP="009B1539">
            <w:pPr>
              <w:spacing w:after="0"/>
              <w:jc w:val="center"/>
              <w:rPr>
                <w:rFonts w:ascii="Arial" w:hAnsi="Arial" w:cs="Arial"/>
                <w:i/>
              </w:rPr>
            </w:pPr>
            <w:r>
              <w:rPr>
                <w:rFonts w:ascii="Arial" w:hAnsi="Arial" w:cs="Arial"/>
                <w:i/>
              </w:rPr>
              <w:t>0,</w:t>
            </w:r>
            <w:r w:rsidR="00325482">
              <w:rPr>
                <w:rFonts w:ascii="Arial" w:hAnsi="Arial" w:cs="Arial"/>
                <w:i/>
              </w:rPr>
              <w:t>0</w:t>
            </w:r>
            <w:r w:rsidR="009B1539">
              <w:rPr>
                <w:rFonts w:ascii="Arial" w:hAnsi="Arial" w:cs="Arial"/>
                <w:i/>
              </w:rPr>
              <w:t>35</w:t>
            </w:r>
          </w:p>
        </w:tc>
        <w:tc>
          <w:tcPr>
            <w:tcW w:w="1134" w:type="dxa"/>
            <w:shd w:val="clear" w:color="auto" w:fill="auto"/>
            <w:vAlign w:val="center"/>
          </w:tcPr>
          <w:p w:rsidR="007107BA" w:rsidRPr="005B71F5" w:rsidRDefault="007107BA" w:rsidP="009B1539">
            <w:pPr>
              <w:spacing w:after="0"/>
              <w:jc w:val="center"/>
              <w:rPr>
                <w:rFonts w:ascii="Arial" w:hAnsi="Arial" w:cs="Arial"/>
                <w:i/>
              </w:rPr>
            </w:pPr>
            <w:r>
              <w:rPr>
                <w:rFonts w:ascii="Arial" w:hAnsi="Arial" w:cs="Arial"/>
                <w:i/>
              </w:rPr>
              <w:t>0,</w:t>
            </w:r>
            <w:r w:rsidR="00325482">
              <w:rPr>
                <w:rFonts w:ascii="Arial" w:hAnsi="Arial" w:cs="Arial"/>
                <w:i/>
              </w:rPr>
              <w:t>0</w:t>
            </w:r>
            <w:r w:rsidR="009B1539">
              <w:rPr>
                <w:rFonts w:ascii="Arial" w:hAnsi="Arial" w:cs="Arial"/>
                <w:i/>
              </w:rPr>
              <w:t>35</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магістральні вулиці загальноміського значення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магістральні вулиці районного значення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Кількість транспортних розв'язок у різних рівнях</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Кількість підземних та надземних пішохідних переходів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Щільність вулично-дорожньої мережі, всього, у тому числі: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км/км</w:t>
            </w:r>
            <w:r w:rsidRPr="00AB51A7">
              <w:rPr>
                <w:rFonts w:ascii="Arial" w:hAnsi="Arial" w:cs="Arial"/>
                <w:sz w:val="16"/>
                <w:szCs w:val="16"/>
                <w:vertAlign w:val="superscript"/>
              </w:rPr>
              <w:t>2</w:t>
            </w:r>
          </w:p>
        </w:tc>
        <w:tc>
          <w:tcPr>
            <w:tcW w:w="993" w:type="dxa"/>
            <w:shd w:val="clear" w:color="auto" w:fill="auto"/>
            <w:vAlign w:val="center"/>
          </w:tcPr>
          <w:p w:rsidR="007107BA" w:rsidRPr="005B71F5" w:rsidRDefault="0072546A" w:rsidP="009B1539">
            <w:pPr>
              <w:spacing w:after="0"/>
              <w:jc w:val="center"/>
              <w:rPr>
                <w:rFonts w:ascii="Arial" w:hAnsi="Arial" w:cs="Arial"/>
                <w:i/>
              </w:rPr>
            </w:pPr>
            <w:r>
              <w:rPr>
                <w:rFonts w:ascii="Arial" w:hAnsi="Arial" w:cs="Arial"/>
                <w:i/>
              </w:rPr>
              <w:t>0,</w:t>
            </w:r>
            <w:r w:rsidR="00325482">
              <w:rPr>
                <w:rFonts w:ascii="Arial" w:hAnsi="Arial" w:cs="Arial"/>
                <w:i/>
              </w:rPr>
              <w:t>1</w:t>
            </w:r>
            <w:r w:rsidR="009B1539">
              <w:rPr>
                <w:rFonts w:ascii="Arial" w:hAnsi="Arial" w:cs="Arial"/>
                <w:i/>
              </w:rPr>
              <w:t>0</w:t>
            </w:r>
          </w:p>
        </w:tc>
        <w:tc>
          <w:tcPr>
            <w:tcW w:w="1134" w:type="dxa"/>
            <w:shd w:val="clear" w:color="auto" w:fill="auto"/>
            <w:vAlign w:val="center"/>
          </w:tcPr>
          <w:p w:rsidR="007107BA" w:rsidRPr="005B71F5" w:rsidRDefault="0072546A" w:rsidP="009B1539">
            <w:pPr>
              <w:spacing w:after="0"/>
              <w:jc w:val="center"/>
              <w:rPr>
                <w:rFonts w:ascii="Arial" w:hAnsi="Arial" w:cs="Arial"/>
                <w:i/>
              </w:rPr>
            </w:pPr>
            <w:r>
              <w:rPr>
                <w:rFonts w:ascii="Arial" w:hAnsi="Arial" w:cs="Arial"/>
                <w:i/>
              </w:rPr>
              <w:t>0,</w:t>
            </w:r>
            <w:r w:rsidR="00325482">
              <w:rPr>
                <w:rFonts w:ascii="Arial" w:hAnsi="Arial" w:cs="Arial"/>
                <w:i/>
              </w:rPr>
              <w:t>1</w:t>
            </w:r>
            <w:r w:rsidR="009B1539">
              <w:rPr>
                <w:rFonts w:ascii="Arial" w:hAnsi="Arial" w:cs="Arial"/>
                <w:i/>
              </w:rPr>
              <w:t>2</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магістральної мережі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км/км</w:t>
            </w:r>
            <w:r w:rsidRPr="00AB51A7">
              <w:rPr>
                <w:rFonts w:ascii="Arial" w:hAnsi="Arial" w:cs="Arial"/>
                <w:sz w:val="16"/>
                <w:szCs w:val="16"/>
                <w:vertAlign w:val="superscript"/>
              </w:rPr>
              <w:t>2</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Протяжність ліній наземного громадського транспорту (по осях вулиць) всього, у тому числі:</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Довжина ліній вуличного громадського транспорту, в тому числі:</w:t>
            </w:r>
          </w:p>
        </w:tc>
        <w:tc>
          <w:tcPr>
            <w:tcW w:w="1417" w:type="dxa"/>
            <w:shd w:val="clear" w:color="auto" w:fill="EDEDED"/>
          </w:tcPr>
          <w:p w:rsidR="007107BA" w:rsidRPr="00AB51A7" w:rsidRDefault="007107BA" w:rsidP="006E29EE">
            <w:pPr>
              <w:spacing w:after="0"/>
              <w:rPr>
                <w:rFonts w:ascii="Arial" w:hAnsi="Arial" w:cs="Arial"/>
                <w:i/>
                <w:sz w:val="16"/>
                <w:szCs w:val="16"/>
              </w:rPr>
            </w:pPr>
          </w:p>
        </w:tc>
        <w:tc>
          <w:tcPr>
            <w:tcW w:w="993" w:type="dxa"/>
            <w:shd w:val="clear" w:color="auto" w:fill="EDEDED"/>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EDEDED"/>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Автобус</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Тролейбус</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Трамвай</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Довжина ліній </w:t>
            </w:r>
            <w:proofErr w:type="spellStart"/>
            <w:r w:rsidRPr="00AB51A7">
              <w:rPr>
                <w:rFonts w:ascii="Arial" w:hAnsi="Arial" w:cs="Arial"/>
                <w:sz w:val="20"/>
                <w:szCs w:val="20"/>
              </w:rPr>
              <w:t>позавуличного</w:t>
            </w:r>
            <w:proofErr w:type="spellEnd"/>
            <w:r w:rsidRPr="00AB51A7">
              <w:rPr>
                <w:rFonts w:ascii="Arial" w:hAnsi="Arial" w:cs="Arial"/>
                <w:sz w:val="20"/>
                <w:szCs w:val="20"/>
              </w:rPr>
              <w:t xml:space="preserve"> громадського транспорту, в тому числі:</w:t>
            </w:r>
          </w:p>
        </w:tc>
        <w:tc>
          <w:tcPr>
            <w:tcW w:w="1417" w:type="dxa"/>
            <w:shd w:val="clear" w:color="auto" w:fill="EDEDED"/>
          </w:tcPr>
          <w:p w:rsidR="007107BA" w:rsidRPr="00AB51A7" w:rsidRDefault="007107BA" w:rsidP="006E29EE">
            <w:pPr>
              <w:spacing w:after="0"/>
              <w:rPr>
                <w:rFonts w:ascii="Arial" w:hAnsi="Arial" w:cs="Arial"/>
                <w:i/>
                <w:sz w:val="16"/>
                <w:szCs w:val="16"/>
              </w:rPr>
            </w:pPr>
          </w:p>
        </w:tc>
        <w:tc>
          <w:tcPr>
            <w:tcW w:w="993" w:type="dxa"/>
            <w:shd w:val="clear" w:color="auto" w:fill="EDEDED"/>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EDEDED"/>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Спеціально відведені смуги руху маршрутного транспорту</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Швидкісний трамвай</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кількість станцій</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lastRenderedPageBreak/>
              <w:t>- Метрополітен</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Міська залізниця</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Щільність мережі громадського транспорту</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км/км</w:t>
            </w:r>
            <w:r w:rsidRPr="00AB51A7">
              <w:rPr>
                <w:rFonts w:ascii="Arial" w:hAnsi="Arial" w:cs="Arial"/>
                <w:sz w:val="16"/>
                <w:szCs w:val="16"/>
                <w:vertAlign w:val="superscript"/>
              </w:rPr>
              <w:t>2</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Щільність велосипедних доріжок</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км/км</w:t>
            </w:r>
            <w:r w:rsidRPr="00AB51A7">
              <w:rPr>
                <w:rFonts w:ascii="Arial" w:hAnsi="Arial" w:cs="Arial"/>
                <w:sz w:val="16"/>
                <w:szCs w:val="16"/>
                <w:vertAlign w:val="superscript"/>
              </w:rPr>
              <w:t>2</w:t>
            </w:r>
          </w:p>
        </w:tc>
        <w:tc>
          <w:tcPr>
            <w:tcW w:w="993" w:type="dxa"/>
            <w:shd w:val="clear" w:color="auto" w:fill="auto"/>
            <w:vAlign w:val="center"/>
          </w:tcPr>
          <w:p w:rsidR="007107BA" w:rsidRPr="009F70D3" w:rsidRDefault="00A9609A" w:rsidP="00A9609A">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5B71F5" w:rsidRDefault="0072546A" w:rsidP="00EC6B9C">
            <w:pPr>
              <w:spacing w:after="0"/>
              <w:jc w:val="center"/>
              <w:rPr>
                <w:rFonts w:ascii="Arial" w:hAnsi="Arial" w:cs="Arial"/>
                <w:i/>
              </w:rPr>
            </w:pPr>
            <w:r>
              <w:rPr>
                <w:rFonts w:ascii="Arial" w:hAnsi="Arial" w:cs="Arial"/>
                <w:i/>
              </w:rPr>
              <w:t>0,</w:t>
            </w:r>
            <w:r w:rsidR="00EC6B9C">
              <w:rPr>
                <w:rFonts w:ascii="Arial" w:hAnsi="Arial" w:cs="Arial"/>
                <w:i/>
              </w:rPr>
              <w:t>012</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Гаражі для постійного зберігання легкових автомобілів</w:t>
            </w:r>
          </w:p>
        </w:tc>
        <w:tc>
          <w:tcPr>
            <w:tcW w:w="1417" w:type="dxa"/>
            <w:shd w:val="clear" w:color="auto" w:fill="auto"/>
          </w:tcPr>
          <w:p w:rsidR="007107BA" w:rsidRPr="00AB51A7" w:rsidRDefault="007107BA" w:rsidP="006E29EE">
            <w:pPr>
              <w:spacing w:after="0"/>
              <w:jc w:val="center"/>
              <w:rPr>
                <w:rFonts w:ascii="Arial" w:hAnsi="Arial" w:cs="Arial"/>
                <w:i/>
                <w:sz w:val="16"/>
                <w:szCs w:val="16"/>
              </w:rPr>
            </w:pPr>
            <w:proofErr w:type="spellStart"/>
            <w:r w:rsidRPr="00AB51A7">
              <w:rPr>
                <w:rFonts w:ascii="Arial" w:hAnsi="Arial" w:cs="Arial"/>
                <w:sz w:val="16"/>
                <w:szCs w:val="16"/>
              </w:rPr>
              <w:t>маш.-</w:t>
            </w:r>
            <w:proofErr w:type="spellEnd"/>
            <w:r w:rsidRPr="00AB51A7">
              <w:rPr>
                <w:rFonts w:ascii="Arial" w:hAnsi="Arial" w:cs="Arial"/>
                <w:sz w:val="16"/>
                <w:szCs w:val="16"/>
              </w:rPr>
              <w:t xml:space="preserve"> місць</w:t>
            </w:r>
          </w:p>
        </w:tc>
        <w:tc>
          <w:tcPr>
            <w:tcW w:w="993" w:type="dxa"/>
            <w:shd w:val="clear" w:color="auto" w:fill="auto"/>
            <w:vAlign w:val="center"/>
          </w:tcPr>
          <w:p w:rsidR="007107BA" w:rsidRPr="005A635C" w:rsidRDefault="005B71F5" w:rsidP="005A635C">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5B71F5" w:rsidRDefault="005B71F5" w:rsidP="006E29EE">
            <w:pPr>
              <w:spacing w:after="0"/>
              <w:jc w:val="center"/>
              <w:rPr>
                <w:rFonts w:ascii="Arial" w:hAnsi="Arial" w:cs="Arial"/>
                <w:i/>
              </w:rPr>
            </w:pPr>
            <w:r>
              <w:rPr>
                <w:rFonts w:ascii="Arial" w:hAnsi="Arial" w:cs="Arial"/>
                <w:i/>
              </w:rPr>
              <w:t>1</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Гаражі для тимчасового зберігання легкових автомобілів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5A635C" w:rsidRDefault="005B71F5"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5B71F5" w:rsidP="006E29EE">
            <w:pPr>
              <w:spacing w:after="0"/>
              <w:jc w:val="center"/>
              <w:rPr>
                <w:rFonts w:ascii="Arial" w:hAnsi="Arial" w:cs="Arial"/>
                <w:i/>
              </w:rPr>
            </w:pPr>
            <w:r>
              <w:rPr>
                <w:rFonts w:ascii="Arial" w:hAnsi="Arial" w:cs="Arial"/>
                <w:i/>
              </w:rPr>
              <w:t>1</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Відкриті автостоянки для постійного (тимчасового) зберігання </w:t>
            </w:r>
            <w:r w:rsidRPr="0091361D">
              <w:rPr>
                <w:rFonts w:ascii="Arial" w:hAnsi="Arial" w:cs="Arial"/>
                <w:b/>
                <w:i/>
                <w:sz w:val="20"/>
                <w:szCs w:val="20"/>
              </w:rPr>
              <w:t xml:space="preserve">легкових </w:t>
            </w:r>
            <w:r w:rsidR="0091361D" w:rsidRPr="0091361D">
              <w:rPr>
                <w:rFonts w:ascii="Arial" w:hAnsi="Arial" w:cs="Arial"/>
                <w:b/>
                <w:i/>
                <w:sz w:val="20"/>
                <w:szCs w:val="20"/>
              </w:rPr>
              <w:t>/вантажних</w:t>
            </w:r>
            <w:r w:rsidR="0091361D">
              <w:rPr>
                <w:rFonts w:ascii="Arial" w:hAnsi="Arial" w:cs="Arial"/>
                <w:sz w:val="20"/>
                <w:szCs w:val="20"/>
              </w:rPr>
              <w:t xml:space="preserve"> </w:t>
            </w:r>
            <w:r w:rsidRPr="00AB51A7">
              <w:rPr>
                <w:rFonts w:ascii="Arial" w:hAnsi="Arial" w:cs="Arial"/>
                <w:sz w:val="20"/>
                <w:szCs w:val="20"/>
              </w:rPr>
              <w:t>автомобілів</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w:t>
            </w:r>
          </w:p>
        </w:tc>
        <w:tc>
          <w:tcPr>
            <w:tcW w:w="993" w:type="dxa"/>
            <w:shd w:val="clear" w:color="auto" w:fill="auto"/>
            <w:vAlign w:val="center"/>
          </w:tcPr>
          <w:p w:rsidR="007107BA" w:rsidRPr="00126240" w:rsidRDefault="0091361D"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7107BA" w:rsidRPr="0091361D" w:rsidRDefault="005B71F5" w:rsidP="006E29EE">
            <w:pPr>
              <w:spacing w:after="0"/>
              <w:jc w:val="center"/>
              <w:rPr>
                <w:rFonts w:ascii="Arial" w:hAnsi="Arial" w:cs="Arial"/>
                <w:i/>
              </w:rPr>
            </w:pPr>
            <w:r>
              <w:rPr>
                <w:rFonts w:ascii="Arial" w:hAnsi="Arial" w:cs="Arial"/>
                <w:i/>
              </w:rPr>
              <w:t>1</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DBDBDB"/>
          </w:tcPr>
          <w:p w:rsidR="007107BA" w:rsidRPr="00AB51A7" w:rsidRDefault="007107BA" w:rsidP="006E29EE">
            <w:pPr>
              <w:spacing w:after="0"/>
              <w:rPr>
                <w:i/>
                <w:sz w:val="20"/>
                <w:szCs w:val="20"/>
              </w:rPr>
            </w:pPr>
            <w:r w:rsidRPr="00AB51A7">
              <w:rPr>
                <w:rFonts w:ascii="Arial" w:hAnsi="Arial" w:cs="Arial"/>
                <w:b/>
                <w:i/>
                <w:sz w:val="20"/>
                <w:szCs w:val="20"/>
              </w:rPr>
              <w:t>Інженерне обладнання</w:t>
            </w:r>
          </w:p>
        </w:tc>
        <w:tc>
          <w:tcPr>
            <w:tcW w:w="1417" w:type="dxa"/>
            <w:shd w:val="clear" w:color="auto" w:fill="DBDBDB"/>
          </w:tcPr>
          <w:p w:rsidR="007107BA" w:rsidRPr="00AB51A7" w:rsidRDefault="007107BA" w:rsidP="006E29EE">
            <w:pPr>
              <w:spacing w:after="0"/>
              <w:jc w:val="center"/>
              <w:rPr>
                <w:rFonts w:ascii="Arial" w:hAnsi="Arial" w:cs="Arial"/>
                <w:i/>
                <w:sz w:val="16"/>
                <w:szCs w:val="16"/>
              </w:rPr>
            </w:pPr>
          </w:p>
        </w:tc>
        <w:tc>
          <w:tcPr>
            <w:tcW w:w="993" w:type="dxa"/>
            <w:shd w:val="clear" w:color="auto" w:fill="DBDBDB"/>
            <w:vAlign w:val="center"/>
          </w:tcPr>
          <w:p w:rsidR="007107BA" w:rsidRPr="009F70D3" w:rsidRDefault="007107BA" w:rsidP="006E29EE">
            <w:pPr>
              <w:spacing w:after="0"/>
              <w:jc w:val="center"/>
              <w:rPr>
                <w:rFonts w:ascii="Arial" w:hAnsi="Arial" w:cs="Arial"/>
                <w:i/>
              </w:rPr>
            </w:pPr>
          </w:p>
        </w:tc>
        <w:tc>
          <w:tcPr>
            <w:tcW w:w="1134" w:type="dxa"/>
            <w:shd w:val="clear" w:color="auto" w:fill="DBDBDB"/>
            <w:vAlign w:val="center"/>
          </w:tcPr>
          <w:p w:rsidR="007107BA" w:rsidRPr="009F70D3" w:rsidRDefault="007107BA" w:rsidP="006E29EE">
            <w:pPr>
              <w:spacing w:after="0"/>
              <w:jc w:val="center"/>
              <w:rPr>
                <w:rFonts w:ascii="Arial" w:hAnsi="Arial" w:cs="Arial"/>
                <w:i/>
              </w:rPr>
            </w:pPr>
          </w:p>
        </w:tc>
        <w:tc>
          <w:tcPr>
            <w:tcW w:w="1134" w:type="dxa"/>
            <w:shd w:val="clear" w:color="auto" w:fill="DBDBDB"/>
            <w:vAlign w:val="center"/>
          </w:tcPr>
          <w:p w:rsidR="007107BA" w:rsidRPr="009F70D3" w:rsidRDefault="007107BA" w:rsidP="006E29EE">
            <w:pPr>
              <w:spacing w:after="0"/>
              <w:jc w:val="center"/>
              <w:rPr>
                <w:rFonts w:ascii="Arial" w:hAnsi="Arial" w:cs="Arial"/>
                <w:i/>
              </w:rPr>
            </w:pPr>
          </w:p>
        </w:tc>
        <w:tc>
          <w:tcPr>
            <w:tcW w:w="992" w:type="dxa"/>
            <w:shd w:val="clear" w:color="auto" w:fill="DBDBDB"/>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Водопостачання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126240" w:rsidRPr="00126240" w:rsidRDefault="00126240" w:rsidP="001E5699">
            <w:pPr>
              <w:spacing w:after="0"/>
              <w:jc w:val="center"/>
              <w:rPr>
                <w:rFonts w:ascii="Arial" w:hAnsi="Arial" w:cs="Arial"/>
                <w:i/>
                <w:lang w:val="en-US"/>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Водоспоживання, всього</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тис.м</w:t>
            </w:r>
            <w:r w:rsidRPr="00AB51A7">
              <w:rPr>
                <w:rFonts w:ascii="Arial" w:hAnsi="Arial" w:cs="Arial"/>
                <w:sz w:val="16"/>
                <w:szCs w:val="16"/>
                <w:vertAlign w:val="superscript"/>
              </w:rPr>
              <w:t>3</w:t>
            </w:r>
            <w:r w:rsidRPr="00AB51A7">
              <w:rPr>
                <w:rFonts w:ascii="Arial" w:hAnsi="Arial" w:cs="Arial"/>
                <w:sz w:val="16"/>
                <w:szCs w:val="16"/>
              </w:rPr>
              <w:t xml:space="preserve"> /добу</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126240" w:rsidRPr="0091361D" w:rsidRDefault="00EC6B9C" w:rsidP="00126240">
            <w:pPr>
              <w:spacing w:after="0"/>
              <w:jc w:val="center"/>
              <w:rPr>
                <w:rFonts w:ascii="Arial" w:hAnsi="Arial" w:cs="Arial"/>
                <w:i/>
              </w:rPr>
            </w:pPr>
            <w:r>
              <w:rPr>
                <w:rFonts w:ascii="Arial" w:hAnsi="Arial" w:cs="Arial"/>
                <w:i/>
              </w:rPr>
              <w:t>6</w:t>
            </w:r>
            <w:r w:rsidR="00126240">
              <w:rPr>
                <w:rFonts w:ascii="Arial" w:hAnsi="Arial" w:cs="Arial"/>
                <w:i/>
                <w:lang w:val="en-US"/>
              </w:rPr>
              <w:t>,</w:t>
            </w:r>
            <w:r>
              <w:rPr>
                <w:rFonts w:ascii="Arial" w:hAnsi="Arial" w:cs="Arial"/>
                <w:i/>
              </w:rPr>
              <w:t>9</w:t>
            </w:r>
          </w:p>
          <w:p w:rsidR="00126240" w:rsidRPr="00126240" w:rsidRDefault="00126240" w:rsidP="001E5699">
            <w:pPr>
              <w:spacing w:after="0"/>
              <w:jc w:val="center"/>
              <w:rPr>
                <w:rFonts w:ascii="Arial" w:hAnsi="Arial" w:cs="Arial"/>
                <w:i/>
                <w:lang w:val="en-US"/>
              </w:rPr>
            </w:pPr>
            <w:r w:rsidRPr="00A9609A">
              <w:rPr>
                <w:rFonts w:ascii="Arial" w:hAnsi="Arial" w:cs="Arial"/>
                <w:i/>
                <w:sz w:val="20"/>
                <w:szCs w:val="20"/>
              </w:rPr>
              <w:t xml:space="preserve">згідно </w:t>
            </w:r>
            <w:proofErr w:type="spellStart"/>
            <w:r w:rsidRPr="00A9609A">
              <w:rPr>
                <w:rFonts w:ascii="Arial" w:hAnsi="Arial" w:cs="Arial"/>
                <w:i/>
                <w:sz w:val="20"/>
                <w:szCs w:val="20"/>
              </w:rPr>
              <w:t>тех.умов</w:t>
            </w:r>
            <w:proofErr w:type="spellEnd"/>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Каналізація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Сумарний об'єм стічних вод</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тис.м</w:t>
            </w:r>
            <w:r w:rsidRPr="00AB51A7">
              <w:rPr>
                <w:rFonts w:ascii="Arial" w:hAnsi="Arial" w:cs="Arial"/>
                <w:sz w:val="16"/>
                <w:szCs w:val="16"/>
                <w:vertAlign w:val="superscript"/>
              </w:rPr>
              <w:t xml:space="preserve">3 </w:t>
            </w:r>
            <w:r w:rsidRPr="00AB51A7">
              <w:rPr>
                <w:rFonts w:ascii="Arial" w:hAnsi="Arial" w:cs="Arial"/>
                <w:sz w:val="16"/>
                <w:szCs w:val="16"/>
              </w:rPr>
              <w:t>/добу</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126240" w:rsidRPr="0091361D" w:rsidRDefault="00EC6B9C" w:rsidP="00126240">
            <w:pPr>
              <w:spacing w:after="0"/>
              <w:jc w:val="center"/>
              <w:rPr>
                <w:rFonts w:ascii="Arial" w:hAnsi="Arial" w:cs="Arial"/>
                <w:i/>
              </w:rPr>
            </w:pPr>
            <w:r>
              <w:rPr>
                <w:rFonts w:ascii="Arial" w:hAnsi="Arial" w:cs="Arial"/>
                <w:i/>
              </w:rPr>
              <w:t>0</w:t>
            </w:r>
            <w:r w:rsidR="00126240">
              <w:rPr>
                <w:rFonts w:ascii="Arial" w:hAnsi="Arial" w:cs="Arial"/>
                <w:i/>
                <w:lang w:val="en-US"/>
              </w:rPr>
              <w:t>,</w:t>
            </w:r>
            <w:r>
              <w:rPr>
                <w:rFonts w:ascii="Arial" w:hAnsi="Arial" w:cs="Arial"/>
                <w:i/>
              </w:rPr>
              <w:t>3</w:t>
            </w:r>
          </w:p>
          <w:p w:rsidR="00126240" w:rsidRPr="00126240" w:rsidRDefault="00126240" w:rsidP="001E5699">
            <w:pPr>
              <w:spacing w:after="0"/>
              <w:jc w:val="center"/>
              <w:rPr>
                <w:rFonts w:ascii="Arial" w:hAnsi="Arial" w:cs="Arial"/>
                <w:b/>
                <w:i/>
                <w:lang w:val="en-US"/>
              </w:rPr>
            </w:pPr>
            <w:r w:rsidRPr="00A9609A">
              <w:rPr>
                <w:rFonts w:ascii="Arial" w:hAnsi="Arial" w:cs="Arial"/>
                <w:i/>
                <w:sz w:val="20"/>
                <w:szCs w:val="20"/>
              </w:rPr>
              <w:t xml:space="preserve">згідно </w:t>
            </w:r>
            <w:proofErr w:type="spellStart"/>
            <w:r w:rsidRPr="00A9609A">
              <w:rPr>
                <w:rFonts w:ascii="Arial" w:hAnsi="Arial" w:cs="Arial"/>
                <w:i/>
                <w:sz w:val="20"/>
                <w:szCs w:val="20"/>
              </w:rPr>
              <w:t>тех.умов</w:t>
            </w:r>
            <w:proofErr w:type="spellEnd"/>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Електропостачання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Споживання сумарне</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МВт</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A9609A" w:rsidRDefault="00A9609A" w:rsidP="006E29EE">
            <w:pPr>
              <w:spacing w:after="0"/>
              <w:jc w:val="center"/>
              <w:rPr>
                <w:rFonts w:ascii="Arial" w:hAnsi="Arial" w:cs="Arial"/>
                <w:i/>
                <w:sz w:val="20"/>
                <w:szCs w:val="20"/>
              </w:rPr>
            </w:pPr>
            <w:r w:rsidRPr="00A9609A">
              <w:rPr>
                <w:rFonts w:ascii="Arial" w:hAnsi="Arial" w:cs="Arial"/>
                <w:i/>
                <w:sz w:val="20"/>
                <w:szCs w:val="20"/>
              </w:rPr>
              <w:t xml:space="preserve">згідно </w:t>
            </w:r>
            <w:proofErr w:type="spellStart"/>
            <w:r w:rsidRPr="00A9609A">
              <w:rPr>
                <w:rFonts w:ascii="Arial" w:hAnsi="Arial" w:cs="Arial"/>
                <w:i/>
                <w:sz w:val="20"/>
                <w:szCs w:val="20"/>
              </w:rPr>
              <w:t>тех.умов</w:t>
            </w:r>
            <w:proofErr w:type="spellEnd"/>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у тому числі на </w:t>
            </w:r>
            <w:proofErr w:type="spellStart"/>
            <w:r w:rsidRPr="00AB51A7">
              <w:rPr>
                <w:rFonts w:ascii="Arial" w:hAnsi="Arial" w:cs="Arial"/>
                <w:sz w:val="20"/>
                <w:szCs w:val="20"/>
              </w:rPr>
              <w:t>комунальнопобутові</w:t>
            </w:r>
            <w:proofErr w:type="spellEnd"/>
            <w:r w:rsidRPr="00AB51A7">
              <w:rPr>
                <w:rFonts w:ascii="Arial" w:hAnsi="Arial" w:cs="Arial"/>
                <w:sz w:val="20"/>
                <w:szCs w:val="20"/>
              </w:rPr>
              <w:t xml:space="preserve"> послуги</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МВт</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A9609A" w:rsidP="006E29EE">
            <w:pPr>
              <w:spacing w:after="0"/>
              <w:jc w:val="center"/>
              <w:rPr>
                <w:rFonts w:ascii="Arial" w:hAnsi="Arial" w:cs="Arial"/>
                <w:i/>
              </w:rPr>
            </w:pPr>
            <w:r w:rsidRPr="00A9609A">
              <w:rPr>
                <w:rFonts w:ascii="Arial" w:hAnsi="Arial" w:cs="Arial"/>
                <w:i/>
                <w:sz w:val="20"/>
                <w:szCs w:val="20"/>
              </w:rPr>
              <w:t xml:space="preserve">згідно </w:t>
            </w:r>
            <w:proofErr w:type="spellStart"/>
            <w:r w:rsidRPr="00A9609A">
              <w:rPr>
                <w:rFonts w:ascii="Arial" w:hAnsi="Arial" w:cs="Arial"/>
                <w:i/>
                <w:sz w:val="20"/>
                <w:szCs w:val="20"/>
              </w:rPr>
              <w:t>тех.умов</w:t>
            </w:r>
            <w:proofErr w:type="spellEnd"/>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Газопостачання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Витрати газу, всього</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млн.м</w:t>
            </w:r>
            <w:r w:rsidRPr="00AB51A7">
              <w:rPr>
                <w:rFonts w:ascii="Arial" w:hAnsi="Arial" w:cs="Arial"/>
                <w:sz w:val="16"/>
                <w:szCs w:val="16"/>
                <w:vertAlign w:val="superscript"/>
              </w:rPr>
              <w:t>3</w:t>
            </w:r>
            <w:r w:rsidRPr="00AB51A7">
              <w:rPr>
                <w:rFonts w:ascii="Arial" w:hAnsi="Arial" w:cs="Arial"/>
                <w:sz w:val="16"/>
                <w:szCs w:val="16"/>
              </w:rPr>
              <w:t xml:space="preserve"> /рік</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A9609A" w:rsidP="006E29EE">
            <w:pPr>
              <w:spacing w:after="0"/>
              <w:jc w:val="center"/>
              <w:rPr>
                <w:rFonts w:ascii="Arial" w:hAnsi="Arial" w:cs="Arial"/>
                <w:i/>
              </w:rPr>
            </w:pPr>
            <w:r w:rsidRPr="00A9609A">
              <w:rPr>
                <w:rFonts w:ascii="Arial" w:hAnsi="Arial" w:cs="Arial"/>
                <w:i/>
                <w:sz w:val="20"/>
                <w:szCs w:val="20"/>
              </w:rPr>
              <w:t xml:space="preserve">згідно </w:t>
            </w:r>
            <w:proofErr w:type="spellStart"/>
            <w:r w:rsidRPr="00A9609A">
              <w:rPr>
                <w:rFonts w:ascii="Arial" w:hAnsi="Arial" w:cs="Arial"/>
                <w:i/>
                <w:sz w:val="20"/>
                <w:szCs w:val="20"/>
              </w:rPr>
              <w:t>тех.умов</w:t>
            </w:r>
            <w:proofErr w:type="spellEnd"/>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xml:space="preserve">- у тому числі на </w:t>
            </w:r>
            <w:proofErr w:type="spellStart"/>
            <w:r w:rsidRPr="00AB51A7">
              <w:rPr>
                <w:rFonts w:ascii="Arial" w:hAnsi="Arial" w:cs="Arial"/>
                <w:sz w:val="20"/>
                <w:szCs w:val="20"/>
              </w:rPr>
              <w:t>комунальнопобутові</w:t>
            </w:r>
            <w:proofErr w:type="spellEnd"/>
            <w:r w:rsidRPr="00AB51A7">
              <w:rPr>
                <w:rFonts w:ascii="Arial" w:hAnsi="Arial" w:cs="Arial"/>
                <w:sz w:val="20"/>
                <w:szCs w:val="20"/>
              </w:rPr>
              <w:t xml:space="preserve"> послуги</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млн.м</w:t>
            </w:r>
            <w:r w:rsidRPr="00AB51A7">
              <w:rPr>
                <w:rFonts w:ascii="Arial" w:hAnsi="Arial" w:cs="Arial"/>
                <w:sz w:val="16"/>
                <w:szCs w:val="16"/>
                <w:vertAlign w:val="superscript"/>
              </w:rPr>
              <w:t>3</w:t>
            </w:r>
            <w:r w:rsidRPr="00AB51A7">
              <w:rPr>
                <w:rFonts w:ascii="Arial" w:hAnsi="Arial" w:cs="Arial"/>
                <w:sz w:val="16"/>
                <w:szCs w:val="16"/>
              </w:rPr>
              <w:t xml:space="preserve"> /рік</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A9609A" w:rsidP="006E29EE">
            <w:pPr>
              <w:spacing w:after="0"/>
              <w:jc w:val="center"/>
              <w:rPr>
                <w:rFonts w:ascii="Arial" w:hAnsi="Arial" w:cs="Arial"/>
                <w:i/>
              </w:rPr>
            </w:pPr>
            <w:r w:rsidRPr="00A9609A">
              <w:rPr>
                <w:rFonts w:ascii="Arial" w:hAnsi="Arial" w:cs="Arial"/>
                <w:i/>
                <w:sz w:val="20"/>
                <w:szCs w:val="20"/>
              </w:rPr>
              <w:t xml:space="preserve">згідно </w:t>
            </w:r>
            <w:proofErr w:type="spellStart"/>
            <w:r w:rsidRPr="00A9609A">
              <w:rPr>
                <w:rFonts w:ascii="Arial" w:hAnsi="Arial" w:cs="Arial"/>
                <w:i/>
                <w:sz w:val="20"/>
                <w:szCs w:val="20"/>
              </w:rPr>
              <w:t>тех.умов</w:t>
            </w:r>
            <w:proofErr w:type="spellEnd"/>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Протяжність газових мереж (будівництво, перекладання)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A9609A" w:rsidP="0072546A">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i/>
                <w:sz w:val="20"/>
                <w:szCs w:val="20"/>
              </w:rPr>
            </w:pPr>
            <w:r w:rsidRPr="00AB51A7">
              <w:rPr>
                <w:rFonts w:ascii="Arial" w:hAnsi="Arial" w:cs="Arial"/>
                <w:i/>
                <w:sz w:val="20"/>
                <w:szCs w:val="20"/>
              </w:rPr>
              <w:t>Теплопостачання</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Споживання сумарне</w:t>
            </w:r>
          </w:p>
        </w:tc>
        <w:tc>
          <w:tcPr>
            <w:tcW w:w="1417" w:type="dxa"/>
            <w:shd w:val="clear" w:color="auto" w:fill="auto"/>
          </w:tcPr>
          <w:p w:rsidR="007107BA" w:rsidRPr="00AB51A7" w:rsidRDefault="007107BA" w:rsidP="006E29EE">
            <w:pPr>
              <w:spacing w:after="0"/>
              <w:jc w:val="center"/>
              <w:rPr>
                <w:rFonts w:ascii="Arial" w:hAnsi="Arial" w:cs="Arial"/>
                <w:i/>
                <w:sz w:val="16"/>
                <w:szCs w:val="16"/>
              </w:rPr>
            </w:pPr>
            <w:proofErr w:type="spellStart"/>
            <w:r w:rsidRPr="00AB51A7">
              <w:rPr>
                <w:rFonts w:ascii="Arial" w:hAnsi="Arial" w:cs="Arial"/>
                <w:sz w:val="16"/>
                <w:szCs w:val="16"/>
              </w:rPr>
              <w:t>Гкал</w:t>
            </w:r>
            <w:proofErr w:type="spellEnd"/>
            <w:r w:rsidRPr="00AB51A7">
              <w:rPr>
                <w:rFonts w:ascii="Arial" w:hAnsi="Arial" w:cs="Arial"/>
                <w:sz w:val="16"/>
                <w:szCs w:val="16"/>
              </w:rPr>
              <w:t>/</w:t>
            </w:r>
            <w:proofErr w:type="spellStart"/>
            <w:r w:rsidRPr="00AB51A7">
              <w:rPr>
                <w:rFonts w:ascii="Arial" w:hAnsi="Arial" w:cs="Arial"/>
                <w:sz w:val="16"/>
                <w:szCs w:val="16"/>
              </w:rPr>
              <w:t>год</w:t>
            </w:r>
            <w:proofErr w:type="spellEnd"/>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A9609A" w:rsidP="006E29EE">
            <w:pPr>
              <w:spacing w:after="0"/>
              <w:jc w:val="center"/>
              <w:rPr>
                <w:rFonts w:ascii="Arial" w:hAnsi="Arial" w:cs="Arial"/>
                <w:i/>
              </w:rPr>
            </w:pPr>
            <w:r w:rsidRPr="00A9609A">
              <w:rPr>
                <w:rFonts w:ascii="Arial" w:hAnsi="Arial" w:cs="Arial"/>
                <w:i/>
                <w:sz w:val="20"/>
                <w:szCs w:val="20"/>
              </w:rPr>
              <w:t xml:space="preserve">згідно </w:t>
            </w:r>
            <w:proofErr w:type="spellStart"/>
            <w:r w:rsidRPr="00A9609A">
              <w:rPr>
                <w:rFonts w:ascii="Arial" w:hAnsi="Arial" w:cs="Arial"/>
                <w:i/>
                <w:sz w:val="20"/>
                <w:szCs w:val="20"/>
              </w:rPr>
              <w:t>тех.умов</w:t>
            </w:r>
            <w:proofErr w:type="spellEnd"/>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Протяжність мереж (будівництво,перекладання)</w:t>
            </w:r>
          </w:p>
        </w:tc>
        <w:tc>
          <w:tcPr>
            <w:tcW w:w="1417" w:type="dxa"/>
            <w:shd w:val="clear" w:color="auto" w:fill="auto"/>
            <w:vAlign w:val="center"/>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Інженерна підготовка та благоустрій</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rPr>
          <w:trHeight w:val="218"/>
        </w:trPr>
        <w:tc>
          <w:tcPr>
            <w:tcW w:w="4395" w:type="dxa"/>
            <w:vMerge w:val="restart"/>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Територія забудови, що потребує заходів з інженерної підготовки з різних причин</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га</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1361D" w:rsidRDefault="0072546A" w:rsidP="00EC6B9C">
            <w:pPr>
              <w:spacing w:after="0"/>
              <w:jc w:val="center"/>
              <w:rPr>
                <w:rFonts w:ascii="Arial" w:hAnsi="Arial" w:cs="Arial"/>
                <w:i/>
              </w:rPr>
            </w:pPr>
            <w:r>
              <w:rPr>
                <w:rFonts w:ascii="Arial" w:hAnsi="Arial" w:cs="Arial"/>
                <w:i/>
              </w:rPr>
              <w:t>0,</w:t>
            </w:r>
            <w:r w:rsidR="00EC6B9C">
              <w:rPr>
                <w:rFonts w:ascii="Arial" w:hAnsi="Arial" w:cs="Arial"/>
                <w:i/>
              </w:rPr>
              <w:t>2458</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rPr>
          <w:trHeight w:val="208"/>
        </w:trPr>
        <w:tc>
          <w:tcPr>
            <w:tcW w:w="4395" w:type="dxa"/>
            <w:vMerge/>
            <w:shd w:val="clear" w:color="auto" w:fill="auto"/>
          </w:tcPr>
          <w:p w:rsidR="007107BA" w:rsidRPr="00AB51A7" w:rsidRDefault="007107BA" w:rsidP="006E29EE">
            <w:pPr>
              <w:spacing w:after="0"/>
              <w:rPr>
                <w:rFonts w:ascii="Arial" w:hAnsi="Arial" w:cs="Arial"/>
                <w:sz w:val="20"/>
                <w:szCs w:val="20"/>
              </w:rPr>
            </w:pP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 до тер.</w:t>
            </w:r>
          </w:p>
        </w:tc>
        <w:tc>
          <w:tcPr>
            <w:tcW w:w="993"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Протяжність закритих водостоків</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км</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5B71F5" w:rsidRDefault="00325482" w:rsidP="005B71F5">
            <w:pPr>
              <w:spacing w:after="0"/>
              <w:jc w:val="center"/>
              <w:rPr>
                <w:rFonts w:ascii="Arial" w:hAnsi="Arial" w:cs="Arial"/>
                <w:i/>
              </w:rPr>
            </w:pPr>
            <w:r>
              <w:rPr>
                <w:rFonts w:ascii="Arial" w:hAnsi="Arial" w:cs="Arial"/>
                <w:i/>
              </w:rPr>
              <w:t>55</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EDEDED"/>
          </w:tcPr>
          <w:p w:rsidR="007107BA" w:rsidRPr="00AB51A7" w:rsidRDefault="007107BA" w:rsidP="006E29EE">
            <w:pPr>
              <w:spacing w:after="0"/>
              <w:rPr>
                <w:rFonts w:ascii="Arial" w:hAnsi="Arial" w:cs="Arial"/>
                <w:sz w:val="20"/>
                <w:szCs w:val="20"/>
              </w:rPr>
            </w:pPr>
            <w:r w:rsidRPr="00AB51A7">
              <w:rPr>
                <w:rFonts w:ascii="Arial" w:hAnsi="Arial" w:cs="Arial"/>
                <w:sz w:val="20"/>
                <w:szCs w:val="20"/>
              </w:rPr>
              <w:t>Охорона навколишнього середовища</w:t>
            </w:r>
          </w:p>
        </w:tc>
        <w:tc>
          <w:tcPr>
            <w:tcW w:w="1417" w:type="dxa"/>
            <w:shd w:val="clear" w:color="auto" w:fill="EDEDED"/>
          </w:tcPr>
          <w:p w:rsidR="007107BA" w:rsidRPr="00AB51A7" w:rsidRDefault="007107BA" w:rsidP="006E29EE">
            <w:pPr>
              <w:spacing w:after="0"/>
              <w:jc w:val="center"/>
              <w:rPr>
                <w:rFonts w:ascii="Arial" w:hAnsi="Arial" w:cs="Arial"/>
                <w:i/>
                <w:sz w:val="16"/>
                <w:szCs w:val="16"/>
              </w:rPr>
            </w:pPr>
          </w:p>
        </w:tc>
        <w:tc>
          <w:tcPr>
            <w:tcW w:w="993"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1134" w:type="dxa"/>
            <w:shd w:val="clear" w:color="auto" w:fill="EDEDED"/>
            <w:vAlign w:val="center"/>
          </w:tcPr>
          <w:p w:rsidR="007107BA" w:rsidRPr="009F70D3" w:rsidRDefault="007107BA" w:rsidP="006E29EE">
            <w:pPr>
              <w:spacing w:after="0"/>
              <w:jc w:val="center"/>
              <w:rPr>
                <w:rFonts w:ascii="Arial" w:hAnsi="Arial" w:cs="Arial"/>
                <w:i/>
              </w:rPr>
            </w:pPr>
          </w:p>
        </w:tc>
        <w:tc>
          <w:tcPr>
            <w:tcW w:w="992" w:type="dxa"/>
            <w:shd w:val="clear" w:color="auto" w:fill="EDEDED"/>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Санітарно-захисні зони, всього</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га</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r w:rsidR="007107BA" w:rsidRPr="009F70D3" w:rsidTr="00AB51A7">
        <w:tc>
          <w:tcPr>
            <w:tcW w:w="4395" w:type="dxa"/>
            <w:shd w:val="clear" w:color="auto" w:fill="auto"/>
          </w:tcPr>
          <w:p w:rsidR="007107BA" w:rsidRPr="00AB51A7" w:rsidRDefault="007107BA" w:rsidP="006E29EE">
            <w:pPr>
              <w:spacing w:after="0"/>
              <w:rPr>
                <w:rFonts w:ascii="Arial" w:hAnsi="Arial" w:cs="Arial"/>
                <w:sz w:val="20"/>
                <w:szCs w:val="20"/>
              </w:rPr>
            </w:pPr>
            <w:r w:rsidRPr="00AB51A7">
              <w:rPr>
                <w:rFonts w:ascii="Arial" w:hAnsi="Arial" w:cs="Arial"/>
                <w:sz w:val="20"/>
                <w:szCs w:val="20"/>
              </w:rPr>
              <w:t>- у тому числі озеленені</w:t>
            </w:r>
          </w:p>
        </w:tc>
        <w:tc>
          <w:tcPr>
            <w:tcW w:w="1417" w:type="dxa"/>
            <w:shd w:val="clear" w:color="auto" w:fill="auto"/>
          </w:tcPr>
          <w:p w:rsidR="007107BA" w:rsidRPr="00AB51A7" w:rsidRDefault="007107BA" w:rsidP="006E29EE">
            <w:pPr>
              <w:spacing w:after="0"/>
              <w:jc w:val="center"/>
              <w:rPr>
                <w:rFonts w:ascii="Arial" w:hAnsi="Arial" w:cs="Arial"/>
                <w:i/>
                <w:sz w:val="16"/>
                <w:szCs w:val="16"/>
              </w:rPr>
            </w:pPr>
            <w:r w:rsidRPr="00AB51A7">
              <w:rPr>
                <w:rFonts w:ascii="Arial" w:hAnsi="Arial" w:cs="Arial"/>
                <w:sz w:val="16"/>
                <w:szCs w:val="16"/>
              </w:rPr>
              <w:t>га</w:t>
            </w:r>
          </w:p>
        </w:tc>
        <w:tc>
          <w:tcPr>
            <w:tcW w:w="993"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2546A"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7107BA" w:rsidRPr="009F70D3" w:rsidRDefault="007107BA" w:rsidP="006E29EE">
            <w:pPr>
              <w:spacing w:after="0"/>
              <w:jc w:val="center"/>
              <w:rPr>
                <w:rFonts w:ascii="Arial" w:hAnsi="Arial" w:cs="Arial"/>
                <w:i/>
              </w:rPr>
            </w:pPr>
          </w:p>
        </w:tc>
        <w:tc>
          <w:tcPr>
            <w:tcW w:w="992" w:type="dxa"/>
            <w:shd w:val="clear" w:color="auto" w:fill="auto"/>
            <w:vAlign w:val="center"/>
          </w:tcPr>
          <w:p w:rsidR="007107BA" w:rsidRPr="009F70D3" w:rsidRDefault="007107BA" w:rsidP="006E29EE">
            <w:pPr>
              <w:spacing w:after="0"/>
              <w:jc w:val="center"/>
              <w:rPr>
                <w:rFonts w:ascii="Arial" w:hAnsi="Arial" w:cs="Arial"/>
                <w:i/>
              </w:rPr>
            </w:pPr>
          </w:p>
        </w:tc>
      </w:tr>
    </w:tbl>
    <w:p w:rsidR="006E29EE" w:rsidRPr="00DF3935" w:rsidRDefault="006E29EE" w:rsidP="0091361D">
      <w:pPr>
        <w:rPr>
          <w:lang w:val="en-US"/>
        </w:rPr>
      </w:pPr>
    </w:p>
    <w:sectPr w:rsidR="006E29EE" w:rsidRPr="00DF3935" w:rsidSect="00070BC4">
      <w:footerReference w:type="default" r:id="rId13"/>
      <w:type w:val="continuous"/>
      <w:pgSz w:w="11906" w:h="16838"/>
      <w:pgMar w:top="850" w:right="850" w:bottom="850" w:left="1417"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37" w:rsidRDefault="004B6A37" w:rsidP="00070BC4">
      <w:pPr>
        <w:spacing w:after="0" w:line="240" w:lineRule="auto"/>
      </w:pPr>
      <w:r>
        <w:separator/>
      </w:r>
    </w:p>
  </w:endnote>
  <w:endnote w:type="continuationSeparator" w:id="0">
    <w:p w:rsidR="004B6A37" w:rsidRDefault="004B6A37" w:rsidP="0007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878"/>
      <w:docPartObj>
        <w:docPartGallery w:val="Page Numbers (Bottom of Page)"/>
        <w:docPartUnique/>
      </w:docPartObj>
    </w:sdtPr>
    <w:sdtContent>
      <w:p w:rsidR="00A94174" w:rsidRDefault="00A94174">
        <w:pPr>
          <w:pStyle w:val="af3"/>
          <w:jc w:val="center"/>
        </w:pPr>
        <w:r>
          <w:fldChar w:fldCharType="begin"/>
        </w:r>
        <w:r>
          <w:instrText xml:space="preserve"> PAGE   \* MERGEFORMAT </w:instrText>
        </w:r>
        <w:r>
          <w:fldChar w:fldCharType="separate"/>
        </w:r>
        <w:r w:rsidR="007D37FD">
          <w:rPr>
            <w:noProof/>
          </w:rPr>
          <w:t>22</w:t>
        </w:r>
        <w:r>
          <w:rPr>
            <w:noProof/>
          </w:rPr>
          <w:fldChar w:fldCharType="end"/>
        </w:r>
      </w:p>
    </w:sdtContent>
  </w:sdt>
  <w:p w:rsidR="00A94174" w:rsidRDefault="00A9417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37" w:rsidRDefault="004B6A37" w:rsidP="00070BC4">
      <w:pPr>
        <w:spacing w:after="0" w:line="240" w:lineRule="auto"/>
      </w:pPr>
      <w:r>
        <w:separator/>
      </w:r>
    </w:p>
  </w:footnote>
  <w:footnote w:type="continuationSeparator" w:id="0">
    <w:p w:rsidR="004B6A37" w:rsidRDefault="004B6A37" w:rsidP="00070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2">
      <w:start w:val="14"/>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4."/>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2B837506"/>
    <w:multiLevelType w:val="singleLevel"/>
    <w:tmpl w:val="810E98EC"/>
    <w:lvl w:ilvl="0">
      <w:numFmt w:val="bullet"/>
      <w:lvlText w:val="-"/>
      <w:lvlJc w:val="left"/>
      <w:pPr>
        <w:tabs>
          <w:tab w:val="num" w:pos="1080"/>
        </w:tabs>
        <w:ind w:left="1080" w:hanging="360"/>
      </w:pPr>
      <w:rPr>
        <w:rFonts w:ascii="Times New Roman" w:hAnsi="Times New Roman" w:cs="Times New Roman" w:hint="default"/>
      </w:rPr>
    </w:lvl>
  </w:abstractNum>
  <w:abstractNum w:abstractNumId="2">
    <w:nsid w:val="2E757440"/>
    <w:multiLevelType w:val="hybridMultilevel"/>
    <w:tmpl w:val="DE26FDB6"/>
    <w:lvl w:ilvl="0" w:tplc="F3FA48B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15853"/>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nsid w:val="5E1E6493"/>
    <w:multiLevelType w:val="hybridMultilevel"/>
    <w:tmpl w:val="2A9C02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E3C7077"/>
    <w:multiLevelType w:val="hybridMultilevel"/>
    <w:tmpl w:val="B9CC73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429338A"/>
    <w:multiLevelType w:val="hybridMultilevel"/>
    <w:tmpl w:val="033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80052"/>
    <w:multiLevelType w:val="multilevel"/>
    <w:tmpl w:val="D9C297C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decimal"/>
      <w:lvlText w:val="%3."/>
      <w:lvlJc w:val="left"/>
      <w:pPr>
        <w:ind w:left="0" w:firstLine="0"/>
      </w:pPr>
      <w:rPr>
        <w:rFonts w:ascii="Arial" w:hAnsi="Arial" w:cs="Aria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E6C0677"/>
    <w:multiLevelType w:val="hybridMultilevel"/>
    <w:tmpl w:val="1CF444A6"/>
    <w:lvl w:ilvl="0" w:tplc="F1A4CB4E">
      <w:numFmt w:val="bullet"/>
      <w:pStyle w:val="III"/>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0B77880"/>
    <w:multiLevelType w:val="hybridMultilevel"/>
    <w:tmpl w:val="313E747E"/>
    <w:lvl w:ilvl="0" w:tplc="79EA6816">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C7D1E15"/>
    <w:multiLevelType w:val="multilevel"/>
    <w:tmpl w:val="725A62F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7"/>
  </w:num>
  <w:num w:numId="4">
    <w:abstractNumId w:val="2"/>
  </w:num>
  <w:num w:numId="5">
    <w:abstractNumId w:val="10"/>
  </w:num>
  <w:num w:numId="6">
    <w:abstractNumId w:val="4"/>
  </w:num>
  <w:num w:numId="7">
    <w:abstractNumId w:val="0"/>
  </w:num>
  <w:num w:numId="8">
    <w:abstractNumId w:val="9"/>
  </w:num>
  <w:num w:numId="9">
    <w:abstractNumId w:val="6"/>
  </w:num>
  <w:num w:numId="10">
    <w:abstractNumId w:val="1"/>
  </w:num>
  <w:num w:numId="11">
    <w:abstractNumId w:val="5"/>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0"/>
    <w:rsid w:val="0000156E"/>
    <w:rsid w:val="0000213C"/>
    <w:rsid w:val="00005A07"/>
    <w:rsid w:val="0001258C"/>
    <w:rsid w:val="00014570"/>
    <w:rsid w:val="0001748A"/>
    <w:rsid w:val="00020243"/>
    <w:rsid w:val="0002432F"/>
    <w:rsid w:val="000251C2"/>
    <w:rsid w:val="0003125B"/>
    <w:rsid w:val="00033883"/>
    <w:rsid w:val="0005091A"/>
    <w:rsid w:val="00070BC4"/>
    <w:rsid w:val="0007712A"/>
    <w:rsid w:val="00080700"/>
    <w:rsid w:val="00081C35"/>
    <w:rsid w:val="0009229A"/>
    <w:rsid w:val="000A150B"/>
    <w:rsid w:val="000A6CFE"/>
    <w:rsid w:val="000B5B0B"/>
    <w:rsid w:val="000C1F31"/>
    <w:rsid w:val="000C4A7E"/>
    <w:rsid w:val="000C7289"/>
    <w:rsid w:val="000D21D5"/>
    <w:rsid w:val="000E273E"/>
    <w:rsid w:val="000F2E20"/>
    <w:rsid w:val="000F4C62"/>
    <w:rsid w:val="000F5D6E"/>
    <w:rsid w:val="00100677"/>
    <w:rsid w:val="00100AF0"/>
    <w:rsid w:val="0010523A"/>
    <w:rsid w:val="001075E3"/>
    <w:rsid w:val="00107F60"/>
    <w:rsid w:val="001156BF"/>
    <w:rsid w:val="00123A5E"/>
    <w:rsid w:val="00126240"/>
    <w:rsid w:val="001263FE"/>
    <w:rsid w:val="00126922"/>
    <w:rsid w:val="00133557"/>
    <w:rsid w:val="001350D0"/>
    <w:rsid w:val="001529AF"/>
    <w:rsid w:val="0017364C"/>
    <w:rsid w:val="0017774D"/>
    <w:rsid w:val="0018185D"/>
    <w:rsid w:val="00186083"/>
    <w:rsid w:val="00186F12"/>
    <w:rsid w:val="00192335"/>
    <w:rsid w:val="001A037D"/>
    <w:rsid w:val="001A2BF4"/>
    <w:rsid w:val="001A3452"/>
    <w:rsid w:val="001A4D2C"/>
    <w:rsid w:val="001A5800"/>
    <w:rsid w:val="001A5852"/>
    <w:rsid w:val="001B05C5"/>
    <w:rsid w:val="001B6475"/>
    <w:rsid w:val="001C0E7E"/>
    <w:rsid w:val="001D1083"/>
    <w:rsid w:val="001E070F"/>
    <w:rsid w:val="001E149D"/>
    <w:rsid w:val="001E5699"/>
    <w:rsid w:val="001F5073"/>
    <w:rsid w:val="002016AB"/>
    <w:rsid w:val="002051D0"/>
    <w:rsid w:val="002110E9"/>
    <w:rsid w:val="00213C25"/>
    <w:rsid w:val="00216CC6"/>
    <w:rsid w:val="0022372F"/>
    <w:rsid w:val="00223824"/>
    <w:rsid w:val="002272B5"/>
    <w:rsid w:val="00240D7A"/>
    <w:rsid w:val="00253C2C"/>
    <w:rsid w:val="00255995"/>
    <w:rsid w:val="00257CC0"/>
    <w:rsid w:val="002655C7"/>
    <w:rsid w:val="002714B3"/>
    <w:rsid w:val="002718FC"/>
    <w:rsid w:val="00291D72"/>
    <w:rsid w:val="00292CFC"/>
    <w:rsid w:val="00296086"/>
    <w:rsid w:val="002A5BDA"/>
    <w:rsid w:val="002A65E5"/>
    <w:rsid w:val="002B0CCD"/>
    <w:rsid w:val="002C0351"/>
    <w:rsid w:val="002C2966"/>
    <w:rsid w:val="002D65DE"/>
    <w:rsid w:val="002E63D7"/>
    <w:rsid w:val="002E7CFD"/>
    <w:rsid w:val="002F27FF"/>
    <w:rsid w:val="002F77AE"/>
    <w:rsid w:val="0030156F"/>
    <w:rsid w:val="00301781"/>
    <w:rsid w:val="00302CFD"/>
    <w:rsid w:val="00310A64"/>
    <w:rsid w:val="00312B1F"/>
    <w:rsid w:val="0031360E"/>
    <w:rsid w:val="00325482"/>
    <w:rsid w:val="003255BE"/>
    <w:rsid w:val="00326122"/>
    <w:rsid w:val="0032732A"/>
    <w:rsid w:val="00330567"/>
    <w:rsid w:val="00342FD5"/>
    <w:rsid w:val="0035406C"/>
    <w:rsid w:val="00363266"/>
    <w:rsid w:val="00363985"/>
    <w:rsid w:val="0036423D"/>
    <w:rsid w:val="0036696F"/>
    <w:rsid w:val="00366FF5"/>
    <w:rsid w:val="003731E2"/>
    <w:rsid w:val="00382D7B"/>
    <w:rsid w:val="00382E6C"/>
    <w:rsid w:val="003832B2"/>
    <w:rsid w:val="00394A33"/>
    <w:rsid w:val="00394B5C"/>
    <w:rsid w:val="00396AD0"/>
    <w:rsid w:val="003A1017"/>
    <w:rsid w:val="003A117E"/>
    <w:rsid w:val="003B55F1"/>
    <w:rsid w:val="003B57CA"/>
    <w:rsid w:val="003B5AD3"/>
    <w:rsid w:val="003B5E9E"/>
    <w:rsid w:val="003D147C"/>
    <w:rsid w:val="003D63A8"/>
    <w:rsid w:val="003D7035"/>
    <w:rsid w:val="00401197"/>
    <w:rsid w:val="004139B1"/>
    <w:rsid w:val="00421AD3"/>
    <w:rsid w:val="004331ED"/>
    <w:rsid w:val="004340FE"/>
    <w:rsid w:val="00434AB1"/>
    <w:rsid w:val="004378DF"/>
    <w:rsid w:val="004432DB"/>
    <w:rsid w:val="00443E7D"/>
    <w:rsid w:val="004512B2"/>
    <w:rsid w:val="0045676D"/>
    <w:rsid w:val="004678E4"/>
    <w:rsid w:val="00467A1C"/>
    <w:rsid w:val="00476678"/>
    <w:rsid w:val="00480F5D"/>
    <w:rsid w:val="00484847"/>
    <w:rsid w:val="00494652"/>
    <w:rsid w:val="0049633E"/>
    <w:rsid w:val="004A1DB1"/>
    <w:rsid w:val="004B0782"/>
    <w:rsid w:val="004B1313"/>
    <w:rsid w:val="004B1C09"/>
    <w:rsid w:val="004B2D1D"/>
    <w:rsid w:val="004B6A37"/>
    <w:rsid w:val="004B6EA2"/>
    <w:rsid w:val="004C2B40"/>
    <w:rsid w:val="004C2F1B"/>
    <w:rsid w:val="004D0F35"/>
    <w:rsid w:val="004E03AA"/>
    <w:rsid w:val="004E5603"/>
    <w:rsid w:val="004F6A20"/>
    <w:rsid w:val="00502502"/>
    <w:rsid w:val="0050540C"/>
    <w:rsid w:val="00510E14"/>
    <w:rsid w:val="00512FD4"/>
    <w:rsid w:val="005163E7"/>
    <w:rsid w:val="00516D38"/>
    <w:rsid w:val="00522820"/>
    <w:rsid w:val="005245D8"/>
    <w:rsid w:val="005309D4"/>
    <w:rsid w:val="00536BD7"/>
    <w:rsid w:val="00536BEE"/>
    <w:rsid w:val="00552C6D"/>
    <w:rsid w:val="0056044A"/>
    <w:rsid w:val="0056136B"/>
    <w:rsid w:val="00562BE0"/>
    <w:rsid w:val="00565255"/>
    <w:rsid w:val="00565FB8"/>
    <w:rsid w:val="0056620F"/>
    <w:rsid w:val="00570C42"/>
    <w:rsid w:val="00571049"/>
    <w:rsid w:val="00573C8B"/>
    <w:rsid w:val="005812C5"/>
    <w:rsid w:val="00590229"/>
    <w:rsid w:val="005959D5"/>
    <w:rsid w:val="005A4DF4"/>
    <w:rsid w:val="005A635C"/>
    <w:rsid w:val="005B0D18"/>
    <w:rsid w:val="005B1A67"/>
    <w:rsid w:val="005B71F5"/>
    <w:rsid w:val="005C42D6"/>
    <w:rsid w:val="005C75BE"/>
    <w:rsid w:val="005D0A82"/>
    <w:rsid w:val="005D0CBF"/>
    <w:rsid w:val="005D2D87"/>
    <w:rsid w:val="005D7B04"/>
    <w:rsid w:val="005D7BAF"/>
    <w:rsid w:val="005E32F0"/>
    <w:rsid w:val="005F6706"/>
    <w:rsid w:val="00600E9C"/>
    <w:rsid w:val="00601766"/>
    <w:rsid w:val="00604F93"/>
    <w:rsid w:val="00621959"/>
    <w:rsid w:val="006449B6"/>
    <w:rsid w:val="00652661"/>
    <w:rsid w:val="006607C1"/>
    <w:rsid w:val="00661CBB"/>
    <w:rsid w:val="00672313"/>
    <w:rsid w:val="0067245E"/>
    <w:rsid w:val="0067318A"/>
    <w:rsid w:val="00674EA7"/>
    <w:rsid w:val="0068248C"/>
    <w:rsid w:val="00685725"/>
    <w:rsid w:val="00690A6C"/>
    <w:rsid w:val="006A2465"/>
    <w:rsid w:val="006A4632"/>
    <w:rsid w:val="006E080C"/>
    <w:rsid w:val="006E29EE"/>
    <w:rsid w:val="006E7C2B"/>
    <w:rsid w:val="006F120C"/>
    <w:rsid w:val="006F442F"/>
    <w:rsid w:val="00703538"/>
    <w:rsid w:val="007107BA"/>
    <w:rsid w:val="007133E4"/>
    <w:rsid w:val="0072260E"/>
    <w:rsid w:val="00724A6A"/>
    <w:rsid w:val="0072546A"/>
    <w:rsid w:val="00730910"/>
    <w:rsid w:val="00736C19"/>
    <w:rsid w:val="00747A5B"/>
    <w:rsid w:val="007513FA"/>
    <w:rsid w:val="00751AF5"/>
    <w:rsid w:val="00756EAA"/>
    <w:rsid w:val="00757B41"/>
    <w:rsid w:val="007669AC"/>
    <w:rsid w:val="00770DC8"/>
    <w:rsid w:val="00772125"/>
    <w:rsid w:val="00775AAA"/>
    <w:rsid w:val="00775CEE"/>
    <w:rsid w:val="00776D1F"/>
    <w:rsid w:val="00780399"/>
    <w:rsid w:val="00792B99"/>
    <w:rsid w:val="007962DB"/>
    <w:rsid w:val="007A3AA0"/>
    <w:rsid w:val="007A41D4"/>
    <w:rsid w:val="007B260E"/>
    <w:rsid w:val="007B6CF1"/>
    <w:rsid w:val="007C0009"/>
    <w:rsid w:val="007C62F3"/>
    <w:rsid w:val="007C6A0A"/>
    <w:rsid w:val="007D37FD"/>
    <w:rsid w:val="007E1F58"/>
    <w:rsid w:val="007F4B66"/>
    <w:rsid w:val="00800079"/>
    <w:rsid w:val="00802BEE"/>
    <w:rsid w:val="00814381"/>
    <w:rsid w:val="00815F29"/>
    <w:rsid w:val="00825C4D"/>
    <w:rsid w:val="008365B2"/>
    <w:rsid w:val="00840550"/>
    <w:rsid w:val="00842F92"/>
    <w:rsid w:val="00844284"/>
    <w:rsid w:val="00844ECD"/>
    <w:rsid w:val="0085351A"/>
    <w:rsid w:val="00856B6F"/>
    <w:rsid w:val="00856C8A"/>
    <w:rsid w:val="0086147C"/>
    <w:rsid w:val="008639C2"/>
    <w:rsid w:val="00864F50"/>
    <w:rsid w:val="00870544"/>
    <w:rsid w:val="008711A6"/>
    <w:rsid w:val="00873854"/>
    <w:rsid w:val="00877F79"/>
    <w:rsid w:val="008802C2"/>
    <w:rsid w:val="0088126E"/>
    <w:rsid w:val="008813EF"/>
    <w:rsid w:val="008918B1"/>
    <w:rsid w:val="008A08B0"/>
    <w:rsid w:val="008A3348"/>
    <w:rsid w:val="008B6FE8"/>
    <w:rsid w:val="008B784D"/>
    <w:rsid w:val="008C047C"/>
    <w:rsid w:val="008D3A2E"/>
    <w:rsid w:val="008E1CFB"/>
    <w:rsid w:val="008E505E"/>
    <w:rsid w:val="008F0A99"/>
    <w:rsid w:val="008F4AD8"/>
    <w:rsid w:val="008F6AE1"/>
    <w:rsid w:val="008F7ACD"/>
    <w:rsid w:val="00906928"/>
    <w:rsid w:val="00912EE4"/>
    <w:rsid w:val="0091361D"/>
    <w:rsid w:val="009161B3"/>
    <w:rsid w:val="00917BC6"/>
    <w:rsid w:val="0093116A"/>
    <w:rsid w:val="009326A8"/>
    <w:rsid w:val="00937668"/>
    <w:rsid w:val="0094787E"/>
    <w:rsid w:val="0095061B"/>
    <w:rsid w:val="00954D69"/>
    <w:rsid w:val="009551CF"/>
    <w:rsid w:val="00957560"/>
    <w:rsid w:val="00962063"/>
    <w:rsid w:val="0096564B"/>
    <w:rsid w:val="00971136"/>
    <w:rsid w:val="009711CB"/>
    <w:rsid w:val="00977892"/>
    <w:rsid w:val="00991C71"/>
    <w:rsid w:val="00991D96"/>
    <w:rsid w:val="00992454"/>
    <w:rsid w:val="009927D3"/>
    <w:rsid w:val="00994E94"/>
    <w:rsid w:val="009B0F1A"/>
    <w:rsid w:val="009B1539"/>
    <w:rsid w:val="009B22A9"/>
    <w:rsid w:val="009B3512"/>
    <w:rsid w:val="009B7EDA"/>
    <w:rsid w:val="009B7F77"/>
    <w:rsid w:val="009C353A"/>
    <w:rsid w:val="009D265D"/>
    <w:rsid w:val="009D5A80"/>
    <w:rsid w:val="009E47D6"/>
    <w:rsid w:val="009E50B7"/>
    <w:rsid w:val="009E77CE"/>
    <w:rsid w:val="009F39FC"/>
    <w:rsid w:val="00A01047"/>
    <w:rsid w:val="00A036A3"/>
    <w:rsid w:val="00A03DE1"/>
    <w:rsid w:val="00A04C3C"/>
    <w:rsid w:val="00A17B56"/>
    <w:rsid w:val="00A22659"/>
    <w:rsid w:val="00A22AED"/>
    <w:rsid w:val="00A23DEC"/>
    <w:rsid w:val="00A24595"/>
    <w:rsid w:val="00A260D8"/>
    <w:rsid w:val="00A503B7"/>
    <w:rsid w:val="00A51BBB"/>
    <w:rsid w:val="00A523C3"/>
    <w:rsid w:val="00A5309B"/>
    <w:rsid w:val="00A57228"/>
    <w:rsid w:val="00A65510"/>
    <w:rsid w:val="00A73A2F"/>
    <w:rsid w:val="00A84561"/>
    <w:rsid w:val="00A85B96"/>
    <w:rsid w:val="00A9080F"/>
    <w:rsid w:val="00A91FC2"/>
    <w:rsid w:val="00A923AF"/>
    <w:rsid w:val="00A937CA"/>
    <w:rsid w:val="00A94174"/>
    <w:rsid w:val="00A9609A"/>
    <w:rsid w:val="00A968F6"/>
    <w:rsid w:val="00AA0262"/>
    <w:rsid w:val="00AA22EF"/>
    <w:rsid w:val="00AB51A7"/>
    <w:rsid w:val="00AB662F"/>
    <w:rsid w:val="00AC2352"/>
    <w:rsid w:val="00AC30CB"/>
    <w:rsid w:val="00AC6203"/>
    <w:rsid w:val="00AD30B8"/>
    <w:rsid w:val="00AD4A41"/>
    <w:rsid w:val="00AD6D9C"/>
    <w:rsid w:val="00AE1DEA"/>
    <w:rsid w:val="00AE7D32"/>
    <w:rsid w:val="00AF0B73"/>
    <w:rsid w:val="00AF3CDF"/>
    <w:rsid w:val="00B0365C"/>
    <w:rsid w:val="00B162E1"/>
    <w:rsid w:val="00B16714"/>
    <w:rsid w:val="00B2113C"/>
    <w:rsid w:val="00B25085"/>
    <w:rsid w:val="00B3023F"/>
    <w:rsid w:val="00B306AA"/>
    <w:rsid w:val="00B30705"/>
    <w:rsid w:val="00B347E2"/>
    <w:rsid w:val="00B40E8C"/>
    <w:rsid w:val="00B47604"/>
    <w:rsid w:val="00B57D27"/>
    <w:rsid w:val="00B609DE"/>
    <w:rsid w:val="00B6119E"/>
    <w:rsid w:val="00B65138"/>
    <w:rsid w:val="00B663D8"/>
    <w:rsid w:val="00B70987"/>
    <w:rsid w:val="00B709BA"/>
    <w:rsid w:val="00B7212A"/>
    <w:rsid w:val="00B81A60"/>
    <w:rsid w:val="00BA19D5"/>
    <w:rsid w:val="00BA7790"/>
    <w:rsid w:val="00BA7FBC"/>
    <w:rsid w:val="00BB327F"/>
    <w:rsid w:val="00BB3713"/>
    <w:rsid w:val="00BC16DD"/>
    <w:rsid w:val="00BD4FF2"/>
    <w:rsid w:val="00BE239D"/>
    <w:rsid w:val="00BE2610"/>
    <w:rsid w:val="00BE3B8D"/>
    <w:rsid w:val="00BE4D8E"/>
    <w:rsid w:val="00BE7411"/>
    <w:rsid w:val="00BE7807"/>
    <w:rsid w:val="00BF45EF"/>
    <w:rsid w:val="00C030E9"/>
    <w:rsid w:val="00C05AAF"/>
    <w:rsid w:val="00C10840"/>
    <w:rsid w:val="00C13FF2"/>
    <w:rsid w:val="00C14392"/>
    <w:rsid w:val="00C14E8E"/>
    <w:rsid w:val="00C15DD6"/>
    <w:rsid w:val="00C21730"/>
    <w:rsid w:val="00C323BA"/>
    <w:rsid w:val="00C32C63"/>
    <w:rsid w:val="00C3720C"/>
    <w:rsid w:val="00C40D2A"/>
    <w:rsid w:val="00C41A54"/>
    <w:rsid w:val="00C46E78"/>
    <w:rsid w:val="00C53772"/>
    <w:rsid w:val="00C53FE9"/>
    <w:rsid w:val="00C613D3"/>
    <w:rsid w:val="00C61E95"/>
    <w:rsid w:val="00C653FE"/>
    <w:rsid w:val="00C6759D"/>
    <w:rsid w:val="00C709F1"/>
    <w:rsid w:val="00C71E1E"/>
    <w:rsid w:val="00C72F5F"/>
    <w:rsid w:val="00C7514A"/>
    <w:rsid w:val="00C97468"/>
    <w:rsid w:val="00CA0FC4"/>
    <w:rsid w:val="00CA3EFD"/>
    <w:rsid w:val="00CA6A2D"/>
    <w:rsid w:val="00CB0B00"/>
    <w:rsid w:val="00CB5282"/>
    <w:rsid w:val="00CB57EE"/>
    <w:rsid w:val="00CD21AD"/>
    <w:rsid w:val="00CE1D03"/>
    <w:rsid w:val="00CE464C"/>
    <w:rsid w:val="00CE7DF6"/>
    <w:rsid w:val="00CF29CA"/>
    <w:rsid w:val="00CF7B61"/>
    <w:rsid w:val="00D0004A"/>
    <w:rsid w:val="00D10ADA"/>
    <w:rsid w:val="00D1663B"/>
    <w:rsid w:val="00D24E6E"/>
    <w:rsid w:val="00D3320B"/>
    <w:rsid w:val="00D33AFC"/>
    <w:rsid w:val="00D35317"/>
    <w:rsid w:val="00D42020"/>
    <w:rsid w:val="00D44C44"/>
    <w:rsid w:val="00D47AF2"/>
    <w:rsid w:val="00D5494D"/>
    <w:rsid w:val="00D552BA"/>
    <w:rsid w:val="00D56E14"/>
    <w:rsid w:val="00D62F79"/>
    <w:rsid w:val="00D66F23"/>
    <w:rsid w:val="00D701F1"/>
    <w:rsid w:val="00D702DC"/>
    <w:rsid w:val="00D76271"/>
    <w:rsid w:val="00D8239E"/>
    <w:rsid w:val="00D9702E"/>
    <w:rsid w:val="00DA540B"/>
    <w:rsid w:val="00DC698C"/>
    <w:rsid w:val="00DD0CD5"/>
    <w:rsid w:val="00DD5AB7"/>
    <w:rsid w:val="00DE0CB1"/>
    <w:rsid w:val="00DE598F"/>
    <w:rsid w:val="00DE5F7F"/>
    <w:rsid w:val="00DF319D"/>
    <w:rsid w:val="00DF3935"/>
    <w:rsid w:val="00DF456F"/>
    <w:rsid w:val="00E045A7"/>
    <w:rsid w:val="00E04D63"/>
    <w:rsid w:val="00E059B2"/>
    <w:rsid w:val="00E2065E"/>
    <w:rsid w:val="00E207F9"/>
    <w:rsid w:val="00E34211"/>
    <w:rsid w:val="00E35E7D"/>
    <w:rsid w:val="00E5109C"/>
    <w:rsid w:val="00E52A30"/>
    <w:rsid w:val="00E54A1A"/>
    <w:rsid w:val="00E6718F"/>
    <w:rsid w:val="00E86F9C"/>
    <w:rsid w:val="00EB0A0B"/>
    <w:rsid w:val="00EB5923"/>
    <w:rsid w:val="00EC0C8C"/>
    <w:rsid w:val="00EC6B9C"/>
    <w:rsid w:val="00ED2B59"/>
    <w:rsid w:val="00EE6312"/>
    <w:rsid w:val="00EF109E"/>
    <w:rsid w:val="00EF1E14"/>
    <w:rsid w:val="00EF33DC"/>
    <w:rsid w:val="00EF6791"/>
    <w:rsid w:val="00F000F5"/>
    <w:rsid w:val="00F00393"/>
    <w:rsid w:val="00F02404"/>
    <w:rsid w:val="00F02F9B"/>
    <w:rsid w:val="00F05FDD"/>
    <w:rsid w:val="00F17887"/>
    <w:rsid w:val="00F46528"/>
    <w:rsid w:val="00F4658D"/>
    <w:rsid w:val="00F47DCD"/>
    <w:rsid w:val="00F61833"/>
    <w:rsid w:val="00F72B4D"/>
    <w:rsid w:val="00F76BAC"/>
    <w:rsid w:val="00F86B45"/>
    <w:rsid w:val="00F86C5E"/>
    <w:rsid w:val="00F9045F"/>
    <w:rsid w:val="00F918D7"/>
    <w:rsid w:val="00F91E2F"/>
    <w:rsid w:val="00F91EC0"/>
    <w:rsid w:val="00F92726"/>
    <w:rsid w:val="00FA0A21"/>
    <w:rsid w:val="00FA2D8C"/>
    <w:rsid w:val="00FA658A"/>
    <w:rsid w:val="00FB5427"/>
    <w:rsid w:val="00FB6115"/>
    <w:rsid w:val="00FC0B30"/>
    <w:rsid w:val="00FC4E66"/>
    <w:rsid w:val="00FC704C"/>
    <w:rsid w:val="00FD22EA"/>
    <w:rsid w:val="00FD757C"/>
    <w:rsid w:val="00FE0999"/>
    <w:rsid w:val="00FF58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2"/>
  </w:style>
  <w:style w:type="paragraph" w:styleId="1">
    <w:name w:val="heading 1"/>
    <w:basedOn w:val="a"/>
    <w:next w:val="a"/>
    <w:link w:val="10"/>
    <w:uiPriority w:val="9"/>
    <w:qFormat/>
    <w:rsid w:val="00100AF0"/>
    <w:pPr>
      <w:keepNext/>
      <w:keepLines/>
      <w:numPr>
        <w:numId w:val="1"/>
      </w:numPr>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
    <w:next w:val="a"/>
    <w:link w:val="20"/>
    <w:uiPriority w:val="9"/>
    <w:unhideWhenUsed/>
    <w:qFormat/>
    <w:rsid w:val="005E32F0"/>
    <w:pPr>
      <w:keepNext/>
      <w:keepLines/>
      <w:numPr>
        <w:ilvl w:val="1"/>
        <w:numId w:val="1"/>
      </w:numPr>
      <w:spacing w:before="40" w:after="0"/>
      <w:outlineLvl w:val="1"/>
    </w:pPr>
    <w:rPr>
      <w:rFonts w:ascii="Arial" w:eastAsiaTheme="majorEastAsia" w:hAnsi="Arial" w:cstheme="majorBidi"/>
      <w:b/>
      <w:sz w:val="24"/>
      <w:szCs w:val="26"/>
      <w:u w:val="single"/>
    </w:rPr>
  </w:style>
  <w:style w:type="paragraph" w:styleId="3">
    <w:name w:val="heading 3"/>
    <w:basedOn w:val="a"/>
    <w:next w:val="a"/>
    <w:link w:val="30"/>
    <w:uiPriority w:val="9"/>
    <w:unhideWhenUsed/>
    <w:qFormat/>
    <w:rsid w:val="005E32F0"/>
    <w:pPr>
      <w:keepNext/>
      <w:keepLines/>
      <w:numPr>
        <w:ilvl w:val="2"/>
        <w:numId w:val="1"/>
      </w:numPr>
      <w:spacing w:before="40" w:after="0"/>
      <w:outlineLvl w:val="2"/>
    </w:pPr>
    <w:rPr>
      <w:rFonts w:ascii="Arial" w:eastAsiaTheme="majorEastAsia" w:hAnsi="Arial" w:cstheme="majorBidi"/>
      <w:b/>
      <w:sz w:val="24"/>
      <w:szCs w:val="24"/>
      <w:u w:val="single"/>
    </w:rPr>
  </w:style>
  <w:style w:type="paragraph" w:styleId="4">
    <w:name w:val="heading 4"/>
    <w:basedOn w:val="a"/>
    <w:next w:val="a"/>
    <w:link w:val="40"/>
    <w:uiPriority w:val="9"/>
    <w:unhideWhenUsed/>
    <w:qFormat/>
    <w:rsid w:val="008E505E"/>
    <w:pPr>
      <w:keepNext/>
      <w:keepLines/>
      <w:numPr>
        <w:ilvl w:val="3"/>
        <w:numId w:val="1"/>
      </w:numPr>
      <w:spacing w:after="0"/>
      <w:outlineLvl w:val="3"/>
    </w:pPr>
    <w:rPr>
      <w:rFonts w:ascii="Arial" w:eastAsiaTheme="majorEastAsia" w:hAnsi="Arial" w:cstheme="majorBidi"/>
      <w:i/>
      <w:iCs/>
      <w:color w:val="000000" w:themeColor="text1"/>
    </w:rPr>
  </w:style>
  <w:style w:type="paragraph" w:styleId="5">
    <w:name w:val="heading 5"/>
    <w:basedOn w:val="a"/>
    <w:next w:val="a"/>
    <w:link w:val="50"/>
    <w:uiPriority w:val="9"/>
    <w:semiHidden/>
    <w:unhideWhenUsed/>
    <w:qFormat/>
    <w:rsid w:val="00100AF0"/>
    <w:pPr>
      <w:keepNext/>
      <w:keepLines/>
      <w:numPr>
        <w:ilvl w:val="4"/>
        <w:numId w:val="1"/>
      </w:numPr>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
    <w:next w:val="a"/>
    <w:link w:val="60"/>
    <w:uiPriority w:val="9"/>
    <w:semiHidden/>
    <w:unhideWhenUsed/>
    <w:qFormat/>
    <w:rsid w:val="00100AF0"/>
    <w:pPr>
      <w:keepNext/>
      <w:keepLines/>
      <w:numPr>
        <w:ilvl w:val="5"/>
        <w:numId w:val="1"/>
      </w:numPr>
      <w:spacing w:before="40" w:after="0"/>
      <w:outlineLvl w:val="5"/>
    </w:pPr>
    <w:rPr>
      <w:rFonts w:asciiTheme="majorHAnsi" w:eastAsiaTheme="majorEastAsia" w:hAnsiTheme="majorHAnsi" w:cstheme="majorBidi"/>
      <w:color w:val="6E6E6E" w:themeColor="accent1" w:themeShade="7F"/>
    </w:rPr>
  </w:style>
  <w:style w:type="paragraph" w:styleId="7">
    <w:name w:val="heading 7"/>
    <w:basedOn w:val="a"/>
    <w:next w:val="a"/>
    <w:link w:val="70"/>
    <w:uiPriority w:val="9"/>
    <w:semiHidden/>
    <w:unhideWhenUsed/>
    <w:qFormat/>
    <w:rsid w:val="00100AF0"/>
    <w:pPr>
      <w:keepNext/>
      <w:keepLines/>
      <w:numPr>
        <w:ilvl w:val="6"/>
        <w:numId w:val="1"/>
      </w:numPr>
      <w:spacing w:before="40" w:after="0"/>
      <w:outlineLvl w:val="6"/>
    </w:pPr>
    <w:rPr>
      <w:rFonts w:asciiTheme="majorHAnsi" w:eastAsiaTheme="majorEastAsia" w:hAnsiTheme="majorHAnsi" w:cstheme="majorBidi"/>
      <w:i/>
      <w:iCs/>
      <w:color w:val="6E6E6E" w:themeColor="accent1" w:themeShade="7F"/>
    </w:rPr>
  </w:style>
  <w:style w:type="paragraph" w:styleId="8">
    <w:name w:val="heading 8"/>
    <w:basedOn w:val="a"/>
    <w:next w:val="a"/>
    <w:link w:val="80"/>
    <w:uiPriority w:val="9"/>
    <w:semiHidden/>
    <w:unhideWhenUsed/>
    <w:qFormat/>
    <w:rsid w:val="00100A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00A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AF0"/>
    <w:rPr>
      <w:rFonts w:asciiTheme="majorHAnsi" w:eastAsiaTheme="majorEastAsia" w:hAnsiTheme="majorHAnsi" w:cstheme="majorBidi"/>
      <w:color w:val="A5A5A5" w:themeColor="accent1" w:themeShade="BF"/>
      <w:sz w:val="32"/>
      <w:szCs w:val="32"/>
    </w:rPr>
  </w:style>
  <w:style w:type="character" w:customStyle="1" w:styleId="20">
    <w:name w:val="Заголовок 2 Знак"/>
    <w:basedOn w:val="a0"/>
    <w:link w:val="2"/>
    <w:uiPriority w:val="9"/>
    <w:rsid w:val="005E32F0"/>
    <w:rPr>
      <w:rFonts w:ascii="Arial" w:eastAsiaTheme="majorEastAsia" w:hAnsi="Arial" w:cstheme="majorBidi"/>
      <w:b/>
      <w:sz w:val="24"/>
      <w:szCs w:val="26"/>
      <w:u w:val="single"/>
    </w:rPr>
  </w:style>
  <w:style w:type="character" w:customStyle="1" w:styleId="30">
    <w:name w:val="Заголовок 3 Знак"/>
    <w:basedOn w:val="a0"/>
    <w:link w:val="3"/>
    <w:uiPriority w:val="9"/>
    <w:rsid w:val="005E32F0"/>
    <w:rPr>
      <w:rFonts w:ascii="Arial" w:eastAsiaTheme="majorEastAsia" w:hAnsi="Arial" w:cstheme="majorBidi"/>
      <w:b/>
      <w:sz w:val="24"/>
      <w:szCs w:val="24"/>
      <w:u w:val="single"/>
    </w:rPr>
  </w:style>
  <w:style w:type="character" w:customStyle="1" w:styleId="40">
    <w:name w:val="Заголовок 4 Знак"/>
    <w:basedOn w:val="a0"/>
    <w:link w:val="4"/>
    <w:uiPriority w:val="9"/>
    <w:rsid w:val="008E505E"/>
    <w:rPr>
      <w:rFonts w:ascii="Arial" w:eastAsiaTheme="majorEastAsia" w:hAnsi="Arial" w:cstheme="majorBidi"/>
      <w:i/>
      <w:iCs/>
      <w:color w:val="000000" w:themeColor="text1"/>
    </w:rPr>
  </w:style>
  <w:style w:type="character" w:customStyle="1" w:styleId="50">
    <w:name w:val="Заголовок 5 Знак"/>
    <w:basedOn w:val="a0"/>
    <w:link w:val="5"/>
    <w:uiPriority w:val="9"/>
    <w:semiHidden/>
    <w:rsid w:val="00100AF0"/>
    <w:rPr>
      <w:rFonts w:asciiTheme="majorHAnsi" w:eastAsiaTheme="majorEastAsia" w:hAnsiTheme="majorHAnsi" w:cstheme="majorBidi"/>
      <w:color w:val="A5A5A5" w:themeColor="accent1" w:themeShade="BF"/>
    </w:rPr>
  </w:style>
  <w:style w:type="character" w:customStyle="1" w:styleId="60">
    <w:name w:val="Заголовок 6 Знак"/>
    <w:basedOn w:val="a0"/>
    <w:link w:val="6"/>
    <w:uiPriority w:val="9"/>
    <w:semiHidden/>
    <w:rsid w:val="00100AF0"/>
    <w:rPr>
      <w:rFonts w:asciiTheme="majorHAnsi" w:eastAsiaTheme="majorEastAsia" w:hAnsiTheme="majorHAnsi" w:cstheme="majorBidi"/>
      <w:color w:val="6E6E6E" w:themeColor="accent1" w:themeShade="7F"/>
    </w:rPr>
  </w:style>
  <w:style w:type="character" w:customStyle="1" w:styleId="70">
    <w:name w:val="Заголовок 7 Знак"/>
    <w:basedOn w:val="a0"/>
    <w:link w:val="7"/>
    <w:uiPriority w:val="9"/>
    <w:semiHidden/>
    <w:rsid w:val="00100AF0"/>
    <w:rPr>
      <w:rFonts w:asciiTheme="majorHAnsi" w:eastAsiaTheme="majorEastAsia" w:hAnsiTheme="majorHAnsi" w:cstheme="majorBidi"/>
      <w:i/>
      <w:iCs/>
      <w:color w:val="6E6E6E" w:themeColor="accent1" w:themeShade="7F"/>
    </w:rPr>
  </w:style>
  <w:style w:type="character" w:customStyle="1" w:styleId="80">
    <w:name w:val="Заголовок 8 Знак"/>
    <w:basedOn w:val="a0"/>
    <w:link w:val="8"/>
    <w:uiPriority w:val="9"/>
    <w:semiHidden/>
    <w:rsid w:val="00100AF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00AF0"/>
    <w:rPr>
      <w:rFonts w:asciiTheme="majorHAnsi" w:eastAsiaTheme="majorEastAsia" w:hAnsiTheme="majorHAnsi" w:cstheme="majorBidi"/>
      <w:i/>
      <w:iCs/>
      <w:color w:val="272727" w:themeColor="text1" w:themeTint="D8"/>
      <w:sz w:val="21"/>
      <w:szCs w:val="21"/>
    </w:rPr>
  </w:style>
  <w:style w:type="paragraph" w:customStyle="1" w:styleId="I">
    <w:name w:val="підрозділи частини I"/>
    <w:basedOn w:val="a"/>
    <w:link w:val="I0"/>
    <w:qFormat/>
    <w:rsid w:val="00100AF0"/>
    <w:pPr>
      <w:spacing w:after="0" w:line="276" w:lineRule="auto"/>
      <w:ind w:firstLine="708"/>
      <w:jc w:val="both"/>
    </w:pPr>
    <w:rPr>
      <w:rFonts w:ascii="Arial" w:eastAsia="Times New Roman" w:hAnsi="Arial" w:cs="Times New Roman"/>
      <w:i/>
      <w:lang w:val="ru-RU" w:eastAsia="ru-RU"/>
    </w:rPr>
  </w:style>
  <w:style w:type="character" w:customStyle="1" w:styleId="I0">
    <w:name w:val="підрозділи частини I Знак"/>
    <w:link w:val="I"/>
    <w:rsid w:val="00100AF0"/>
    <w:rPr>
      <w:rFonts w:ascii="Arial" w:eastAsia="Times New Roman" w:hAnsi="Arial" w:cs="Times New Roman"/>
      <w:i/>
      <w:lang w:val="ru-RU" w:eastAsia="ru-RU"/>
    </w:rPr>
  </w:style>
  <w:style w:type="paragraph" w:customStyle="1" w:styleId="III">
    <w:name w:val="підрозділи частини III"/>
    <w:basedOn w:val="a3"/>
    <w:link w:val="III0"/>
    <w:qFormat/>
    <w:rsid w:val="00100AF0"/>
    <w:pPr>
      <w:numPr>
        <w:numId w:val="2"/>
      </w:numPr>
      <w:tabs>
        <w:tab w:val="left" w:pos="709"/>
      </w:tabs>
      <w:autoSpaceDE w:val="0"/>
      <w:autoSpaceDN w:val="0"/>
      <w:adjustRightInd w:val="0"/>
      <w:spacing w:after="0" w:line="276" w:lineRule="auto"/>
      <w:ind w:left="0" w:firstLine="0"/>
      <w:jc w:val="both"/>
    </w:pPr>
    <w:rPr>
      <w:rFonts w:ascii="Arial" w:eastAsia="Times New Roman" w:hAnsi="Arial" w:cs="Times New Roman"/>
      <w:i/>
      <w:szCs w:val="24"/>
      <w:lang w:eastAsia="ru-RU"/>
    </w:rPr>
  </w:style>
  <w:style w:type="paragraph" w:styleId="a3">
    <w:name w:val="List Paragraph"/>
    <w:basedOn w:val="a"/>
    <w:uiPriority w:val="34"/>
    <w:qFormat/>
    <w:rsid w:val="00100AF0"/>
    <w:pPr>
      <w:ind w:left="720"/>
      <w:contextualSpacing/>
    </w:pPr>
  </w:style>
  <w:style w:type="character" w:styleId="a4">
    <w:name w:val="Strong"/>
    <w:aliases w:val="Розділи частини III"/>
    <w:qFormat/>
    <w:rsid w:val="008B6FE8"/>
    <w:rPr>
      <w:rFonts w:ascii="Arial" w:hAnsi="Arial"/>
      <w:b/>
      <w:bCs/>
      <w:sz w:val="24"/>
      <w:u w:val="single"/>
    </w:rPr>
  </w:style>
  <w:style w:type="character" w:customStyle="1" w:styleId="III0">
    <w:name w:val="підрозділи частини III Знак"/>
    <w:link w:val="III"/>
    <w:rsid w:val="008B6FE8"/>
    <w:rPr>
      <w:rFonts w:ascii="Arial" w:eastAsia="Times New Roman" w:hAnsi="Arial" w:cs="Times New Roman"/>
      <w:i/>
      <w:szCs w:val="24"/>
      <w:lang w:eastAsia="ru-RU"/>
    </w:rPr>
  </w:style>
  <w:style w:type="paragraph" w:styleId="a5">
    <w:name w:val="TOC Heading"/>
    <w:basedOn w:val="1"/>
    <w:next w:val="a"/>
    <w:uiPriority w:val="39"/>
    <w:unhideWhenUsed/>
    <w:qFormat/>
    <w:rsid w:val="001529AF"/>
    <w:pPr>
      <w:numPr>
        <w:numId w:val="0"/>
      </w:numPr>
      <w:outlineLvl w:val="9"/>
    </w:pPr>
    <w:rPr>
      <w:lang w:eastAsia="uk-UA"/>
    </w:rPr>
  </w:style>
  <w:style w:type="paragraph" w:styleId="21">
    <w:name w:val="toc 2"/>
    <w:basedOn w:val="a"/>
    <w:next w:val="a"/>
    <w:autoRedefine/>
    <w:uiPriority w:val="39"/>
    <w:unhideWhenUsed/>
    <w:rsid w:val="001529AF"/>
    <w:pPr>
      <w:spacing w:after="100"/>
      <w:ind w:left="220"/>
    </w:pPr>
  </w:style>
  <w:style w:type="paragraph" w:styleId="31">
    <w:name w:val="toc 3"/>
    <w:basedOn w:val="a"/>
    <w:next w:val="a"/>
    <w:autoRedefine/>
    <w:uiPriority w:val="39"/>
    <w:unhideWhenUsed/>
    <w:rsid w:val="00BA19D5"/>
    <w:pPr>
      <w:tabs>
        <w:tab w:val="left" w:pos="1100"/>
        <w:tab w:val="right" w:leader="dot" w:pos="9629"/>
      </w:tabs>
      <w:spacing w:after="100"/>
      <w:ind w:left="440"/>
    </w:pPr>
    <w:rPr>
      <w:rFonts w:ascii="Arial" w:hAnsi="Arial" w:cs="Arial"/>
      <w:noProof/>
    </w:rPr>
  </w:style>
  <w:style w:type="character" w:styleId="a6">
    <w:name w:val="Hyperlink"/>
    <w:basedOn w:val="a0"/>
    <w:uiPriority w:val="99"/>
    <w:unhideWhenUsed/>
    <w:rsid w:val="001529AF"/>
    <w:rPr>
      <w:color w:val="5F5F5F" w:themeColor="hyperlink"/>
      <w:u w:val="single"/>
    </w:rPr>
  </w:style>
  <w:style w:type="paragraph" w:styleId="a7">
    <w:name w:val="No Spacing"/>
    <w:link w:val="a8"/>
    <w:uiPriority w:val="1"/>
    <w:qFormat/>
    <w:rsid w:val="006E29EE"/>
    <w:pPr>
      <w:spacing w:after="0" w:line="240" w:lineRule="auto"/>
    </w:pPr>
    <w:rPr>
      <w:rFonts w:eastAsiaTheme="minorEastAsia"/>
      <w:lang w:eastAsia="uk-UA"/>
    </w:rPr>
  </w:style>
  <w:style w:type="character" w:customStyle="1" w:styleId="a8">
    <w:name w:val="Без інтервалів Знак"/>
    <w:basedOn w:val="a0"/>
    <w:link w:val="a7"/>
    <w:uiPriority w:val="1"/>
    <w:rsid w:val="006E29EE"/>
    <w:rPr>
      <w:rFonts w:eastAsiaTheme="minorEastAsia"/>
      <w:lang w:eastAsia="uk-UA"/>
    </w:rPr>
  </w:style>
  <w:style w:type="paragraph" w:styleId="a9">
    <w:name w:val="Body Text"/>
    <w:basedOn w:val="a"/>
    <w:link w:val="aa"/>
    <w:rsid w:val="006E29EE"/>
    <w:pPr>
      <w:spacing w:after="0" w:line="240" w:lineRule="auto"/>
    </w:pPr>
    <w:rPr>
      <w:rFonts w:ascii="Times New Roman" w:eastAsia="Times New Roman" w:hAnsi="Times New Roman" w:cs="Times New Roman"/>
      <w:b/>
      <w:sz w:val="24"/>
      <w:szCs w:val="24"/>
      <w:lang w:eastAsia="uk-UA"/>
    </w:rPr>
  </w:style>
  <w:style w:type="character" w:customStyle="1" w:styleId="aa">
    <w:name w:val="Основний текст Знак"/>
    <w:basedOn w:val="a0"/>
    <w:link w:val="a9"/>
    <w:rsid w:val="006E29EE"/>
    <w:rPr>
      <w:rFonts w:ascii="Times New Roman" w:eastAsia="Times New Roman" w:hAnsi="Times New Roman" w:cs="Times New Roman"/>
      <w:b/>
      <w:sz w:val="24"/>
      <w:szCs w:val="24"/>
      <w:lang w:eastAsia="uk-UA"/>
    </w:rPr>
  </w:style>
  <w:style w:type="table" w:styleId="ab">
    <w:name w:val="Table Grid"/>
    <w:basedOn w:val="a1"/>
    <w:rsid w:val="00EC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basedOn w:val="a0"/>
    <w:rsid w:val="00EC0C8C"/>
  </w:style>
  <w:style w:type="paragraph" w:styleId="ac">
    <w:name w:val="Balloon Text"/>
    <w:basedOn w:val="a"/>
    <w:link w:val="ad"/>
    <w:uiPriority w:val="99"/>
    <w:semiHidden/>
    <w:unhideWhenUsed/>
    <w:rsid w:val="00B7212A"/>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B7212A"/>
    <w:rPr>
      <w:rFonts w:ascii="Tahoma" w:hAnsi="Tahoma" w:cs="Tahoma"/>
      <w:sz w:val="16"/>
      <w:szCs w:val="16"/>
    </w:rPr>
  </w:style>
  <w:style w:type="paragraph" w:customStyle="1" w:styleId="ae">
    <w:name w:val="стандарт"/>
    <w:basedOn w:val="a"/>
    <w:link w:val="af"/>
    <w:qFormat/>
    <w:rsid w:val="00FC0B30"/>
    <w:pPr>
      <w:spacing w:after="0" w:line="276" w:lineRule="auto"/>
      <w:ind w:firstLine="708"/>
      <w:jc w:val="both"/>
    </w:pPr>
    <w:rPr>
      <w:rFonts w:ascii="Arial" w:eastAsia="Times New Roman" w:hAnsi="Arial" w:cs="Arial"/>
      <w:sz w:val="24"/>
      <w:lang w:val="ru-RU" w:eastAsia="ru-RU"/>
    </w:rPr>
  </w:style>
  <w:style w:type="character" w:customStyle="1" w:styleId="af">
    <w:name w:val="стандарт Знак"/>
    <w:link w:val="ae"/>
    <w:rsid w:val="00FC0B30"/>
    <w:rPr>
      <w:rFonts w:ascii="Arial" w:eastAsia="Times New Roman" w:hAnsi="Arial" w:cs="Arial"/>
      <w:sz w:val="24"/>
      <w:lang w:val="ru-RU" w:eastAsia="ru-RU"/>
    </w:rPr>
  </w:style>
  <w:style w:type="paragraph" w:customStyle="1" w:styleId="rvps14">
    <w:name w:val="rvps14"/>
    <w:basedOn w:val="a"/>
    <w:rsid w:val="00366F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E34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semiHidden/>
    <w:rsid w:val="00E34211"/>
    <w:rPr>
      <w:rFonts w:ascii="Courier New" w:eastAsia="Times New Roman" w:hAnsi="Courier New" w:cs="Courier New"/>
      <w:sz w:val="20"/>
      <w:szCs w:val="20"/>
      <w:lang w:val="en-US"/>
    </w:rPr>
  </w:style>
  <w:style w:type="character" w:customStyle="1" w:styleId="m-6250831011670252174gmail-m8515399691008201737m490770938482487268gmail-m-1903946898290667606m1272162292271371594gmail-apple-converted-space">
    <w:name w:val="m_-6250831011670252174gmail-m_8515399691008201737m_490770938482487268gmail-m_-1903946898290667606m_1272162292271371594gmail-apple-converted-space"/>
    <w:basedOn w:val="a0"/>
    <w:rsid w:val="00FD22EA"/>
  </w:style>
  <w:style w:type="paragraph" w:customStyle="1" w:styleId="Bodytext41">
    <w:name w:val="Body text (4)1"/>
    <w:basedOn w:val="a"/>
    <w:rsid w:val="00FD22EA"/>
    <w:pPr>
      <w:shd w:val="clear" w:color="auto" w:fill="FFFFFF"/>
      <w:suppressAutoHyphens/>
      <w:spacing w:after="240" w:line="240" w:lineRule="atLeast"/>
      <w:ind w:hanging="720"/>
      <w:jc w:val="both"/>
    </w:pPr>
    <w:rPr>
      <w:rFonts w:ascii="Verdana" w:eastAsia="Times New Roman" w:hAnsi="Verdana" w:cs="Times New Roman"/>
      <w:b/>
      <w:bCs/>
      <w:sz w:val="19"/>
      <w:szCs w:val="19"/>
      <w:lang w:val="ru-RU" w:eastAsia="ru-RU"/>
    </w:rPr>
  </w:style>
  <w:style w:type="paragraph" w:customStyle="1" w:styleId="Heading31">
    <w:name w:val="Heading #31"/>
    <w:basedOn w:val="a"/>
    <w:rsid w:val="00FD22EA"/>
    <w:pPr>
      <w:shd w:val="clear" w:color="auto" w:fill="FFFFFF"/>
      <w:suppressAutoHyphens/>
      <w:spacing w:after="300" w:line="240" w:lineRule="atLeast"/>
      <w:ind w:hanging="400"/>
      <w:jc w:val="both"/>
    </w:pPr>
    <w:rPr>
      <w:rFonts w:ascii="Verdana" w:eastAsia="Times New Roman" w:hAnsi="Verdana" w:cs="Times New Roman"/>
      <w:b/>
      <w:bCs/>
      <w:sz w:val="23"/>
      <w:szCs w:val="23"/>
      <w:lang w:val="ru-RU" w:eastAsia="ru-RU"/>
    </w:rPr>
  </w:style>
  <w:style w:type="character" w:customStyle="1" w:styleId="Heading33">
    <w:name w:val="Heading #33"/>
    <w:rsid w:val="00FD22EA"/>
    <w:rPr>
      <w:rFonts w:ascii="Verdana" w:hAnsi="Verdana" w:cs="Verdana"/>
      <w:b/>
      <w:spacing w:val="0"/>
      <w:sz w:val="23"/>
      <w:u w:val="single"/>
    </w:rPr>
  </w:style>
  <w:style w:type="paragraph" w:customStyle="1" w:styleId="Bodytext1">
    <w:name w:val="Body text1"/>
    <w:basedOn w:val="a"/>
    <w:rsid w:val="00FD22EA"/>
    <w:pPr>
      <w:shd w:val="clear" w:color="auto" w:fill="FFFFFF"/>
      <w:suppressAutoHyphens/>
      <w:spacing w:after="300" w:line="240" w:lineRule="atLeast"/>
      <w:ind w:hanging="480"/>
    </w:pPr>
    <w:rPr>
      <w:rFonts w:ascii="Verdana" w:eastAsia="Times New Roman" w:hAnsi="Verdana" w:cs="Times New Roman"/>
      <w:sz w:val="19"/>
      <w:szCs w:val="19"/>
      <w:lang w:val="ru-RU" w:eastAsia="ru-RU"/>
    </w:rPr>
  </w:style>
  <w:style w:type="paragraph" w:customStyle="1" w:styleId="22">
    <w:name w:val="Основной текст 22"/>
    <w:basedOn w:val="a"/>
    <w:rsid w:val="00FD22EA"/>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Paragraph">
    <w:name w:val="Table Paragraph"/>
    <w:basedOn w:val="a"/>
    <w:rsid w:val="00FD22EA"/>
    <w:pPr>
      <w:widowControl w:val="0"/>
      <w:suppressAutoHyphens/>
      <w:autoSpaceDE w:val="0"/>
      <w:spacing w:after="200" w:line="276" w:lineRule="auto"/>
    </w:pPr>
    <w:rPr>
      <w:rFonts w:ascii="Times New Roman" w:eastAsia="Calibri" w:hAnsi="Times New Roman" w:cs="Times New Roman"/>
      <w:lang w:val="en-US"/>
    </w:rPr>
  </w:style>
  <w:style w:type="character" w:customStyle="1" w:styleId="11">
    <w:name w:val="Абзац списка1 Знак"/>
    <w:link w:val="12"/>
    <w:locked/>
    <w:rsid w:val="00F86B45"/>
    <w:rPr>
      <w:rFonts w:ascii="Calibri" w:hAnsi="Calibri" w:cs="Calibri"/>
    </w:rPr>
  </w:style>
  <w:style w:type="paragraph" w:customStyle="1" w:styleId="12">
    <w:name w:val="Абзац списка1"/>
    <w:basedOn w:val="a"/>
    <w:link w:val="11"/>
    <w:rsid w:val="00F86B45"/>
    <w:pPr>
      <w:spacing w:after="200" w:line="276" w:lineRule="auto"/>
      <w:ind w:left="720"/>
    </w:pPr>
    <w:rPr>
      <w:rFonts w:ascii="Calibri" w:hAnsi="Calibri" w:cs="Calibri"/>
    </w:rPr>
  </w:style>
  <w:style w:type="character" w:customStyle="1" w:styleId="Tablecaption">
    <w:name w:val="Table caption_"/>
    <w:link w:val="Tablecaption1"/>
    <w:locked/>
    <w:rsid w:val="00F86B45"/>
    <w:rPr>
      <w:rFonts w:ascii="Verdana" w:hAnsi="Verdana"/>
      <w:b/>
      <w:bCs/>
      <w:sz w:val="21"/>
      <w:szCs w:val="21"/>
      <w:shd w:val="clear" w:color="auto" w:fill="FFFFFF"/>
    </w:rPr>
  </w:style>
  <w:style w:type="paragraph" w:customStyle="1" w:styleId="Tablecaption1">
    <w:name w:val="Table caption1"/>
    <w:basedOn w:val="a"/>
    <w:link w:val="Tablecaption"/>
    <w:rsid w:val="00F86B45"/>
    <w:pPr>
      <w:shd w:val="clear" w:color="auto" w:fill="FFFFFF"/>
      <w:spacing w:after="0" w:line="240" w:lineRule="atLeast"/>
    </w:pPr>
    <w:rPr>
      <w:rFonts w:ascii="Verdana" w:hAnsi="Verdana"/>
      <w:b/>
      <w:bCs/>
      <w:sz w:val="21"/>
      <w:szCs w:val="21"/>
    </w:rPr>
  </w:style>
  <w:style w:type="paragraph" w:customStyle="1" w:styleId="23">
    <w:name w:val="Перелік 2"/>
    <w:basedOn w:val="a"/>
    <w:autoRedefine/>
    <w:rsid w:val="00F86B45"/>
    <w:pPr>
      <w:keepNext/>
      <w:spacing w:after="0" w:line="240" w:lineRule="auto"/>
      <w:ind w:firstLine="567"/>
      <w:jc w:val="both"/>
    </w:pPr>
    <w:rPr>
      <w:rFonts w:ascii="Arial" w:eastAsia="Calibri" w:hAnsi="Arial" w:cs="Arial"/>
      <w:color w:val="000000"/>
      <w:sz w:val="24"/>
      <w:szCs w:val="24"/>
      <w:lang w:eastAsia="ru-RU"/>
    </w:rPr>
  </w:style>
  <w:style w:type="paragraph" w:customStyle="1" w:styleId="HTML1">
    <w:name w:val="Стандартный HTML1"/>
    <w:basedOn w:val="a"/>
    <w:uiPriority w:val="99"/>
    <w:rsid w:val="00F8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u-RU" w:eastAsia="ru-RU"/>
    </w:rPr>
  </w:style>
  <w:style w:type="paragraph" w:customStyle="1" w:styleId="rvps2">
    <w:name w:val="rvps2"/>
    <w:basedOn w:val="a"/>
    <w:uiPriority w:val="99"/>
    <w:rsid w:val="00F86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uiPriority w:val="99"/>
    <w:rsid w:val="00F86B45"/>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c">
    <w:name w:val="tc"/>
    <w:basedOn w:val="a"/>
    <w:uiPriority w:val="99"/>
    <w:rsid w:val="00F86B45"/>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HTML10">
    <w:name w:val="Пишущая машинка HTML1"/>
    <w:uiPriority w:val="99"/>
    <w:rsid w:val="00F86B45"/>
    <w:rPr>
      <w:rFonts w:ascii="Courier New" w:eastAsia="Times New Roman" w:hAnsi="Courier New" w:cs="Courier New" w:hint="default"/>
      <w:sz w:val="20"/>
    </w:rPr>
  </w:style>
  <w:style w:type="character" w:styleId="af0">
    <w:name w:val="line number"/>
    <w:basedOn w:val="a0"/>
    <w:uiPriority w:val="99"/>
    <w:semiHidden/>
    <w:unhideWhenUsed/>
    <w:rsid w:val="00070BC4"/>
  </w:style>
  <w:style w:type="paragraph" w:styleId="af1">
    <w:name w:val="header"/>
    <w:basedOn w:val="a"/>
    <w:link w:val="af2"/>
    <w:uiPriority w:val="99"/>
    <w:semiHidden/>
    <w:unhideWhenUsed/>
    <w:rsid w:val="00070BC4"/>
    <w:pPr>
      <w:tabs>
        <w:tab w:val="center" w:pos="4819"/>
        <w:tab w:val="right" w:pos="9639"/>
      </w:tabs>
      <w:spacing w:after="0" w:line="240" w:lineRule="auto"/>
    </w:pPr>
  </w:style>
  <w:style w:type="character" w:customStyle="1" w:styleId="af2">
    <w:name w:val="Верхній колонтитул Знак"/>
    <w:basedOn w:val="a0"/>
    <w:link w:val="af1"/>
    <w:uiPriority w:val="99"/>
    <w:semiHidden/>
    <w:rsid w:val="00070BC4"/>
  </w:style>
  <w:style w:type="paragraph" w:styleId="af3">
    <w:name w:val="footer"/>
    <w:basedOn w:val="a"/>
    <w:link w:val="af4"/>
    <w:uiPriority w:val="99"/>
    <w:unhideWhenUsed/>
    <w:rsid w:val="00070BC4"/>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70BC4"/>
  </w:style>
  <w:style w:type="character" w:customStyle="1" w:styleId="s1">
    <w:name w:val="s1"/>
    <w:basedOn w:val="a0"/>
    <w:rsid w:val="00856C8A"/>
  </w:style>
  <w:style w:type="paragraph" w:styleId="af5">
    <w:name w:val="Normal (Web)"/>
    <w:basedOn w:val="a"/>
    <w:semiHidden/>
    <w:unhideWhenUsed/>
    <w:rsid w:val="003D7035"/>
    <w:pPr>
      <w:spacing w:before="100" w:beforeAutospacing="1" w:after="100" w:afterAutospacing="1" w:line="240" w:lineRule="auto"/>
    </w:pPr>
    <w:rPr>
      <w:rFonts w:ascii="Times New Roman" w:eastAsia="Arial" w:hAnsi="Times New Roman" w:cs="Times New Roman"/>
      <w:sz w:val="24"/>
      <w:szCs w:val="24"/>
      <w:lang w:eastAsia="uk-UA"/>
    </w:rPr>
  </w:style>
  <w:style w:type="paragraph" w:customStyle="1" w:styleId="p3">
    <w:name w:val="p3"/>
    <w:basedOn w:val="a"/>
    <w:rsid w:val="00A84561"/>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2"/>
  </w:style>
  <w:style w:type="paragraph" w:styleId="1">
    <w:name w:val="heading 1"/>
    <w:basedOn w:val="a"/>
    <w:next w:val="a"/>
    <w:link w:val="10"/>
    <w:uiPriority w:val="9"/>
    <w:qFormat/>
    <w:rsid w:val="00100AF0"/>
    <w:pPr>
      <w:keepNext/>
      <w:keepLines/>
      <w:numPr>
        <w:numId w:val="1"/>
      </w:numPr>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
    <w:next w:val="a"/>
    <w:link w:val="20"/>
    <w:uiPriority w:val="9"/>
    <w:unhideWhenUsed/>
    <w:qFormat/>
    <w:rsid w:val="005E32F0"/>
    <w:pPr>
      <w:keepNext/>
      <w:keepLines/>
      <w:numPr>
        <w:ilvl w:val="1"/>
        <w:numId w:val="1"/>
      </w:numPr>
      <w:spacing w:before="40" w:after="0"/>
      <w:outlineLvl w:val="1"/>
    </w:pPr>
    <w:rPr>
      <w:rFonts w:ascii="Arial" w:eastAsiaTheme="majorEastAsia" w:hAnsi="Arial" w:cstheme="majorBidi"/>
      <w:b/>
      <w:sz w:val="24"/>
      <w:szCs w:val="26"/>
      <w:u w:val="single"/>
    </w:rPr>
  </w:style>
  <w:style w:type="paragraph" w:styleId="3">
    <w:name w:val="heading 3"/>
    <w:basedOn w:val="a"/>
    <w:next w:val="a"/>
    <w:link w:val="30"/>
    <w:uiPriority w:val="9"/>
    <w:unhideWhenUsed/>
    <w:qFormat/>
    <w:rsid w:val="005E32F0"/>
    <w:pPr>
      <w:keepNext/>
      <w:keepLines/>
      <w:numPr>
        <w:ilvl w:val="2"/>
        <w:numId w:val="1"/>
      </w:numPr>
      <w:spacing w:before="40" w:after="0"/>
      <w:outlineLvl w:val="2"/>
    </w:pPr>
    <w:rPr>
      <w:rFonts w:ascii="Arial" w:eastAsiaTheme="majorEastAsia" w:hAnsi="Arial" w:cstheme="majorBidi"/>
      <w:b/>
      <w:sz w:val="24"/>
      <w:szCs w:val="24"/>
      <w:u w:val="single"/>
    </w:rPr>
  </w:style>
  <w:style w:type="paragraph" w:styleId="4">
    <w:name w:val="heading 4"/>
    <w:basedOn w:val="a"/>
    <w:next w:val="a"/>
    <w:link w:val="40"/>
    <w:uiPriority w:val="9"/>
    <w:unhideWhenUsed/>
    <w:qFormat/>
    <w:rsid w:val="008E505E"/>
    <w:pPr>
      <w:keepNext/>
      <w:keepLines/>
      <w:numPr>
        <w:ilvl w:val="3"/>
        <w:numId w:val="1"/>
      </w:numPr>
      <w:spacing w:after="0"/>
      <w:outlineLvl w:val="3"/>
    </w:pPr>
    <w:rPr>
      <w:rFonts w:ascii="Arial" w:eastAsiaTheme="majorEastAsia" w:hAnsi="Arial" w:cstheme="majorBidi"/>
      <w:i/>
      <w:iCs/>
      <w:color w:val="000000" w:themeColor="text1"/>
    </w:rPr>
  </w:style>
  <w:style w:type="paragraph" w:styleId="5">
    <w:name w:val="heading 5"/>
    <w:basedOn w:val="a"/>
    <w:next w:val="a"/>
    <w:link w:val="50"/>
    <w:uiPriority w:val="9"/>
    <w:semiHidden/>
    <w:unhideWhenUsed/>
    <w:qFormat/>
    <w:rsid w:val="00100AF0"/>
    <w:pPr>
      <w:keepNext/>
      <w:keepLines/>
      <w:numPr>
        <w:ilvl w:val="4"/>
        <w:numId w:val="1"/>
      </w:numPr>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
    <w:next w:val="a"/>
    <w:link w:val="60"/>
    <w:uiPriority w:val="9"/>
    <w:semiHidden/>
    <w:unhideWhenUsed/>
    <w:qFormat/>
    <w:rsid w:val="00100AF0"/>
    <w:pPr>
      <w:keepNext/>
      <w:keepLines/>
      <w:numPr>
        <w:ilvl w:val="5"/>
        <w:numId w:val="1"/>
      </w:numPr>
      <w:spacing w:before="40" w:after="0"/>
      <w:outlineLvl w:val="5"/>
    </w:pPr>
    <w:rPr>
      <w:rFonts w:asciiTheme="majorHAnsi" w:eastAsiaTheme="majorEastAsia" w:hAnsiTheme="majorHAnsi" w:cstheme="majorBidi"/>
      <w:color w:val="6E6E6E" w:themeColor="accent1" w:themeShade="7F"/>
    </w:rPr>
  </w:style>
  <w:style w:type="paragraph" w:styleId="7">
    <w:name w:val="heading 7"/>
    <w:basedOn w:val="a"/>
    <w:next w:val="a"/>
    <w:link w:val="70"/>
    <w:uiPriority w:val="9"/>
    <w:semiHidden/>
    <w:unhideWhenUsed/>
    <w:qFormat/>
    <w:rsid w:val="00100AF0"/>
    <w:pPr>
      <w:keepNext/>
      <w:keepLines/>
      <w:numPr>
        <w:ilvl w:val="6"/>
        <w:numId w:val="1"/>
      </w:numPr>
      <w:spacing w:before="40" w:after="0"/>
      <w:outlineLvl w:val="6"/>
    </w:pPr>
    <w:rPr>
      <w:rFonts w:asciiTheme="majorHAnsi" w:eastAsiaTheme="majorEastAsia" w:hAnsiTheme="majorHAnsi" w:cstheme="majorBidi"/>
      <w:i/>
      <w:iCs/>
      <w:color w:val="6E6E6E" w:themeColor="accent1" w:themeShade="7F"/>
    </w:rPr>
  </w:style>
  <w:style w:type="paragraph" w:styleId="8">
    <w:name w:val="heading 8"/>
    <w:basedOn w:val="a"/>
    <w:next w:val="a"/>
    <w:link w:val="80"/>
    <w:uiPriority w:val="9"/>
    <w:semiHidden/>
    <w:unhideWhenUsed/>
    <w:qFormat/>
    <w:rsid w:val="00100A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00A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AF0"/>
    <w:rPr>
      <w:rFonts w:asciiTheme="majorHAnsi" w:eastAsiaTheme="majorEastAsia" w:hAnsiTheme="majorHAnsi" w:cstheme="majorBidi"/>
      <w:color w:val="A5A5A5" w:themeColor="accent1" w:themeShade="BF"/>
      <w:sz w:val="32"/>
      <w:szCs w:val="32"/>
    </w:rPr>
  </w:style>
  <w:style w:type="character" w:customStyle="1" w:styleId="20">
    <w:name w:val="Заголовок 2 Знак"/>
    <w:basedOn w:val="a0"/>
    <w:link w:val="2"/>
    <w:uiPriority w:val="9"/>
    <w:rsid w:val="005E32F0"/>
    <w:rPr>
      <w:rFonts w:ascii="Arial" w:eastAsiaTheme="majorEastAsia" w:hAnsi="Arial" w:cstheme="majorBidi"/>
      <w:b/>
      <w:sz w:val="24"/>
      <w:szCs w:val="26"/>
      <w:u w:val="single"/>
    </w:rPr>
  </w:style>
  <w:style w:type="character" w:customStyle="1" w:styleId="30">
    <w:name w:val="Заголовок 3 Знак"/>
    <w:basedOn w:val="a0"/>
    <w:link w:val="3"/>
    <w:uiPriority w:val="9"/>
    <w:rsid w:val="005E32F0"/>
    <w:rPr>
      <w:rFonts w:ascii="Arial" w:eastAsiaTheme="majorEastAsia" w:hAnsi="Arial" w:cstheme="majorBidi"/>
      <w:b/>
      <w:sz w:val="24"/>
      <w:szCs w:val="24"/>
      <w:u w:val="single"/>
    </w:rPr>
  </w:style>
  <w:style w:type="character" w:customStyle="1" w:styleId="40">
    <w:name w:val="Заголовок 4 Знак"/>
    <w:basedOn w:val="a0"/>
    <w:link w:val="4"/>
    <w:uiPriority w:val="9"/>
    <w:rsid w:val="008E505E"/>
    <w:rPr>
      <w:rFonts w:ascii="Arial" w:eastAsiaTheme="majorEastAsia" w:hAnsi="Arial" w:cstheme="majorBidi"/>
      <w:i/>
      <w:iCs/>
      <w:color w:val="000000" w:themeColor="text1"/>
    </w:rPr>
  </w:style>
  <w:style w:type="character" w:customStyle="1" w:styleId="50">
    <w:name w:val="Заголовок 5 Знак"/>
    <w:basedOn w:val="a0"/>
    <w:link w:val="5"/>
    <w:uiPriority w:val="9"/>
    <w:semiHidden/>
    <w:rsid w:val="00100AF0"/>
    <w:rPr>
      <w:rFonts w:asciiTheme="majorHAnsi" w:eastAsiaTheme="majorEastAsia" w:hAnsiTheme="majorHAnsi" w:cstheme="majorBidi"/>
      <w:color w:val="A5A5A5" w:themeColor="accent1" w:themeShade="BF"/>
    </w:rPr>
  </w:style>
  <w:style w:type="character" w:customStyle="1" w:styleId="60">
    <w:name w:val="Заголовок 6 Знак"/>
    <w:basedOn w:val="a0"/>
    <w:link w:val="6"/>
    <w:uiPriority w:val="9"/>
    <w:semiHidden/>
    <w:rsid w:val="00100AF0"/>
    <w:rPr>
      <w:rFonts w:asciiTheme="majorHAnsi" w:eastAsiaTheme="majorEastAsia" w:hAnsiTheme="majorHAnsi" w:cstheme="majorBidi"/>
      <w:color w:val="6E6E6E" w:themeColor="accent1" w:themeShade="7F"/>
    </w:rPr>
  </w:style>
  <w:style w:type="character" w:customStyle="1" w:styleId="70">
    <w:name w:val="Заголовок 7 Знак"/>
    <w:basedOn w:val="a0"/>
    <w:link w:val="7"/>
    <w:uiPriority w:val="9"/>
    <w:semiHidden/>
    <w:rsid w:val="00100AF0"/>
    <w:rPr>
      <w:rFonts w:asciiTheme="majorHAnsi" w:eastAsiaTheme="majorEastAsia" w:hAnsiTheme="majorHAnsi" w:cstheme="majorBidi"/>
      <w:i/>
      <w:iCs/>
      <w:color w:val="6E6E6E" w:themeColor="accent1" w:themeShade="7F"/>
    </w:rPr>
  </w:style>
  <w:style w:type="character" w:customStyle="1" w:styleId="80">
    <w:name w:val="Заголовок 8 Знак"/>
    <w:basedOn w:val="a0"/>
    <w:link w:val="8"/>
    <w:uiPriority w:val="9"/>
    <w:semiHidden/>
    <w:rsid w:val="00100AF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00AF0"/>
    <w:rPr>
      <w:rFonts w:asciiTheme="majorHAnsi" w:eastAsiaTheme="majorEastAsia" w:hAnsiTheme="majorHAnsi" w:cstheme="majorBidi"/>
      <w:i/>
      <w:iCs/>
      <w:color w:val="272727" w:themeColor="text1" w:themeTint="D8"/>
      <w:sz w:val="21"/>
      <w:szCs w:val="21"/>
    </w:rPr>
  </w:style>
  <w:style w:type="paragraph" w:customStyle="1" w:styleId="I">
    <w:name w:val="підрозділи частини I"/>
    <w:basedOn w:val="a"/>
    <w:link w:val="I0"/>
    <w:qFormat/>
    <w:rsid w:val="00100AF0"/>
    <w:pPr>
      <w:spacing w:after="0" w:line="276" w:lineRule="auto"/>
      <w:ind w:firstLine="708"/>
      <w:jc w:val="both"/>
    </w:pPr>
    <w:rPr>
      <w:rFonts w:ascii="Arial" w:eastAsia="Times New Roman" w:hAnsi="Arial" w:cs="Times New Roman"/>
      <w:i/>
      <w:lang w:val="ru-RU" w:eastAsia="ru-RU"/>
    </w:rPr>
  </w:style>
  <w:style w:type="character" w:customStyle="1" w:styleId="I0">
    <w:name w:val="підрозділи частини I Знак"/>
    <w:link w:val="I"/>
    <w:rsid w:val="00100AF0"/>
    <w:rPr>
      <w:rFonts w:ascii="Arial" w:eastAsia="Times New Roman" w:hAnsi="Arial" w:cs="Times New Roman"/>
      <w:i/>
      <w:lang w:val="ru-RU" w:eastAsia="ru-RU"/>
    </w:rPr>
  </w:style>
  <w:style w:type="paragraph" w:customStyle="1" w:styleId="III">
    <w:name w:val="підрозділи частини III"/>
    <w:basedOn w:val="a3"/>
    <w:link w:val="III0"/>
    <w:qFormat/>
    <w:rsid w:val="00100AF0"/>
    <w:pPr>
      <w:numPr>
        <w:numId w:val="2"/>
      </w:numPr>
      <w:tabs>
        <w:tab w:val="left" w:pos="709"/>
      </w:tabs>
      <w:autoSpaceDE w:val="0"/>
      <w:autoSpaceDN w:val="0"/>
      <w:adjustRightInd w:val="0"/>
      <w:spacing w:after="0" w:line="276" w:lineRule="auto"/>
      <w:ind w:left="0" w:firstLine="0"/>
      <w:jc w:val="both"/>
    </w:pPr>
    <w:rPr>
      <w:rFonts w:ascii="Arial" w:eastAsia="Times New Roman" w:hAnsi="Arial" w:cs="Times New Roman"/>
      <w:i/>
      <w:szCs w:val="24"/>
      <w:lang w:eastAsia="ru-RU"/>
    </w:rPr>
  </w:style>
  <w:style w:type="paragraph" w:styleId="a3">
    <w:name w:val="List Paragraph"/>
    <w:basedOn w:val="a"/>
    <w:uiPriority w:val="34"/>
    <w:qFormat/>
    <w:rsid w:val="00100AF0"/>
    <w:pPr>
      <w:ind w:left="720"/>
      <w:contextualSpacing/>
    </w:pPr>
  </w:style>
  <w:style w:type="character" w:styleId="a4">
    <w:name w:val="Strong"/>
    <w:aliases w:val="Розділи частини III"/>
    <w:qFormat/>
    <w:rsid w:val="008B6FE8"/>
    <w:rPr>
      <w:rFonts w:ascii="Arial" w:hAnsi="Arial"/>
      <w:b/>
      <w:bCs/>
      <w:sz w:val="24"/>
      <w:u w:val="single"/>
    </w:rPr>
  </w:style>
  <w:style w:type="character" w:customStyle="1" w:styleId="III0">
    <w:name w:val="підрозділи частини III Знак"/>
    <w:link w:val="III"/>
    <w:rsid w:val="008B6FE8"/>
    <w:rPr>
      <w:rFonts w:ascii="Arial" w:eastAsia="Times New Roman" w:hAnsi="Arial" w:cs="Times New Roman"/>
      <w:i/>
      <w:szCs w:val="24"/>
      <w:lang w:eastAsia="ru-RU"/>
    </w:rPr>
  </w:style>
  <w:style w:type="paragraph" w:styleId="a5">
    <w:name w:val="TOC Heading"/>
    <w:basedOn w:val="1"/>
    <w:next w:val="a"/>
    <w:uiPriority w:val="39"/>
    <w:unhideWhenUsed/>
    <w:qFormat/>
    <w:rsid w:val="001529AF"/>
    <w:pPr>
      <w:numPr>
        <w:numId w:val="0"/>
      </w:numPr>
      <w:outlineLvl w:val="9"/>
    </w:pPr>
    <w:rPr>
      <w:lang w:eastAsia="uk-UA"/>
    </w:rPr>
  </w:style>
  <w:style w:type="paragraph" w:styleId="21">
    <w:name w:val="toc 2"/>
    <w:basedOn w:val="a"/>
    <w:next w:val="a"/>
    <w:autoRedefine/>
    <w:uiPriority w:val="39"/>
    <w:unhideWhenUsed/>
    <w:rsid w:val="001529AF"/>
    <w:pPr>
      <w:spacing w:after="100"/>
      <w:ind w:left="220"/>
    </w:pPr>
  </w:style>
  <w:style w:type="paragraph" w:styleId="31">
    <w:name w:val="toc 3"/>
    <w:basedOn w:val="a"/>
    <w:next w:val="a"/>
    <w:autoRedefine/>
    <w:uiPriority w:val="39"/>
    <w:unhideWhenUsed/>
    <w:rsid w:val="00BA19D5"/>
    <w:pPr>
      <w:tabs>
        <w:tab w:val="left" w:pos="1100"/>
        <w:tab w:val="right" w:leader="dot" w:pos="9629"/>
      </w:tabs>
      <w:spacing w:after="100"/>
      <w:ind w:left="440"/>
    </w:pPr>
    <w:rPr>
      <w:rFonts w:ascii="Arial" w:hAnsi="Arial" w:cs="Arial"/>
      <w:noProof/>
    </w:rPr>
  </w:style>
  <w:style w:type="character" w:styleId="a6">
    <w:name w:val="Hyperlink"/>
    <w:basedOn w:val="a0"/>
    <w:uiPriority w:val="99"/>
    <w:unhideWhenUsed/>
    <w:rsid w:val="001529AF"/>
    <w:rPr>
      <w:color w:val="5F5F5F" w:themeColor="hyperlink"/>
      <w:u w:val="single"/>
    </w:rPr>
  </w:style>
  <w:style w:type="paragraph" w:styleId="a7">
    <w:name w:val="No Spacing"/>
    <w:link w:val="a8"/>
    <w:uiPriority w:val="1"/>
    <w:qFormat/>
    <w:rsid w:val="006E29EE"/>
    <w:pPr>
      <w:spacing w:after="0" w:line="240" w:lineRule="auto"/>
    </w:pPr>
    <w:rPr>
      <w:rFonts w:eastAsiaTheme="minorEastAsia"/>
      <w:lang w:eastAsia="uk-UA"/>
    </w:rPr>
  </w:style>
  <w:style w:type="character" w:customStyle="1" w:styleId="a8">
    <w:name w:val="Без інтервалів Знак"/>
    <w:basedOn w:val="a0"/>
    <w:link w:val="a7"/>
    <w:uiPriority w:val="1"/>
    <w:rsid w:val="006E29EE"/>
    <w:rPr>
      <w:rFonts w:eastAsiaTheme="minorEastAsia"/>
      <w:lang w:eastAsia="uk-UA"/>
    </w:rPr>
  </w:style>
  <w:style w:type="paragraph" w:styleId="a9">
    <w:name w:val="Body Text"/>
    <w:basedOn w:val="a"/>
    <w:link w:val="aa"/>
    <w:rsid w:val="006E29EE"/>
    <w:pPr>
      <w:spacing w:after="0" w:line="240" w:lineRule="auto"/>
    </w:pPr>
    <w:rPr>
      <w:rFonts w:ascii="Times New Roman" w:eastAsia="Times New Roman" w:hAnsi="Times New Roman" w:cs="Times New Roman"/>
      <w:b/>
      <w:sz w:val="24"/>
      <w:szCs w:val="24"/>
      <w:lang w:eastAsia="uk-UA"/>
    </w:rPr>
  </w:style>
  <w:style w:type="character" w:customStyle="1" w:styleId="aa">
    <w:name w:val="Основний текст Знак"/>
    <w:basedOn w:val="a0"/>
    <w:link w:val="a9"/>
    <w:rsid w:val="006E29EE"/>
    <w:rPr>
      <w:rFonts w:ascii="Times New Roman" w:eastAsia="Times New Roman" w:hAnsi="Times New Roman" w:cs="Times New Roman"/>
      <w:b/>
      <w:sz w:val="24"/>
      <w:szCs w:val="24"/>
      <w:lang w:eastAsia="uk-UA"/>
    </w:rPr>
  </w:style>
  <w:style w:type="table" w:styleId="ab">
    <w:name w:val="Table Grid"/>
    <w:basedOn w:val="a1"/>
    <w:rsid w:val="00EC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basedOn w:val="a0"/>
    <w:rsid w:val="00EC0C8C"/>
  </w:style>
  <w:style w:type="paragraph" w:styleId="ac">
    <w:name w:val="Balloon Text"/>
    <w:basedOn w:val="a"/>
    <w:link w:val="ad"/>
    <w:uiPriority w:val="99"/>
    <w:semiHidden/>
    <w:unhideWhenUsed/>
    <w:rsid w:val="00B7212A"/>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B7212A"/>
    <w:rPr>
      <w:rFonts w:ascii="Tahoma" w:hAnsi="Tahoma" w:cs="Tahoma"/>
      <w:sz w:val="16"/>
      <w:szCs w:val="16"/>
    </w:rPr>
  </w:style>
  <w:style w:type="paragraph" w:customStyle="1" w:styleId="ae">
    <w:name w:val="стандарт"/>
    <w:basedOn w:val="a"/>
    <w:link w:val="af"/>
    <w:qFormat/>
    <w:rsid w:val="00FC0B30"/>
    <w:pPr>
      <w:spacing w:after="0" w:line="276" w:lineRule="auto"/>
      <w:ind w:firstLine="708"/>
      <w:jc w:val="both"/>
    </w:pPr>
    <w:rPr>
      <w:rFonts w:ascii="Arial" w:eastAsia="Times New Roman" w:hAnsi="Arial" w:cs="Arial"/>
      <w:sz w:val="24"/>
      <w:lang w:val="ru-RU" w:eastAsia="ru-RU"/>
    </w:rPr>
  </w:style>
  <w:style w:type="character" w:customStyle="1" w:styleId="af">
    <w:name w:val="стандарт Знак"/>
    <w:link w:val="ae"/>
    <w:rsid w:val="00FC0B30"/>
    <w:rPr>
      <w:rFonts w:ascii="Arial" w:eastAsia="Times New Roman" w:hAnsi="Arial" w:cs="Arial"/>
      <w:sz w:val="24"/>
      <w:lang w:val="ru-RU" w:eastAsia="ru-RU"/>
    </w:rPr>
  </w:style>
  <w:style w:type="paragraph" w:customStyle="1" w:styleId="rvps14">
    <w:name w:val="rvps14"/>
    <w:basedOn w:val="a"/>
    <w:rsid w:val="00366F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E34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semiHidden/>
    <w:rsid w:val="00E34211"/>
    <w:rPr>
      <w:rFonts w:ascii="Courier New" w:eastAsia="Times New Roman" w:hAnsi="Courier New" w:cs="Courier New"/>
      <w:sz w:val="20"/>
      <w:szCs w:val="20"/>
      <w:lang w:val="en-US"/>
    </w:rPr>
  </w:style>
  <w:style w:type="character" w:customStyle="1" w:styleId="m-6250831011670252174gmail-m8515399691008201737m490770938482487268gmail-m-1903946898290667606m1272162292271371594gmail-apple-converted-space">
    <w:name w:val="m_-6250831011670252174gmail-m_8515399691008201737m_490770938482487268gmail-m_-1903946898290667606m_1272162292271371594gmail-apple-converted-space"/>
    <w:basedOn w:val="a0"/>
    <w:rsid w:val="00FD22EA"/>
  </w:style>
  <w:style w:type="paragraph" w:customStyle="1" w:styleId="Bodytext41">
    <w:name w:val="Body text (4)1"/>
    <w:basedOn w:val="a"/>
    <w:rsid w:val="00FD22EA"/>
    <w:pPr>
      <w:shd w:val="clear" w:color="auto" w:fill="FFFFFF"/>
      <w:suppressAutoHyphens/>
      <w:spacing w:after="240" w:line="240" w:lineRule="atLeast"/>
      <w:ind w:hanging="720"/>
      <w:jc w:val="both"/>
    </w:pPr>
    <w:rPr>
      <w:rFonts w:ascii="Verdana" w:eastAsia="Times New Roman" w:hAnsi="Verdana" w:cs="Times New Roman"/>
      <w:b/>
      <w:bCs/>
      <w:sz w:val="19"/>
      <w:szCs w:val="19"/>
      <w:lang w:val="ru-RU" w:eastAsia="ru-RU"/>
    </w:rPr>
  </w:style>
  <w:style w:type="paragraph" w:customStyle="1" w:styleId="Heading31">
    <w:name w:val="Heading #31"/>
    <w:basedOn w:val="a"/>
    <w:rsid w:val="00FD22EA"/>
    <w:pPr>
      <w:shd w:val="clear" w:color="auto" w:fill="FFFFFF"/>
      <w:suppressAutoHyphens/>
      <w:spacing w:after="300" w:line="240" w:lineRule="atLeast"/>
      <w:ind w:hanging="400"/>
      <w:jc w:val="both"/>
    </w:pPr>
    <w:rPr>
      <w:rFonts w:ascii="Verdana" w:eastAsia="Times New Roman" w:hAnsi="Verdana" w:cs="Times New Roman"/>
      <w:b/>
      <w:bCs/>
      <w:sz w:val="23"/>
      <w:szCs w:val="23"/>
      <w:lang w:val="ru-RU" w:eastAsia="ru-RU"/>
    </w:rPr>
  </w:style>
  <w:style w:type="character" w:customStyle="1" w:styleId="Heading33">
    <w:name w:val="Heading #33"/>
    <w:rsid w:val="00FD22EA"/>
    <w:rPr>
      <w:rFonts w:ascii="Verdana" w:hAnsi="Verdana" w:cs="Verdana"/>
      <w:b/>
      <w:spacing w:val="0"/>
      <w:sz w:val="23"/>
      <w:u w:val="single"/>
    </w:rPr>
  </w:style>
  <w:style w:type="paragraph" w:customStyle="1" w:styleId="Bodytext1">
    <w:name w:val="Body text1"/>
    <w:basedOn w:val="a"/>
    <w:rsid w:val="00FD22EA"/>
    <w:pPr>
      <w:shd w:val="clear" w:color="auto" w:fill="FFFFFF"/>
      <w:suppressAutoHyphens/>
      <w:spacing w:after="300" w:line="240" w:lineRule="atLeast"/>
      <w:ind w:hanging="480"/>
    </w:pPr>
    <w:rPr>
      <w:rFonts w:ascii="Verdana" w:eastAsia="Times New Roman" w:hAnsi="Verdana" w:cs="Times New Roman"/>
      <w:sz w:val="19"/>
      <w:szCs w:val="19"/>
      <w:lang w:val="ru-RU" w:eastAsia="ru-RU"/>
    </w:rPr>
  </w:style>
  <w:style w:type="paragraph" w:customStyle="1" w:styleId="22">
    <w:name w:val="Основной текст 22"/>
    <w:basedOn w:val="a"/>
    <w:rsid w:val="00FD22EA"/>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Paragraph">
    <w:name w:val="Table Paragraph"/>
    <w:basedOn w:val="a"/>
    <w:rsid w:val="00FD22EA"/>
    <w:pPr>
      <w:widowControl w:val="0"/>
      <w:suppressAutoHyphens/>
      <w:autoSpaceDE w:val="0"/>
      <w:spacing w:after="200" w:line="276" w:lineRule="auto"/>
    </w:pPr>
    <w:rPr>
      <w:rFonts w:ascii="Times New Roman" w:eastAsia="Calibri" w:hAnsi="Times New Roman" w:cs="Times New Roman"/>
      <w:lang w:val="en-US"/>
    </w:rPr>
  </w:style>
  <w:style w:type="character" w:customStyle="1" w:styleId="11">
    <w:name w:val="Абзац списка1 Знак"/>
    <w:link w:val="12"/>
    <w:locked/>
    <w:rsid w:val="00F86B45"/>
    <w:rPr>
      <w:rFonts w:ascii="Calibri" w:hAnsi="Calibri" w:cs="Calibri"/>
    </w:rPr>
  </w:style>
  <w:style w:type="paragraph" w:customStyle="1" w:styleId="12">
    <w:name w:val="Абзац списка1"/>
    <w:basedOn w:val="a"/>
    <w:link w:val="11"/>
    <w:rsid w:val="00F86B45"/>
    <w:pPr>
      <w:spacing w:after="200" w:line="276" w:lineRule="auto"/>
      <w:ind w:left="720"/>
    </w:pPr>
    <w:rPr>
      <w:rFonts w:ascii="Calibri" w:hAnsi="Calibri" w:cs="Calibri"/>
    </w:rPr>
  </w:style>
  <w:style w:type="character" w:customStyle="1" w:styleId="Tablecaption">
    <w:name w:val="Table caption_"/>
    <w:link w:val="Tablecaption1"/>
    <w:locked/>
    <w:rsid w:val="00F86B45"/>
    <w:rPr>
      <w:rFonts w:ascii="Verdana" w:hAnsi="Verdana"/>
      <w:b/>
      <w:bCs/>
      <w:sz w:val="21"/>
      <w:szCs w:val="21"/>
      <w:shd w:val="clear" w:color="auto" w:fill="FFFFFF"/>
    </w:rPr>
  </w:style>
  <w:style w:type="paragraph" w:customStyle="1" w:styleId="Tablecaption1">
    <w:name w:val="Table caption1"/>
    <w:basedOn w:val="a"/>
    <w:link w:val="Tablecaption"/>
    <w:rsid w:val="00F86B45"/>
    <w:pPr>
      <w:shd w:val="clear" w:color="auto" w:fill="FFFFFF"/>
      <w:spacing w:after="0" w:line="240" w:lineRule="atLeast"/>
    </w:pPr>
    <w:rPr>
      <w:rFonts w:ascii="Verdana" w:hAnsi="Verdana"/>
      <w:b/>
      <w:bCs/>
      <w:sz w:val="21"/>
      <w:szCs w:val="21"/>
    </w:rPr>
  </w:style>
  <w:style w:type="paragraph" w:customStyle="1" w:styleId="23">
    <w:name w:val="Перелік 2"/>
    <w:basedOn w:val="a"/>
    <w:autoRedefine/>
    <w:rsid w:val="00F86B45"/>
    <w:pPr>
      <w:keepNext/>
      <w:spacing w:after="0" w:line="240" w:lineRule="auto"/>
      <w:ind w:firstLine="567"/>
      <w:jc w:val="both"/>
    </w:pPr>
    <w:rPr>
      <w:rFonts w:ascii="Arial" w:eastAsia="Calibri" w:hAnsi="Arial" w:cs="Arial"/>
      <w:color w:val="000000"/>
      <w:sz w:val="24"/>
      <w:szCs w:val="24"/>
      <w:lang w:eastAsia="ru-RU"/>
    </w:rPr>
  </w:style>
  <w:style w:type="paragraph" w:customStyle="1" w:styleId="HTML1">
    <w:name w:val="Стандартный HTML1"/>
    <w:basedOn w:val="a"/>
    <w:uiPriority w:val="99"/>
    <w:rsid w:val="00F8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u-RU" w:eastAsia="ru-RU"/>
    </w:rPr>
  </w:style>
  <w:style w:type="paragraph" w:customStyle="1" w:styleId="rvps2">
    <w:name w:val="rvps2"/>
    <w:basedOn w:val="a"/>
    <w:uiPriority w:val="99"/>
    <w:rsid w:val="00F86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uiPriority w:val="99"/>
    <w:rsid w:val="00F86B45"/>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c">
    <w:name w:val="tc"/>
    <w:basedOn w:val="a"/>
    <w:uiPriority w:val="99"/>
    <w:rsid w:val="00F86B45"/>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HTML10">
    <w:name w:val="Пишущая машинка HTML1"/>
    <w:uiPriority w:val="99"/>
    <w:rsid w:val="00F86B45"/>
    <w:rPr>
      <w:rFonts w:ascii="Courier New" w:eastAsia="Times New Roman" w:hAnsi="Courier New" w:cs="Courier New" w:hint="default"/>
      <w:sz w:val="20"/>
    </w:rPr>
  </w:style>
  <w:style w:type="character" w:styleId="af0">
    <w:name w:val="line number"/>
    <w:basedOn w:val="a0"/>
    <w:uiPriority w:val="99"/>
    <w:semiHidden/>
    <w:unhideWhenUsed/>
    <w:rsid w:val="00070BC4"/>
  </w:style>
  <w:style w:type="paragraph" w:styleId="af1">
    <w:name w:val="header"/>
    <w:basedOn w:val="a"/>
    <w:link w:val="af2"/>
    <w:uiPriority w:val="99"/>
    <w:semiHidden/>
    <w:unhideWhenUsed/>
    <w:rsid w:val="00070BC4"/>
    <w:pPr>
      <w:tabs>
        <w:tab w:val="center" w:pos="4819"/>
        <w:tab w:val="right" w:pos="9639"/>
      </w:tabs>
      <w:spacing w:after="0" w:line="240" w:lineRule="auto"/>
    </w:pPr>
  </w:style>
  <w:style w:type="character" w:customStyle="1" w:styleId="af2">
    <w:name w:val="Верхній колонтитул Знак"/>
    <w:basedOn w:val="a0"/>
    <w:link w:val="af1"/>
    <w:uiPriority w:val="99"/>
    <w:semiHidden/>
    <w:rsid w:val="00070BC4"/>
  </w:style>
  <w:style w:type="paragraph" w:styleId="af3">
    <w:name w:val="footer"/>
    <w:basedOn w:val="a"/>
    <w:link w:val="af4"/>
    <w:uiPriority w:val="99"/>
    <w:unhideWhenUsed/>
    <w:rsid w:val="00070BC4"/>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70BC4"/>
  </w:style>
  <w:style w:type="character" w:customStyle="1" w:styleId="s1">
    <w:name w:val="s1"/>
    <w:basedOn w:val="a0"/>
    <w:rsid w:val="00856C8A"/>
  </w:style>
  <w:style w:type="paragraph" w:styleId="af5">
    <w:name w:val="Normal (Web)"/>
    <w:basedOn w:val="a"/>
    <w:semiHidden/>
    <w:unhideWhenUsed/>
    <w:rsid w:val="003D7035"/>
    <w:pPr>
      <w:spacing w:before="100" w:beforeAutospacing="1" w:after="100" w:afterAutospacing="1" w:line="240" w:lineRule="auto"/>
    </w:pPr>
    <w:rPr>
      <w:rFonts w:ascii="Times New Roman" w:eastAsia="Arial" w:hAnsi="Times New Roman" w:cs="Times New Roman"/>
      <w:sz w:val="24"/>
      <w:szCs w:val="24"/>
      <w:lang w:eastAsia="uk-UA"/>
    </w:rPr>
  </w:style>
  <w:style w:type="paragraph" w:customStyle="1" w:styleId="p3">
    <w:name w:val="p3"/>
    <w:basedOn w:val="a"/>
    <w:rsid w:val="00A84561"/>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168">
      <w:bodyDiv w:val="1"/>
      <w:marLeft w:val="0"/>
      <w:marRight w:val="0"/>
      <w:marTop w:val="0"/>
      <w:marBottom w:val="0"/>
      <w:divBdr>
        <w:top w:val="none" w:sz="0" w:space="0" w:color="auto"/>
        <w:left w:val="none" w:sz="0" w:space="0" w:color="auto"/>
        <w:bottom w:val="none" w:sz="0" w:space="0" w:color="auto"/>
        <w:right w:val="none" w:sz="0" w:space="0" w:color="auto"/>
      </w:divBdr>
    </w:div>
    <w:div w:id="9916394">
      <w:bodyDiv w:val="1"/>
      <w:marLeft w:val="0"/>
      <w:marRight w:val="0"/>
      <w:marTop w:val="0"/>
      <w:marBottom w:val="0"/>
      <w:divBdr>
        <w:top w:val="none" w:sz="0" w:space="0" w:color="auto"/>
        <w:left w:val="none" w:sz="0" w:space="0" w:color="auto"/>
        <w:bottom w:val="none" w:sz="0" w:space="0" w:color="auto"/>
        <w:right w:val="none" w:sz="0" w:space="0" w:color="auto"/>
      </w:divBdr>
    </w:div>
    <w:div w:id="19627523">
      <w:bodyDiv w:val="1"/>
      <w:marLeft w:val="0"/>
      <w:marRight w:val="0"/>
      <w:marTop w:val="0"/>
      <w:marBottom w:val="0"/>
      <w:divBdr>
        <w:top w:val="none" w:sz="0" w:space="0" w:color="auto"/>
        <w:left w:val="none" w:sz="0" w:space="0" w:color="auto"/>
        <w:bottom w:val="none" w:sz="0" w:space="0" w:color="auto"/>
        <w:right w:val="none" w:sz="0" w:space="0" w:color="auto"/>
      </w:divBdr>
    </w:div>
    <w:div w:id="54281296">
      <w:bodyDiv w:val="1"/>
      <w:marLeft w:val="0"/>
      <w:marRight w:val="0"/>
      <w:marTop w:val="0"/>
      <w:marBottom w:val="0"/>
      <w:divBdr>
        <w:top w:val="none" w:sz="0" w:space="0" w:color="auto"/>
        <w:left w:val="none" w:sz="0" w:space="0" w:color="auto"/>
        <w:bottom w:val="none" w:sz="0" w:space="0" w:color="auto"/>
        <w:right w:val="none" w:sz="0" w:space="0" w:color="auto"/>
      </w:divBdr>
      <w:divsChild>
        <w:div w:id="445076573">
          <w:marLeft w:val="0"/>
          <w:marRight w:val="0"/>
          <w:marTop w:val="0"/>
          <w:marBottom w:val="0"/>
          <w:divBdr>
            <w:top w:val="none" w:sz="0" w:space="0" w:color="auto"/>
            <w:left w:val="none" w:sz="0" w:space="0" w:color="auto"/>
            <w:bottom w:val="none" w:sz="0" w:space="0" w:color="auto"/>
            <w:right w:val="none" w:sz="0" w:space="0" w:color="auto"/>
          </w:divBdr>
        </w:div>
        <w:div w:id="958998875">
          <w:marLeft w:val="0"/>
          <w:marRight w:val="0"/>
          <w:marTop w:val="0"/>
          <w:marBottom w:val="0"/>
          <w:divBdr>
            <w:top w:val="none" w:sz="0" w:space="0" w:color="auto"/>
            <w:left w:val="none" w:sz="0" w:space="0" w:color="auto"/>
            <w:bottom w:val="none" w:sz="0" w:space="0" w:color="auto"/>
            <w:right w:val="none" w:sz="0" w:space="0" w:color="auto"/>
          </w:divBdr>
        </w:div>
      </w:divsChild>
    </w:div>
    <w:div w:id="177039656">
      <w:bodyDiv w:val="1"/>
      <w:marLeft w:val="0"/>
      <w:marRight w:val="0"/>
      <w:marTop w:val="0"/>
      <w:marBottom w:val="0"/>
      <w:divBdr>
        <w:top w:val="none" w:sz="0" w:space="0" w:color="auto"/>
        <w:left w:val="none" w:sz="0" w:space="0" w:color="auto"/>
        <w:bottom w:val="none" w:sz="0" w:space="0" w:color="auto"/>
        <w:right w:val="none" w:sz="0" w:space="0" w:color="auto"/>
      </w:divBdr>
    </w:div>
    <w:div w:id="319357959">
      <w:bodyDiv w:val="1"/>
      <w:marLeft w:val="0"/>
      <w:marRight w:val="0"/>
      <w:marTop w:val="0"/>
      <w:marBottom w:val="0"/>
      <w:divBdr>
        <w:top w:val="none" w:sz="0" w:space="0" w:color="auto"/>
        <w:left w:val="none" w:sz="0" w:space="0" w:color="auto"/>
        <w:bottom w:val="none" w:sz="0" w:space="0" w:color="auto"/>
        <w:right w:val="none" w:sz="0" w:space="0" w:color="auto"/>
      </w:divBdr>
    </w:div>
    <w:div w:id="423233522">
      <w:bodyDiv w:val="1"/>
      <w:marLeft w:val="0"/>
      <w:marRight w:val="0"/>
      <w:marTop w:val="0"/>
      <w:marBottom w:val="0"/>
      <w:divBdr>
        <w:top w:val="none" w:sz="0" w:space="0" w:color="auto"/>
        <w:left w:val="none" w:sz="0" w:space="0" w:color="auto"/>
        <w:bottom w:val="none" w:sz="0" w:space="0" w:color="auto"/>
        <w:right w:val="none" w:sz="0" w:space="0" w:color="auto"/>
      </w:divBdr>
    </w:div>
    <w:div w:id="468517625">
      <w:bodyDiv w:val="1"/>
      <w:marLeft w:val="0"/>
      <w:marRight w:val="0"/>
      <w:marTop w:val="0"/>
      <w:marBottom w:val="0"/>
      <w:divBdr>
        <w:top w:val="none" w:sz="0" w:space="0" w:color="auto"/>
        <w:left w:val="none" w:sz="0" w:space="0" w:color="auto"/>
        <w:bottom w:val="none" w:sz="0" w:space="0" w:color="auto"/>
        <w:right w:val="none" w:sz="0" w:space="0" w:color="auto"/>
      </w:divBdr>
    </w:div>
    <w:div w:id="489908090">
      <w:bodyDiv w:val="1"/>
      <w:marLeft w:val="0"/>
      <w:marRight w:val="0"/>
      <w:marTop w:val="0"/>
      <w:marBottom w:val="0"/>
      <w:divBdr>
        <w:top w:val="none" w:sz="0" w:space="0" w:color="auto"/>
        <w:left w:val="none" w:sz="0" w:space="0" w:color="auto"/>
        <w:bottom w:val="none" w:sz="0" w:space="0" w:color="auto"/>
        <w:right w:val="none" w:sz="0" w:space="0" w:color="auto"/>
      </w:divBdr>
    </w:div>
    <w:div w:id="539361396">
      <w:bodyDiv w:val="1"/>
      <w:marLeft w:val="0"/>
      <w:marRight w:val="0"/>
      <w:marTop w:val="0"/>
      <w:marBottom w:val="0"/>
      <w:divBdr>
        <w:top w:val="none" w:sz="0" w:space="0" w:color="auto"/>
        <w:left w:val="none" w:sz="0" w:space="0" w:color="auto"/>
        <w:bottom w:val="none" w:sz="0" w:space="0" w:color="auto"/>
        <w:right w:val="none" w:sz="0" w:space="0" w:color="auto"/>
      </w:divBdr>
    </w:div>
    <w:div w:id="564725817">
      <w:bodyDiv w:val="1"/>
      <w:marLeft w:val="0"/>
      <w:marRight w:val="0"/>
      <w:marTop w:val="0"/>
      <w:marBottom w:val="0"/>
      <w:divBdr>
        <w:top w:val="none" w:sz="0" w:space="0" w:color="auto"/>
        <w:left w:val="none" w:sz="0" w:space="0" w:color="auto"/>
        <w:bottom w:val="none" w:sz="0" w:space="0" w:color="auto"/>
        <w:right w:val="none" w:sz="0" w:space="0" w:color="auto"/>
      </w:divBdr>
    </w:div>
    <w:div w:id="645815072">
      <w:bodyDiv w:val="1"/>
      <w:marLeft w:val="0"/>
      <w:marRight w:val="0"/>
      <w:marTop w:val="0"/>
      <w:marBottom w:val="0"/>
      <w:divBdr>
        <w:top w:val="none" w:sz="0" w:space="0" w:color="auto"/>
        <w:left w:val="none" w:sz="0" w:space="0" w:color="auto"/>
        <w:bottom w:val="none" w:sz="0" w:space="0" w:color="auto"/>
        <w:right w:val="none" w:sz="0" w:space="0" w:color="auto"/>
      </w:divBdr>
    </w:div>
    <w:div w:id="708798832">
      <w:bodyDiv w:val="1"/>
      <w:marLeft w:val="0"/>
      <w:marRight w:val="0"/>
      <w:marTop w:val="0"/>
      <w:marBottom w:val="0"/>
      <w:divBdr>
        <w:top w:val="none" w:sz="0" w:space="0" w:color="auto"/>
        <w:left w:val="none" w:sz="0" w:space="0" w:color="auto"/>
        <w:bottom w:val="none" w:sz="0" w:space="0" w:color="auto"/>
        <w:right w:val="none" w:sz="0" w:space="0" w:color="auto"/>
      </w:divBdr>
    </w:div>
    <w:div w:id="716969983">
      <w:bodyDiv w:val="1"/>
      <w:marLeft w:val="0"/>
      <w:marRight w:val="0"/>
      <w:marTop w:val="0"/>
      <w:marBottom w:val="0"/>
      <w:divBdr>
        <w:top w:val="none" w:sz="0" w:space="0" w:color="auto"/>
        <w:left w:val="none" w:sz="0" w:space="0" w:color="auto"/>
        <w:bottom w:val="none" w:sz="0" w:space="0" w:color="auto"/>
        <w:right w:val="none" w:sz="0" w:space="0" w:color="auto"/>
      </w:divBdr>
    </w:div>
    <w:div w:id="777019982">
      <w:bodyDiv w:val="1"/>
      <w:marLeft w:val="0"/>
      <w:marRight w:val="0"/>
      <w:marTop w:val="0"/>
      <w:marBottom w:val="0"/>
      <w:divBdr>
        <w:top w:val="none" w:sz="0" w:space="0" w:color="auto"/>
        <w:left w:val="none" w:sz="0" w:space="0" w:color="auto"/>
        <w:bottom w:val="none" w:sz="0" w:space="0" w:color="auto"/>
        <w:right w:val="none" w:sz="0" w:space="0" w:color="auto"/>
      </w:divBdr>
    </w:div>
    <w:div w:id="814024712">
      <w:bodyDiv w:val="1"/>
      <w:marLeft w:val="0"/>
      <w:marRight w:val="0"/>
      <w:marTop w:val="0"/>
      <w:marBottom w:val="0"/>
      <w:divBdr>
        <w:top w:val="none" w:sz="0" w:space="0" w:color="auto"/>
        <w:left w:val="none" w:sz="0" w:space="0" w:color="auto"/>
        <w:bottom w:val="none" w:sz="0" w:space="0" w:color="auto"/>
        <w:right w:val="none" w:sz="0" w:space="0" w:color="auto"/>
      </w:divBdr>
    </w:div>
    <w:div w:id="828711615">
      <w:bodyDiv w:val="1"/>
      <w:marLeft w:val="0"/>
      <w:marRight w:val="0"/>
      <w:marTop w:val="0"/>
      <w:marBottom w:val="0"/>
      <w:divBdr>
        <w:top w:val="none" w:sz="0" w:space="0" w:color="auto"/>
        <w:left w:val="none" w:sz="0" w:space="0" w:color="auto"/>
        <w:bottom w:val="none" w:sz="0" w:space="0" w:color="auto"/>
        <w:right w:val="none" w:sz="0" w:space="0" w:color="auto"/>
      </w:divBdr>
    </w:div>
    <w:div w:id="923227531">
      <w:bodyDiv w:val="1"/>
      <w:marLeft w:val="0"/>
      <w:marRight w:val="0"/>
      <w:marTop w:val="0"/>
      <w:marBottom w:val="0"/>
      <w:divBdr>
        <w:top w:val="none" w:sz="0" w:space="0" w:color="auto"/>
        <w:left w:val="none" w:sz="0" w:space="0" w:color="auto"/>
        <w:bottom w:val="none" w:sz="0" w:space="0" w:color="auto"/>
        <w:right w:val="none" w:sz="0" w:space="0" w:color="auto"/>
      </w:divBdr>
    </w:div>
    <w:div w:id="967782353">
      <w:bodyDiv w:val="1"/>
      <w:marLeft w:val="0"/>
      <w:marRight w:val="0"/>
      <w:marTop w:val="0"/>
      <w:marBottom w:val="0"/>
      <w:divBdr>
        <w:top w:val="none" w:sz="0" w:space="0" w:color="auto"/>
        <w:left w:val="none" w:sz="0" w:space="0" w:color="auto"/>
        <w:bottom w:val="none" w:sz="0" w:space="0" w:color="auto"/>
        <w:right w:val="none" w:sz="0" w:space="0" w:color="auto"/>
      </w:divBdr>
    </w:div>
    <w:div w:id="980036872">
      <w:bodyDiv w:val="1"/>
      <w:marLeft w:val="0"/>
      <w:marRight w:val="0"/>
      <w:marTop w:val="0"/>
      <w:marBottom w:val="0"/>
      <w:divBdr>
        <w:top w:val="none" w:sz="0" w:space="0" w:color="auto"/>
        <w:left w:val="none" w:sz="0" w:space="0" w:color="auto"/>
        <w:bottom w:val="none" w:sz="0" w:space="0" w:color="auto"/>
        <w:right w:val="none" w:sz="0" w:space="0" w:color="auto"/>
      </w:divBdr>
    </w:div>
    <w:div w:id="989678149">
      <w:bodyDiv w:val="1"/>
      <w:marLeft w:val="0"/>
      <w:marRight w:val="0"/>
      <w:marTop w:val="0"/>
      <w:marBottom w:val="0"/>
      <w:divBdr>
        <w:top w:val="none" w:sz="0" w:space="0" w:color="auto"/>
        <w:left w:val="none" w:sz="0" w:space="0" w:color="auto"/>
        <w:bottom w:val="none" w:sz="0" w:space="0" w:color="auto"/>
        <w:right w:val="none" w:sz="0" w:space="0" w:color="auto"/>
      </w:divBdr>
    </w:div>
    <w:div w:id="1031762078">
      <w:bodyDiv w:val="1"/>
      <w:marLeft w:val="0"/>
      <w:marRight w:val="0"/>
      <w:marTop w:val="0"/>
      <w:marBottom w:val="0"/>
      <w:divBdr>
        <w:top w:val="none" w:sz="0" w:space="0" w:color="auto"/>
        <w:left w:val="none" w:sz="0" w:space="0" w:color="auto"/>
        <w:bottom w:val="none" w:sz="0" w:space="0" w:color="auto"/>
        <w:right w:val="none" w:sz="0" w:space="0" w:color="auto"/>
      </w:divBdr>
    </w:div>
    <w:div w:id="1065302279">
      <w:bodyDiv w:val="1"/>
      <w:marLeft w:val="0"/>
      <w:marRight w:val="0"/>
      <w:marTop w:val="0"/>
      <w:marBottom w:val="0"/>
      <w:divBdr>
        <w:top w:val="none" w:sz="0" w:space="0" w:color="auto"/>
        <w:left w:val="none" w:sz="0" w:space="0" w:color="auto"/>
        <w:bottom w:val="none" w:sz="0" w:space="0" w:color="auto"/>
        <w:right w:val="none" w:sz="0" w:space="0" w:color="auto"/>
      </w:divBdr>
    </w:div>
    <w:div w:id="1107043793">
      <w:bodyDiv w:val="1"/>
      <w:marLeft w:val="0"/>
      <w:marRight w:val="0"/>
      <w:marTop w:val="0"/>
      <w:marBottom w:val="0"/>
      <w:divBdr>
        <w:top w:val="none" w:sz="0" w:space="0" w:color="auto"/>
        <w:left w:val="none" w:sz="0" w:space="0" w:color="auto"/>
        <w:bottom w:val="none" w:sz="0" w:space="0" w:color="auto"/>
        <w:right w:val="none" w:sz="0" w:space="0" w:color="auto"/>
      </w:divBdr>
    </w:div>
    <w:div w:id="1152285059">
      <w:bodyDiv w:val="1"/>
      <w:marLeft w:val="0"/>
      <w:marRight w:val="0"/>
      <w:marTop w:val="0"/>
      <w:marBottom w:val="0"/>
      <w:divBdr>
        <w:top w:val="none" w:sz="0" w:space="0" w:color="auto"/>
        <w:left w:val="none" w:sz="0" w:space="0" w:color="auto"/>
        <w:bottom w:val="none" w:sz="0" w:space="0" w:color="auto"/>
        <w:right w:val="none" w:sz="0" w:space="0" w:color="auto"/>
      </w:divBdr>
    </w:div>
    <w:div w:id="1232353871">
      <w:bodyDiv w:val="1"/>
      <w:marLeft w:val="0"/>
      <w:marRight w:val="0"/>
      <w:marTop w:val="0"/>
      <w:marBottom w:val="0"/>
      <w:divBdr>
        <w:top w:val="none" w:sz="0" w:space="0" w:color="auto"/>
        <w:left w:val="none" w:sz="0" w:space="0" w:color="auto"/>
        <w:bottom w:val="none" w:sz="0" w:space="0" w:color="auto"/>
        <w:right w:val="none" w:sz="0" w:space="0" w:color="auto"/>
      </w:divBdr>
    </w:div>
    <w:div w:id="1414736628">
      <w:bodyDiv w:val="1"/>
      <w:marLeft w:val="0"/>
      <w:marRight w:val="0"/>
      <w:marTop w:val="0"/>
      <w:marBottom w:val="0"/>
      <w:divBdr>
        <w:top w:val="none" w:sz="0" w:space="0" w:color="auto"/>
        <w:left w:val="none" w:sz="0" w:space="0" w:color="auto"/>
        <w:bottom w:val="none" w:sz="0" w:space="0" w:color="auto"/>
        <w:right w:val="none" w:sz="0" w:space="0" w:color="auto"/>
      </w:divBdr>
    </w:div>
    <w:div w:id="1588613533">
      <w:bodyDiv w:val="1"/>
      <w:marLeft w:val="0"/>
      <w:marRight w:val="0"/>
      <w:marTop w:val="0"/>
      <w:marBottom w:val="0"/>
      <w:divBdr>
        <w:top w:val="none" w:sz="0" w:space="0" w:color="auto"/>
        <w:left w:val="none" w:sz="0" w:space="0" w:color="auto"/>
        <w:bottom w:val="none" w:sz="0" w:space="0" w:color="auto"/>
        <w:right w:val="none" w:sz="0" w:space="0" w:color="auto"/>
      </w:divBdr>
    </w:div>
    <w:div w:id="1602446275">
      <w:bodyDiv w:val="1"/>
      <w:marLeft w:val="0"/>
      <w:marRight w:val="0"/>
      <w:marTop w:val="0"/>
      <w:marBottom w:val="0"/>
      <w:divBdr>
        <w:top w:val="none" w:sz="0" w:space="0" w:color="auto"/>
        <w:left w:val="none" w:sz="0" w:space="0" w:color="auto"/>
        <w:bottom w:val="none" w:sz="0" w:space="0" w:color="auto"/>
        <w:right w:val="none" w:sz="0" w:space="0" w:color="auto"/>
      </w:divBdr>
    </w:div>
    <w:div w:id="1882328990">
      <w:bodyDiv w:val="1"/>
      <w:marLeft w:val="0"/>
      <w:marRight w:val="0"/>
      <w:marTop w:val="0"/>
      <w:marBottom w:val="0"/>
      <w:divBdr>
        <w:top w:val="none" w:sz="0" w:space="0" w:color="auto"/>
        <w:left w:val="none" w:sz="0" w:space="0" w:color="auto"/>
        <w:bottom w:val="none" w:sz="0" w:space="0" w:color="auto"/>
        <w:right w:val="none" w:sz="0" w:space="0" w:color="auto"/>
      </w:divBdr>
    </w:div>
    <w:div w:id="1910967415">
      <w:bodyDiv w:val="1"/>
      <w:marLeft w:val="0"/>
      <w:marRight w:val="0"/>
      <w:marTop w:val="0"/>
      <w:marBottom w:val="0"/>
      <w:divBdr>
        <w:top w:val="none" w:sz="0" w:space="0" w:color="auto"/>
        <w:left w:val="none" w:sz="0" w:space="0" w:color="auto"/>
        <w:bottom w:val="none" w:sz="0" w:space="0" w:color="auto"/>
        <w:right w:val="none" w:sz="0" w:space="0" w:color="auto"/>
      </w:divBdr>
    </w:div>
    <w:div w:id="1990594177">
      <w:bodyDiv w:val="1"/>
      <w:marLeft w:val="0"/>
      <w:marRight w:val="0"/>
      <w:marTop w:val="0"/>
      <w:marBottom w:val="0"/>
      <w:divBdr>
        <w:top w:val="none" w:sz="0" w:space="0" w:color="auto"/>
        <w:left w:val="none" w:sz="0" w:space="0" w:color="auto"/>
        <w:bottom w:val="none" w:sz="0" w:space="0" w:color="auto"/>
        <w:right w:val="none" w:sz="0" w:space="0" w:color="auto"/>
      </w:divBdr>
    </w:div>
    <w:div w:id="2000234800">
      <w:bodyDiv w:val="1"/>
      <w:marLeft w:val="0"/>
      <w:marRight w:val="0"/>
      <w:marTop w:val="0"/>
      <w:marBottom w:val="0"/>
      <w:divBdr>
        <w:top w:val="none" w:sz="0" w:space="0" w:color="auto"/>
        <w:left w:val="none" w:sz="0" w:space="0" w:color="auto"/>
        <w:bottom w:val="none" w:sz="0" w:space="0" w:color="auto"/>
        <w:right w:val="none" w:sz="0" w:space="0" w:color="auto"/>
      </w:divBdr>
    </w:div>
    <w:div w:id="20127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bn.at.ua/load/normativy/dbn/1-1-0-10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012C-D2B4-415B-80DA-509973C8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3680</TotalTime>
  <Pages>1</Pages>
  <Words>13023</Words>
  <Characters>74233</Characters>
  <Application>Microsoft Office Word</Application>
  <DocSecurity>0</DocSecurity>
  <Lines>618</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anastas</cp:lastModifiedBy>
  <cp:revision>26</cp:revision>
  <cp:lastPrinted>2023-11-02T13:41:00Z</cp:lastPrinted>
  <dcterms:created xsi:type="dcterms:W3CDTF">2023-02-27T08:48:00Z</dcterms:created>
  <dcterms:modified xsi:type="dcterms:W3CDTF">2023-11-02T13:42:00Z</dcterms:modified>
</cp:coreProperties>
</file>