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68" w:rsidRDefault="003346EF" w:rsidP="006E29EE">
      <w:pPr>
        <w:spacing w:line="240" w:lineRule="exact"/>
        <w:jc w:val="both"/>
        <w:rPr>
          <w:rFonts w:cs="Arial"/>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Опис : титулка2023_gmail" style="position:absolute;left:0;text-align:left;margin-left:-55.1pt;margin-top:-36pt;width:567.4pt;height:818.2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титулка2023_gmail"/>
          </v:shape>
        </w:pict>
      </w:r>
    </w:p>
    <w:p w:rsidR="003346EF" w:rsidRDefault="003346EF" w:rsidP="003346EF">
      <w:pPr>
        <w:spacing w:line="240" w:lineRule="exact"/>
        <w:jc w:val="both"/>
      </w:pPr>
    </w:p>
    <w:p w:rsidR="003346EF" w:rsidRDefault="003346EF" w:rsidP="003346EF">
      <w:pPr>
        <w:spacing w:line="240" w:lineRule="exact"/>
        <w:jc w:val="both"/>
      </w:pPr>
    </w:p>
    <w:p w:rsidR="003346EF" w:rsidRDefault="003346EF" w:rsidP="003346EF">
      <w:pPr>
        <w:spacing w:line="240" w:lineRule="exact"/>
        <w:jc w:val="both"/>
      </w:pPr>
    </w:p>
    <w:p w:rsidR="003346EF" w:rsidRDefault="003346EF" w:rsidP="003346EF">
      <w:pPr>
        <w:spacing w:line="240" w:lineRule="exact"/>
        <w:jc w:val="both"/>
        <w:rPr>
          <w:rFonts w:cs="Arial"/>
          <w:b/>
          <w:sz w:val="20"/>
          <w:szCs w:val="20"/>
        </w:rPr>
      </w:pPr>
    </w:p>
    <w:p w:rsidR="003346EF" w:rsidRDefault="003346EF" w:rsidP="003346EF">
      <w:pPr>
        <w:spacing w:line="240" w:lineRule="exact"/>
        <w:jc w:val="both"/>
        <w:rPr>
          <w:rFonts w:cs="Arial"/>
          <w:b/>
          <w:sz w:val="20"/>
          <w:szCs w:val="20"/>
        </w:rPr>
      </w:pPr>
    </w:p>
    <w:p w:rsidR="003346EF" w:rsidRDefault="003346EF" w:rsidP="003346EF">
      <w:pPr>
        <w:spacing w:line="240" w:lineRule="exact"/>
        <w:jc w:val="both"/>
        <w:rPr>
          <w:rFonts w:cs="Arial"/>
          <w:b/>
          <w:sz w:val="20"/>
          <w:szCs w:val="20"/>
        </w:rPr>
      </w:pPr>
    </w:p>
    <w:p w:rsidR="003346EF" w:rsidRDefault="003346EF" w:rsidP="003346EF">
      <w:pPr>
        <w:spacing w:line="240" w:lineRule="exact"/>
        <w:jc w:val="both"/>
        <w:rPr>
          <w:rFonts w:cs="Arial"/>
          <w:b/>
          <w:sz w:val="20"/>
          <w:szCs w:val="20"/>
        </w:rPr>
      </w:pPr>
    </w:p>
    <w:p w:rsidR="003346EF" w:rsidRDefault="003346EF" w:rsidP="003346EF">
      <w:pPr>
        <w:spacing w:line="240" w:lineRule="exact"/>
        <w:ind w:firstLine="708"/>
        <w:jc w:val="both"/>
        <w:rPr>
          <w:rFonts w:cs="Arial"/>
          <w:lang w:val="en-US"/>
        </w:rPr>
      </w:pPr>
      <w:r w:rsidRPr="00FD5517">
        <w:rPr>
          <w:rFonts w:cs="Arial"/>
          <w:b/>
          <w:sz w:val="20"/>
          <w:szCs w:val="20"/>
        </w:rPr>
        <w:t>Замовник:</w:t>
      </w:r>
      <w:r w:rsidRPr="006419DC">
        <w:rPr>
          <w:rFonts w:cs="Arial"/>
          <w:b/>
        </w:rPr>
        <w:t xml:space="preserve"> </w:t>
      </w:r>
      <w:r>
        <w:rPr>
          <w:rFonts w:cs="Arial"/>
        </w:rPr>
        <w:t>Розвадівська МР</w:t>
      </w:r>
      <w:r>
        <w:rPr>
          <w:rFonts w:cs="Arial"/>
        </w:rPr>
        <w:tab/>
      </w:r>
      <w:r>
        <w:rPr>
          <w:rFonts w:cs="Arial"/>
        </w:rPr>
        <w:tab/>
      </w:r>
      <w:r>
        <w:rPr>
          <w:rFonts w:cs="Arial"/>
        </w:rPr>
        <w:tab/>
      </w:r>
      <w:r>
        <w:rPr>
          <w:rFonts w:cs="Arial"/>
        </w:rPr>
        <w:tab/>
      </w:r>
      <w:r>
        <w:rPr>
          <w:rFonts w:cs="Arial"/>
          <w:b/>
        </w:rPr>
        <w:t xml:space="preserve"> </w:t>
      </w:r>
      <w:r>
        <w:rPr>
          <w:rFonts w:cs="Arial"/>
          <w:color w:val="000000"/>
        </w:rPr>
        <w:t xml:space="preserve">  </w:t>
      </w:r>
      <w:r w:rsidRPr="000F3318">
        <w:rPr>
          <w:rFonts w:cs="Arial"/>
          <w:color w:val="000000"/>
          <w:lang w:val="ru-RU"/>
        </w:rPr>
        <w:t xml:space="preserve">    </w:t>
      </w:r>
      <w:r>
        <w:rPr>
          <w:rFonts w:cs="Arial"/>
          <w:color w:val="000000"/>
        </w:rPr>
        <w:t xml:space="preserve">                    </w:t>
      </w:r>
      <w:r w:rsidRPr="00FD5517">
        <w:rPr>
          <w:rFonts w:cs="Arial"/>
          <w:b/>
          <w:sz w:val="20"/>
          <w:szCs w:val="20"/>
        </w:rPr>
        <w:t>Об’єкт:</w:t>
      </w:r>
      <w:r w:rsidRPr="006419DC">
        <w:rPr>
          <w:rFonts w:cs="Arial"/>
          <w:b/>
        </w:rPr>
        <w:t xml:space="preserve"> </w:t>
      </w:r>
      <w:r>
        <w:rPr>
          <w:rFonts w:cs="Arial"/>
          <w:lang w:val="ru-RU"/>
        </w:rPr>
        <w:t>85-2023</w:t>
      </w:r>
    </w:p>
    <w:p w:rsidR="003346EF" w:rsidRPr="00E5109C" w:rsidRDefault="003346EF" w:rsidP="003346EF">
      <w:pPr>
        <w:spacing w:line="240" w:lineRule="exact"/>
        <w:ind w:firstLine="708"/>
        <w:jc w:val="both"/>
        <w:rPr>
          <w:rFonts w:cs="Arial"/>
          <w:lang w:val="en-US"/>
        </w:rPr>
      </w:pPr>
      <w:r>
        <w:rPr>
          <w:rFonts w:cs="Arial"/>
          <w:b/>
          <w:sz w:val="20"/>
          <w:szCs w:val="20"/>
        </w:rPr>
        <w:t>Плат</w:t>
      </w:r>
      <w:r w:rsidRPr="00FD5517">
        <w:rPr>
          <w:rFonts w:cs="Arial"/>
          <w:b/>
          <w:sz w:val="20"/>
          <w:szCs w:val="20"/>
        </w:rPr>
        <w:t>ник:</w:t>
      </w:r>
      <w:r w:rsidRPr="006419DC">
        <w:rPr>
          <w:rFonts w:cs="Arial"/>
          <w:b/>
        </w:rPr>
        <w:t xml:space="preserve"> </w:t>
      </w:r>
      <w:r>
        <w:rPr>
          <w:rFonts w:cs="Arial"/>
        </w:rPr>
        <w:t>гр. Струк І.І.</w:t>
      </w:r>
    </w:p>
    <w:p w:rsidR="003346EF" w:rsidRPr="00710802" w:rsidRDefault="003346EF" w:rsidP="003346EF">
      <w:pPr>
        <w:spacing w:line="240" w:lineRule="exact"/>
        <w:ind w:firstLine="708"/>
        <w:jc w:val="both"/>
        <w:rPr>
          <w:rFonts w:cs="Arial"/>
          <w:b/>
          <w:lang w:val="ru-RU"/>
        </w:rPr>
      </w:pPr>
      <w:r>
        <w:rPr>
          <w:rFonts w:cs="Arial"/>
          <w:b/>
          <w:lang w:val="ru-RU"/>
        </w:rPr>
        <w:t xml:space="preserve">   </w:t>
      </w:r>
    </w:p>
    <w:p w:rsidR="003346EF" w:rsidRPr="00710802" w:rsidRDefault="003346EF" w:rsidP="003346EF">
      <w:pPr>
        <w:tabs>
          <w:tab w:val="left" w:pos="1190"/>
        </w:tabs>
        <w:spacing w:line="240" w:lineRule="exact"/>
        <w:jc w:val="both"/>
        <w:rPr>
          <w:rFonts w:cs="Arial"/>
          <w:b/>
          <w:lang w:val="ru-RU"/>
        </w:rPr>
      </w:pPr>
      <w:r>
        <w:rPr>
          <w:rFonts w:cs="Arial"/>
          <w:b/>
        </w:rPr>
        <w:t xml:space="preserve">             </w:t>
      </w:r>
    </w:p>
    <w:p w:rsidR="003346EF" w:rsidRDefault="003346EF" w:rsidP="003346EF">
      <w:pPr>
        <w:spacing w:line="240" w:lineRule="exact"/>
        <w:jc w:val="both"/>
        <w:rPr>
          <w:rFonts w:cs="Arial"/>
          <w:b/>
        </w:rPr>
      </w:pPr>
    </w:p>
    <w:p w:rsidR="003346EF" w:rsidRDefault="003346EF" w:rsidP="003346EF">
      <w:pPr>
        <w:spacing w:line="240" w:lineRule="exact"/>
        <w:jc w:val="both"/>
        <w:rPr>
          <w:rFonts w:cs="Arial"/>
          <w:b/>
        </w:rPr>
      </w:pPr>
    </w:p>
    <w:p w:rsidR="003346EF" w:rsidRDefault="003346EF" w:rsidP="003346EF">
      <w:pPr>
        <w:spacing w:line="240" w:lineRule="exact"/>
        <w:jc w:val="both"/>
        <w:rPr>
          <w:rFonts w:cs="Arial"/>
          <w:b/>
        </w:rPr>
      </w:pPr>
    </w:p>
    <w:p w:rsidR="003346EF" w:rsidRDefault="003346EF" w:rsidP="003346EF">
      <w:pPr>
        <w:spacing w:line="240" w:lineRule="exact"/>
        <w:jc w:val="both"/>
        <w:rPr>
          <w:rFonts w:cs="Arial"/>
          <w:b/>
        </w:rPr>
      </w:pPr>
    </w:p>
    <w:p w:rsidR="003346EF" w:rsidRDefault="003346EF" w:rsidP="003346EF">
      <w:pPr>
        <w:spacing w:line="240" w:lineRule="exact"/>
        <w:jc w:val="both"/>
        <w:rPr>
          <w:rFonts w:cs="Arial"/>
          <w:b/>
        </w:rPr>
      </w:pPr>
    </w:p>
    <w:p w:rsidR="003346EF" w:rsidRDefault="003346EF" w:rsidP="003346EF">
      <w:pPr>
        <w:tabs>
          <w:tab w:val="left" w:pos="3585"/>
        </w:tabs>
        <w:spacing w:line="240" w:lineRule="auto"/>
        <w:jc w:val="both"/>
        <w:rPr>
          <w:rFonts w:cs="Arial"/>
          <w:b/>
        </w:rPr>
      </w:pPr>
      <w:r>
        <w:rPr>
          <w:rFonts w:cs="Arial"/>
          <w:b/>
        </w:rPr>
        <w:tab/>
      </w:r>
    </w:p>
    <w:p w:rsidR="003346EF" w:rsidRDefault="003346EF" w:rsidP="003346EF">
      <w:pPr>
        <w:autoSpaceDE w:val="0"/>
        <w:autoSpaceDN w:val="0"/>
        <w:adjustRightInd w:val="0"/>
        <w:spacing w:after="0" w:line="240" w:lineRule="auto"/>
        <w:jc w:val="center"/>
        <w:rPr>
          <w:rFonts w:cs="Arial"/>
          <w:b/>
          <w:i/>
          <w:u w:val="single"/>
        </w:rPr>
      </w:pPr>
      <w:r w:rsidRPr="00B049AE">
        <w:rPr>
          <w:rFonts w:cs="Arial"/>
          <w:b/>
          <w:i/>
          <w:u w:val="single"/>
        </w:rPr>
        <w:t xml:space="preserve">Детальний план території </w:t>
      </w:r>
      <w:r w:rsidRPr="000521A5">
        <w:rPr>
          <w:rFonts w:cs="Arial"/>
          <w:b/>
          <w:i/>
          <w:u w:val="single"/>
        </w:rPr>
        <w:t xml:space="preserve">земельної ділянки орієнтовною площею </w:t>
      </w:r>
      <w:r>
        <w:rPr>
          <w:rFonts w:cs="Arial"/>
          <w:b/>
          <w:i/>
          <w:u w:val="single"/>
        </w:rPr>
        <w:t>0</w:t>
      </w:r>
      <w:r w:rsidRPr="000521A5">
        <w:rPr>
          <w:rFonts w:cs="Arial"/>
          <w:b/>
          <w:i/>
          <w:u w:val="single"/>
        </w:rPr>
        <w:t>,</w:t>
      </w:r>
      <w:r>
        <w:rPr>
          <w:rFonts w:cs="Arial"/>
          <w:b/>
          <w:i/>
          <w:u w:val="single"/>
        </w:rPr>
        <w:t>2458</w:t>
      </w:r>
      <w:r w:rsidRPr="000521A5">
        <w:rPr>
          <w:rFonts w:cs="Arial"/>
          <w:b/>
          <w:i/>
          <w:u w:val="single"/>
        </w:rPr>
        <w:t>га,</w:t>
      </w:r>
      <w:r>
        <w:rPr>
          <w:rFonts w:cs="Arial"/>
          <w:b/>
          <w:i/>
          <w:u w:val="single"/>
        </w:rPr>
        <w:t xml:space="preserve"> кадастровий номер 4623086400:01:002:0408, яка знаходиться в с. Пісочна, </w:t>
      </w:r>
      <w:r>
        <w:rPr>
          <w:rFonts w:cs="Arial"/>
          <w:b/>
          <w:i/>
          <w:u w:val="single"/>
        </w:rPr>
        <w:br/>
        <w:t xml:space="preserve">вул. Сагайдачного, з метою зміни її цільового призначення із земель </w:t>
      </w:r>
    </w:p>
    <w:p w:rsidR="003346EF" w:rsidRDefault="003346EF" w:rsidP="003346EF">
      <w:pPr>
        <w:autoSpaceDE w:val="0"/>
        <w:autoSpaceDN w:val="0"/>
        <w:adjustRightInd w:val="0"/>
        <w:spacing w:after="0" w:line="240" w:lineRule="auto"/>
        <w:jc w:val="center"/>
        <w:rPr>
          <w:rFonts w:cs="Arial"/>
          <w:b/>
          <w:i/>
          <w:u w:val="single"/>
        </w:rPr>
      </w:pPr>
      <w:r>
        <w:rPr>
          <w:rFonts w:cs="Arial"/>
          <w:b/>
          <w:i/>
          <w:u w:val="single"/>
        </w:rPr>
        <w:t xml:space="preserve">для ведення особистого селянського господарства (код КВЦПЗ 01.03) </w:t>
      </w:r>
      <w:r>
        <w:rPr>
          <w:rFonts w:cs="Arial"/>
          <w:b/>
          <w:i/>
          <w:u w:val="single"/>
        </w:rPr>
        <w:br/>
        <w:t xml:space="preserve">на землі для будівництва і обслуговування житлового будинку, </w:t>
      </w:r>
    </w:p>
    <w:p w:rsidR="003346EF" w:rsidRDefault="003346EF" w:rsidP="003346EF">
      <w:pPr>
        <w:autoSpaceDE w:val="0"/>
        <w:autoSpaceDN w:val="0"/>
        <w:adjustRightInd w:val="0"/>
        <w:spacing w:after="0" w:line="240" w:lineRule="auto"/>
        <w:jc w:val="center"/>
        <w:rPr>
          <w:rFonts w:cs="Arial"/>
          <w:b/>
          <w:i/>
          <w:u w:val="single"/>
          <w:lang w:val="en-US"/>
        </w:rPr>
      </w:pPr>
      <w:r>
        <w:rPr>
          <w:rFonts w:cs="Arial"/>
          <w:b/>
          <w:i/>
          <w:u w:val="single"/>
        </w:rPr>
        <w:t>господарських будівель та споруд (код КВЦПЗ 02.01)</w:t>
      </w:r>
      <w:r w:rsidRPr="000521A5">
        <w:rPr>
          <w:rFonts w:cs="Arial"/>
          <w:b/>
          <w:i/>
          <w:u w:val="single"/>
        </w:rPr>
        <w:t xml:space="preserve"> </w:t>
      </w:r>
    </w:p>
    <w:p w:rsidR="003346EF" w:rsidRDefault="003346EF" w:rsidP="003346EF">
      <w:pPr>
        <w:autoSpaceDE w:val="0"/>
        <w:autoSpaceDN w:val="0"/>
        <w:adjustRightInd w:val="0"/>
        <w:spacing w:after="0" w:line="240" w:lineRule="auto"/>
        <w:jc w:val="center"/>
        <w:rPr>
          <w:rFonts w:cs="Arial"/>
          <w:b/>
          <w:i/>
          <w:u w:val="single"/>
          <w:lang w:val="en-US"/>
        </w:rPr>
      </w:pPr>
    </w:p>
    <w:p w:rsidR="003346EF" w:rsidRPr="003346EF" w:rsidRDefault="003346EF" w:rsidP="003346EF">
      <w:pPr>
        <w:autoSpaceDE w:val="0"/>
        <w:autoSpaceDN w:val="0"/>
        <w:adjustRightInd w:val="0"/>
        <w:spacing w:after="0" w:line="240" w:lineRule="auto"/>
        <w:jc w:val="center"/>
        <w:rPr>
          <w:rFonts w:cs="Arial"/>
          <w:b/>
          <w:i/>
          <w:u w:val="single"/>
        </w:rPr>
      </w:pPr>
      <w:r>
        <w:rPr>
          <w:rFonts w:cs="Arial"/>
          <w:b/>
          <w:i/>
          <w:u w:val="single"/>
        </w:rPr>
        <w:t>РОЗДІЛ ІТЗ ЦЗ</w:t>
      </w:r>
    </w:p>
    <w:p w:rsidR="003346EF" w:rsidRPr="00DE4336" w:rsidRDefault="003346EF" w:rsidP="003346EF">
      <w:pPr>
        <w:autoSpaceDE w:val="0"/>
        <w:autoSpaceDN w:val="0"/>
        <w:adjustRightInd w:val="0"/>
        <w:spacing w:after="0" w:line="240" w:lineRule="auto"/>
        <w:ind w:left="708"/>
        <w:jc w:val="center"/>
        <w:rPr>
          <w:rFonts w:cs="Arial"/>
          <w:b/>
          <w:sz w:val="32"/>
          <w:szCs w:val="32"/>
          <w:u w:val="single"/>
        </w:rPr>
      </w:pPr>
    </w:p>
    <w:p w:rsidR="003346EF" w:rsidRPr="006419DC" w:rsidRDefault="003346EF" w:rsidP="003346EF">
      <w:pPr>
        <w:pStyle w:val="a9"/>
        <w:rPr>
          <w:szCs w:val="28"/>
        </w:rPr>
      </w:pPr>
    </w:p>
    <w:p w:rsidR="003346EF" w:rsidRPr="006419DC" w:rsidRDefault="003346EF" w:rsidP="003346EF">
      <w:pPr>
        <w:pStyle w:val="a9"/>
        <w:rPr>
          <w:szCs w:val="28"/>
        </w:rPr>
      </w:pPr>
    </w:p>
    <w:p w:rsidR="003346EF" w:rsidRPr="006419DC" w:rsidRDefault="003346EF" w:rsidP="003346EF">
      <w:pPr>
        <w:pStyle w:val="a9"/>
        <w:rPr>
          <w:szCs w:val="28"/>
        </w:rPr>
      </w:pPr>
    </w:p>
    <w:p w:rsidR="003346EF" w:rsidRPr="006419DC" w:rsidRDefault="003346EF" w:rsidP="003346EF">
      <w:pPr>
        <w:pStyle w:val="a9"/>
        <w:tabs>
          <w:tab w:val="left" w:pos="2970"/>
        </w:tabs>
        <w:rPr>
          <w:szCs w:val="28"/>
        </w:rPr>
      </w:pPr>
      <w:r>
        <w:rPr>
          <w:szCs w:val="28"/>
        </w:rPr>
        <w:tab/>
      </w:r>
    </w:p>
    <w:p w:rsidR="003346EF" w:rsidRPr="006419DC" w:rsidRDefault="003346EF" w:rsidP="003346EF">
      <w:pPr>
        <w:ind w:left="2832" w:right="180" w:firstLine="48"/>
        <w:rPr>
          <w:rFonts w:cs="Arial"/>
          <w:szCs w:val="28"/>
        </w:rPr>
      </w:pPr>
      <w:r>
        <w:rPr>
          <w:rFonts w:cs="Arial"/>
          <w:szCs w:val="28"/>
        </w:rPr>
        <w:t xml:space="preserve">Виконавець               _________  </w:t>
      </w:r>
      <w:r w:rsidRPr="006419DC">
        <w:rPr>
          <w:rFonts w:cs="Arial"/>
          <w:szCs w:val="28"/>
        </w:rPr>
        <w:t>М. Лопушанський</w:t>
      </w:r>
    </w:p>
    <w:p w:rsidR="003346EF" w:rsidRPr="006419DC" w:rsidRDefault="003346EF" w:rsidP="003346EF">
      <w:pPr>
        <w:ind w:left="1701" w:right="180" w:firstLine="48"/>
        <w:rPr>
          <w:rFonts w:cs="Arial"/>
          <w:szCs w:val="28"/>
        </w:rPr>
      </w:pPr>
    </w:p>
    <w:p w:rsidR="003346EF" w:rsidRPr="006419DC" w:rsidRDefault="003346EF" w:rsidP="003346EF">
      <w:pPr>
        <w:ind w:left="1701" w:right="180" w:firstLine="48"/>
        <w:rPr>
          <w:rFonts w:cs="Arial"/>
          <w:szCs w:val="28"/>
        </w:rPr>
      </w:pPr>
    </w:p>
    <w:p w:rsidR="003346EF" w:rsidRPr="006419DC" w:rsidRDefault="003346EF" w:rsidP="003346EF">
      <w:pPr>
        <w:ind w:left="1701" w:right="180" w:firstLine="48"/>
        <w:rPr>
          <w:rFonts w:cs="Arial"/>
          <w:szCs w:val="28"/>
        </w:rPr>
      </w:pPr>
    </w:p>
    <w:p w:rsidR="003346EF" w:rsidRPr="006419DC" w:rsidRDefault="003346EF" w:rsidP="003346EF">
      <w:pPr>
        <w:ind w:left="708" w:right="180" w:firstLine="48"/>
        <w:jc w:val="both"/>
        <w:rPr>
          <w:rFonts w:cs="Arial"/>
          <w:szCs w:val="28"/>
        </w:rPr>
      </w:pPr>
      <w:r w:rsidRPr="006419DC">
        <w:rPr>
          <w:rFonts w:cs="Arial"/>
          <w:szCs w:val="28"/>
        </w:rPr>
        <w:t xml:space="preserve"> </w:t>
      </w:r>
      <w:r w:rsidRPr="006419DC">
        <w:rPr>
          <w:rFonts w:cs="Arial"/>
          <w:szCs w:val="28"/>
        </w:rPr>
        <w:tab/>
      </w:r>
      <w:r w:rsidRPr="006419DC">
        <w:rPr>
          <w:rFonts w:cs="Arial"/>
          <w:szCs w:val="28"/>
        </w:rPr>
        <w:tab/>
      </w:r>
      <w:r>
        <w:rPr>
          <w:rFonts w:cs="Arial"/>
          <w:szCs w:val="28"/>
        </w:rPr>
        <w:t xml:space="preserve">           </w:t>
      </w:r>
      <w:r w:rsidRPr="006419DC">
        <w:rPr>
          <w:rFonts w:cs="Arial"/>
          <w:szCs w:val="28"/>
        </w:rPr>
        <w:t>Головний архітектор</w:t>
      </w:r>
    </w:p>
    <w:p w:rsidR="003346EF" w:rsidRDefault="003346EF" w:rsidP="003346EF">
      <w:pPr>
        <w:ind w:left="708" w:right="118" w:firstLine="48"/>
        <w:rPr>
          <w:rFonts w:cs="Arial"/>
          <w:szCs w:val="28"/>
        </w:rPr>
      </w:pPr>
      <w:r w:rsidRPr="006419DC">
        <w:rPr>
          <w:rFonts w:cs="Arial"/>
          <w:szCs w:val="28"/>
        </w:rPr>
        <w:t xml:space="preserve">   </w:t>
      </w:r>
      <w:r w:rsidRPr="006419DC">
        <w:rPr>
          <w:rFonts w:cs="Arial"/>
          <w:szCs w:val="28"/>
        </w:rPr>
        <w:tab/>
      </w:r>
      <w:r w:rsidRPr="006419DC">
        <w:rPr>
          <w:rFonts w:cs="Arial"/>
          <w:szCs w:val="28"/>
        </w:rPr>
        <w:tab/>
      </w:r>
      <w:r w:rsidRPr="006419DC">
        <w:rPr>
          <w:rFonts w:cs="Arial"/>
          <w:szCs w:val="28"/>
        </w:rPr>
        <w:tab/>
        <w:t>проекту                       _________  М. Лопушанський</w:t>
      </w:r>
    </w:p>
    <w:p w:rsidR="003346EF" w:rsidRDefault="003346EF" w:rsidP="003346EF">
      <w:pPr>
        <w:ind w:left="708" w:right="118" w:firstLine="48"/>
        <w:rPr>
          <w:rFonts w:cs="Arial"/>
          <w:szCs w:val="28"/>
        </w:rPr>
      </w:pPr>
    </w:p>
    <w:p w:rsidR="003346EF" w:rsidRPr="006419DC" w:rsidRDefault="003346EF" w:rsidP="003346EF">
      <w:pPr>
        <w:ind w:left="708" w:right="118" w:firstLine="48"/>
        <w:rPr>
          <w:rFonts w:cs="Arial"/>
          <w:color w:val="FF6600"/>
          <w:szCs w:val="28"/>
        </w:rPr>
      </w:pPr>
    </w:p>
    <w:p w:rsidR="00770E68" w:rsidRPr="00C6690D" w:rsidRDefault="003346EF" w:rsidP="00291D72">
      <w:pPr>
        <w:pStyle w:val="4"/>
        <w:numPr>
          <w:ilvl w:val="0"/>
          <w:numId w:val="0"/>
        </w:numPr>
        <w:jc w:val="both"/>
        <w:rPr>
          <w:rFonts w:cs="Arial"/>
          <w:b/>
          <w:color w:val="auto"/>
          <w:sz w:val="24"/>
          <w:szCs w:val="24"/>
        </w:rPr>
      </w:pPr>
      <w:r>
        <w:rPr>
          <w:rFonts w:cs="Arial"/>
          <w:b/>
          <w:color w:val="auto"/>
          <w:sz w:val="24"/>
          <w:szCs w:val="24"/>
        </w:rPr>
        <w:lastRenderedPageBreak/>
        <w:t>1.</w:t>
      </w:r>
      <w:r w:rsidR="00770E68" w:rsidRPr="00C6690D">
        <w:rPr>
          <w:rFonts w:cs="Arial"/>
          <w:b/>
          <w:color w:val="auto"/>
          <w:sz w:val="24"/>
          <w:szCs w:val="24"/>
        </w:rPr>
        <w:t xml:space="preserve"> Місця розташування та основні параметри проектних інженерно-захисних споруд</w:t>
      </w:r>
    </w:p>
    <w:p w:rsidR="00770E68" w:rsidRPr="00C6690D" w:rsidRDefault="00770E68" w:rsidP="00AA0228">
      <w:pPr>
        <w:pStyle w:val="4"/>
        <w:numPr>
          <w:ilvl w:val="0"/>
          <w:numId w:val="0"/>
        </w:numPr>
        <w:jc w:val="both"/>
        <w:rPr>
          <w:rFonts w:cs="Arial"/>
          <w:b/>
          <w:color w:val="auto"/>
          <w:sz w:val="24"/>
          <w:szCs w:val="24"/>
        </w:rPr>
      </w:pPr>
      <w:r w:rsidRPr="00C6690D">
        <w:rPr>
          <w:rFonts w:cs="Arial"/>
          <w:b/>
          <w:color w:val="auto"/>
          <w:sz w:val="24"/>
          <w:szCs w:val="24"/>
        </w:rPr>
        <w:t>1.</w:t>
      </w:r>
      <w:r>
        <w:rPr>
          <w:rFonts w:cs="Arial"/>
          <w:b/>
          <w:color w:val="auto"/>
          <w:sz w:val="24"/>
          <w:szCs w:val="24"/>
        </w:rPr>
        <w:t>1.</w:t>
      </w:r>
      <w:r w:rsidRPr="00C6690D">
        <w:rPr>
          <w:rFonts w:cs="Arial"/>
          <w:b/>
          <w:color w:val="auto"/>
          <w:sz w:val="24"/>
          <w:szCs w:val="24"/>
        </w:rPr>
        <w:t xml:space="preserve"> Характеристика території</w:t>
      </w:r>
    </w:p>
    <w:p w:rsidR="00770E68" w:rsidRPr="00E45291" w:rsidRDefault="00770E68" w:rsidP="00E45291">
      <w:pPr>
        <w:autoSpaceDE w:val="0"/>
        <w:autoSpaceDN w:val="0"/>
        <w:adjustRightInd w:val="0"/>
        <w:spacing w:after="0" w:line="240" w:lineRule="auto"/>
        <w:ind w:firstLine="660"/>
        <w:jc w:val="both"/>
        <w:rPr>
          <w:rFonts w:cs="Arial"/>
          <w:sz w:val="24"/>
          <w:szCs w:val="24"/>
        </w:rPr>
      </w:pPr>
      <w:r w:rsidRPr="005E6AAA">
        <w:rPr>
          <w:rFonts w:cs="Arial"/>
          <w:sz w:val="24"/>
          <w:szCs w:val="24"/>
        </w:rPr>
        <w:t xml:space="preserve">Схеми інженерно-технічних заходів цивільного захисту на мирний і особливий час </w:t>
      </w:r>
      <w:r w:rsidRPr="00E45291">
        <w:rPr>
          <w:rFonts w:cs="Arial"/>
          <w:sz w:val="24"/>
          <w:szCs w:val="24"/>
        </w:rPr>
        <w:t xml:space="preserve">(далі Схеми ІТЗ ЦЗ) в складі детального плану </w:t>
      </w:r>
      <w:r w:rsidRPr="00E45291">
        <w:rPr>
          <w:rFonts w:cs="Arial"/>
          <w:sz w:val="24"/>
          <w:szCs w:val="24"/>
          <w:lang w:val="ru-RU"/>
        </w:rPr>
        <w:t xml:space="preserve">території </w:t>
      </w:r>
      <w:r w:rsidRPr="00E45291">
        <w:rPr>
          <w:rFonts w:cs="Arial"/>
          <w:sz w:val="24"/>
          <w:szCs w:val="24"/>
        </w:rPr>
        <w:t xml:space="preserve">земельної ділянки орієнтовною площею </w:t>
      </w:r>
      <w:smartTag w:uri="urn:schemas-microsoft-com:office:smarttags" w:element="metricconverter">
        <w:smartTagPr>
          <w:attr w:name="ProductID" w:val="0,2458 га"/>
        </w:smartTagPr>
        <w:r w:rsidRPr="00E45291">
          <w:rPr>
            <w:rFonts w:cs="Arial"/>
            <w:sz w:val="24"/>
            <w:szCs w:val="24"/>
          </w:rPr>
          <w:t>0,2458</w:t>
        </w:r>
        <w:r>
          <w:rPr>
            <w:rFonts w:cs="Arial"/>
            <w:sz w:val="24"/>
            <w:szCs w:val="24"/>
          </w:rPr>
          <w:t xml:space="preserve"> </w:t>
        </w:r>
        <w:r w:rsidRPr="00E45291">
          <w:rPr>
            <w:rFonts w:cs="Arial"/>
            <w:sz w:val="24"/>
            <w:szCs w:val="24"/>
          </w:rPr>
          <w:t>га</w:t>
        </w:r>
      </w:smartTag>
      <w:r w:rsidRPr="00E45291">
        <w:rPr>
          <w:rFonts w:cs="Arial"/>
          <w:sz w:val="24"/>
          <w:szCs w:val="24"/>
        </w:rPr>
        <w:t>, кадастровий номер 4623086400:01:002:0408,</w:t>
      </w:r>
      <w:r>
        <w:rPr>
          <w:rFonts w:cs="Arial"/>
          <w:sz w:val="24"/>
          <w:szCs w:val="24"/>
        </w:rPr>
        <w:t xml:space="preserve"> яка знаходиться в с. Пісочна, </w:t>
      </w:r>
      <w:r w:rsidRPr="00E45291">
        <w:rPr>
          <w:rFonts w:cs="Arial"/>
          <w:sz w:val="24"/>
          <w:szCs w:val="24"/>
        </w:rPr>
        <w:t xml:space="preserve">вул. Сагайдачного, з метою зміни її цільового призначення із земель для ведення особистого селянського господарства (код КВЦПЗ 01.03) </w:t>
      </w:r>
      <w:r w:rsidRPr="00E45291">
        <w:rPr>
          <w:rFonts w:cs="Arial"/>
          <w:sz w:val="24"/>
          <w:szCs w:val="24"/>
        </w:rPr>
        <w:br/>
        <w:t>на землі для будівництва і обслуговування житлового будинку, господарських будівель та споруд (код КВЦПЗ 02.01)</w:t>
      </w:r>
      <w:r>
        <w:rPr>
          <w:rFonts w:cs="Arial"/>
          <w:sz w:val="24"/>
          <w:szCs w:val="24"/>
        </w:rPr>
        <w:t xml:space="preserve">, розробленого на замовлення </w:t>
      </w:r>
      <w:r>
        <w:rPr>
          <w:rFonts w:cs="Arial"/>
          <w:sz w:val="24"/>
          <w:szCs w:val="24"/>
          <w:lang w:val="en-US"/>
        </w:rPr>
        <w:t xml:space="preserve">Розвадівської </w:t>
      </w:r>
      <w:r>
        <w:rPr>
          <w:rFonts w:cs="Arial"/>
          <w:sz w:val="24"/>
          <w:szCs w:val="24"/>
        </w:rPr>
        <w:t xml:space="preserve">міської </w:t>
      </w:r>
      <w:r w:rsidRPr="00912988">
        <w:rPr>
          <w:rFonts w:cs="Arial"/>
          <w:sz w:val="24"/>
          <w:szCs w:val="24"/>
        </w:rPr>
        <w:t xml:space="preserve">ради </w:t>
      </w:r>
      <w:r w:rsidRPr="00AA0228">
        <w:rPr>
          <w:rFonts w:cs="Arial"/>
          <w:sz w:val="24"/>
          <w:szCs w:val="24"/>
        </w:rPr>
        <w:t xml:space="preserve">у відповідності до </w:t>
      </w:r>
      <w:r w:rsidRPr="00AD30B8">
        <w:rPr>
          <w:rFonts w:cs="Arial"/>
          <w:sz w:val="24"/>
          <w:szCs w:val="24"/>
        </w:rPr>
        <w:t xml:space="preserve">рішення </w:t>
      </w:r>
      <w:r>
        <w:rPr>
          <w:rFonts w:cs="Arial"/>
          <w:sz w:val="24"/>
          <w:szCs w:val="24"/>
          <w:lang w:val="en-US"/>
        </w:rPr>
        <w:t xml:space="preserve">Розвадівської </w:t>
      </w:r>
      <w:r>
        <w:rPr>
          <w:rFonts w:cs="Arial"/>
          <w:sz w:val="24"/>
          <w:szCs w:val="24"/>
        </w:rPr>
        <w:t xml:space="preserve">міської </w:t>
      </w:r>
      <w:r w:rsidRPr="00912988">
        <w:rPr>
          <w:rFonts w:cs="Arial"/>
          <w:sz w:val="24"/>
          <w:szCs w:val="24"/>
        </w:rPr>
        <w:t>ради</w:t>
      </w:r>
      <w:r w:rsidRPr="00C030E9">
        <w:rPr>
          <w:rFonts w:cs="Arial"/>
          <w:sz w:val="24"/>
          <w:szCs w:val="24"/>
        </w:rPr>
        <w:t xml:space="preserve"> № </w:t>
      </w:r>
      <w:r>
        <w:rPr>
          <w:rFonts w:cs="Arial"/>
          <w:sz w:val="24"/>
          <w:szCs w:val="24"/>
        </w:rPr>
        <w:t>1065</w:t>
      </w:r>
      <w:r w:rsidRPr="00186083">
        <w:rPr>
          <w:rFonts w:cs="Arial"/>
          <w:sz w:val="24"/>
          <w:szCs w:val="24"/>
        </w:rPr>
        <w:t xml:space="preserve"> від </w:t>
      </w:r>
      <w:r>
        <w:rPr>
          <w:rFonts w:cs="Arial"/>
          <w:sz w:val="24"/>
          <w:szCs w:val="24"/>
        </w:rPr>
        <w:t>18</w:t>
      </w:r>
      <w:r w:rsidRPr="00186083">
        <w:rPr>
          <w:rFonts w:cs="Arial"/>
          <w:sz w:val="24"/>
          <w:szCs w:val="24"/>
        </w:rPr>
        <w:t>.</w:t>
      </w:r>
      <w:r>
        <w:rPr>
          <w:rFonts w:cs="Arial"/>
          <w:sz w:val="24"/>
          <w:szCs w:val="24"/>
        </w:rPr>
        <w:t>08</w:t>
      </w:r>
      <w:r w:rsidRPr="00186083">
        <w:rPr>
          <w:rFonts w:cs="Arial"/>
          <w:sz w:val="24"/>
          <w:szCs w:val="24"/>
        </w:rPr>
        <w:t>.2022</w:t>
      </w:r>
      <w:r>
        <w:rPr>
          <w:rFonts w:cs="Arial"/>
          <w:sz w:val="24"/>
          <w:szCs w:val="24"/>
        </w:rPr>
        <w:t xml:space="preserve"> </w:t>
      </w:r>
      <w:r w:rsidRPr="00186083">
        <w:rPr>
          <w:rFonts w:cs="Arial"/>
          <w:sz w:val="24"/>
          <w:szCs w:val="24"/>
        </w:rPr>
        <w:t>р</w:t>
      </w:r>
      <w:r>
        <w:rPr>
          <w:rFonts w:cs="Arial"/>
          <w:sz w:val="24"/>
          <w:szCs w:val="24"/>
        </w:rPr>
        <w:t xml:space="preserve">оку </w:t>
      </w:r>
      <w:r w:rsidRPr="008B296F">
        <w:rPr>
          <w:rFonts w:cs="Arial"/>
          <w:sz w:val="24"/>
          <w:szCs w:val="24"/>
        </w:rPr>
        <w:t>та у відповідності: ДБН В.1.2-4-2019 «Інженерно-технічні заходи цивільного захисту», ДБН Б.1.1-5:2007 «Склад, зміст, порядок розроблення, погодження та затвердження розділу інженерно-технічних заходів цивільного захисту (цивільної оборони) у містобудівній документації», ДБН Б. 1.1-14:2012 «Склад та зміст детального плану території», ДБН Б.2.2-12:2019 «Планування та забудова територій», ДБН В.2.2-5-97 (Додаток 1) «Захисні споруди цивільної оборони» та Кодексу Цивільного захисту України.</w:t>
      </w:r>
    </w:p>
    <w:p w:rsidR="00770E68" w:rsidRPr="00D56E14" w:rsidRDefault="00770E68" w:rsidP="00AA0228">
      <w:pPr>
        <w:spacing w:after="0"/>
        <w:ind w:left="44" w:right="118" w:firstLine="664"/>
        <w:jc w:val="both"/>
        <w:rPr>
          <w:rFonts w:cs="Arial"/>
          <w:color w:val="0070C0"/>
          <w:sz w:val="24"/>
          <w:szCs w:val="24"/>
        </w:rPr>
      </w:pPr>
    </w:p>
    <w:p w:rsidR="00770E68" w:rsidRPr="00D56E14" w:rsidRDefault="00770E68" w:rsidP="00AA0228">
      <w:pPr>
        <w:spacing w:after="0"/>
        <w:ind w:left="44" w:right="118" w:firstLine="664"/>
        <w:jc w:val="both"/>
        <w:rPr>
          <w:rFonts w:cs="Arial"/>
          <w:color w:val="0070C0"/>
          <w:sz w:val="24"/>
          <w:szCs w:val="24"/>
        </w:rPr>
      </w:pPr>
      <w:r w:rsidRPr="005E5FE3">
        <w:rPr>
          <w:rFonts w:cs="Arial"/>
          <w:sz w:val="24"/>
          <w:szCs w:val="24"/>
        </w:rPr>
        <w:t>В межах ДПТ хімічно-небезпечні об’єкти відсутні.</w:t>
      </w:r>
    </w:p>
    <w:p w:rsidR="00770E68" w:rsidRDefault="00770E68" w:rsidP="00C6690D">
      <w:pPr>
        <w:autoSpaceDE w:val="0"/>
        <w:autoSpaceDN w:val="0"/>
        <w:adjustRightInd w:val="0"/>
        <w:spacing w:after="0" w:line="276" w:lineRule="auto"/>
        <w:ind w:firstLine="660"/>
        <w:jc w:val="both"/>
        <w:rPr>
          <w:rFonts w:cs="Arial"/>
          <w:sz w:val="24"/>
          <w:szCs w:val="24"/>
        </w:rPr>
      </w:pPr>
      <w:r>
        <w:rPr>
          <w:rFonts w:cs="Arial"/>
          <w:sz w:val="24"/>
          <w:szCs w:val="24"/>
        </w:rPr>
        <w:t xml:space="preserve"> </w:t>
      </w:r>
      <w:r w:rsidRPr="005E5FE3">
        <w:rPr>
          <w:rFonts w:cs="Arial"/>
          <w:sz w:val="24"/>
          <w:szCs w:val="24"/>
        </w:rPr>
        <w:t xml:space="preserve">На території ДПТ відсутні точкові ХНО і територія ДПТ не потрапляє до зони можливого хімічного забруднення від точкового хімічного об`єкту. Проте, </w:t>
      </w:r>
      <w:r>
        <w:rPr>
          <w:rFonts w:cs="Arial"/>
          <w:sz w:val="24"/>
          <w:szCs w:val="24"/>
        </w:rPr>
        <w:t xml:space="preserve">через територію села Пісочна з західного боку від ділянки ДПТ </w:t>
      </w:r>
      <w:r w:rsidRPr="005E5FE3">
        <w:rPr>
          <w:rFonts w:cs="Arial"/>
          <w:sz w:val="24"/>
          <w:szCs w:val="24"/>
        </w:rPr>
        <w:t xml:space="preserve">проходить залізниця, через що ділянка ДПТ потрапляє в </w:t>
      </w:r>
      <w:r>
        <w:rPr>
          <w:rFonts w:cs="Arial"/>
          <w:sz w:val="24"/>
          <w:szCs w:val="24"/>
        </w:rPr>
        <w:t xml:space="preserve">першу </w:t>
      </w:r>
      <w:r w:rsidRPr="005E5FE3">
        <w:rPr>
          <w:rFonts w:cs="Arial"/>
          <w:sz w:val="24"/>
          <w:szCs w:val="24"/>
        </w:rPr>
        <w:t>зону хімічного ураження  (</w:t>
      </w:r>
      <w:r>
        <w:rPr>
          <w:rFonts w:cs="Arial"/>
          <w:sz w:val="24"/>
          <w:szCs w:val="24"/>
        </w:rPr>
        <w:t>0</w:t>
      </w:r>
      <w:r w:rsidRPr="005E5FE3">
        <w:rPr>
          <w:rFonts w:cs="Arial"/>
          <w:sz w:val="24"/>
          <w:szCs w:val="24"/>
        </w:rPr>
        <w:t xml:space="preserve"> </w:t>
      </w:r>
      <w:r>
        <w:rPr>
          <w:rFonts w:cs="Arial"/>
          <w:sz w:val="24"/>
          <w:szCs w:val="24"/>
        </w:rPr>
        <w:t>–</w:t>
      </w:r>
      <w:r w:rsidRPr="005E5FE3">
        <w:rPr>
          <w:rFonts w:cs="Arial"/>
          <w:sz w:val="24"/>
          <w:szCs w:val="24"/>
        </w:rPr>
        <w:t xml:space="preserve"> </w:t>
      </w:r>
      <w:smartTag w:uri="urn:schemas-microsoft-com:office:smarttags" w:element="metricconverter">
        <w:smartTagPr>
          <w:attr w:name="ProductID" w:val="5 км/год"/>
        </w:smartTagPr>
        <w:r>
          <w:rPr>
            <w:rFonts w:cs="Arial"/>
            <w:sz w:val="24"/>
            <w:szCs w:val="24"/>
          </w:rPr>
          <w:t>2,</w:t>
        </w:r>
        <w:smartTag w:uri="urn:schemas-microsoft-com:office:smarttags" w:element="metricconverter">
          <w:smartTagPr>
            <w:attr w:name="ProductID" w:val="5 км/год"/>
          </w:smartTagPr>
          <w:r w:rsidRPr="005E5FE3">
            <w:rPr>
              <w:rFonts w:cs="Arial"/>
              <w:sz w:val="24"/>
              <w:szCs w:val="24"/>
            </w:rPr>
            <w:t>5 км</w:t>
          </w:r>
        </w:smartTag>
      </w:smartTag>
      <w:r w:rsidRPr="005E5FE3">
        <w:rPr>
          <w:rFonts w:cs="Arial"/>
          <w:sz w:val="24"/>
          <w:szCs w:val="24"/>
        </w:rPr>
        <w:t>) при аварії на залізничному транспорті (згідно ДСТУ Н.Б.Б.1.1 – 20:2013, НХР – хлор)</w:t>
      </w:r>
      <w:r>
        <w:rPr>
          <w:rFonts w:cs="Arial"/>
          <w:sz w:val="24"/>
          <w:szCs w:val="24"/>
        </w:rPr>
        <w:t>.</w:t>
      </w:r>
    </w:p>
    <w:p w:rsidR="00770E68" w:rsidRDefault="00770E68" w:rsidP="00C6690D">
      <w:pPr>
        <w:ind w:left="57" w:right="57" w:firstLine="713"/>
        <w:jc w:val="both"/>
        <w:rPr>
          <w:rFonts w:cs="Arial"/>
          <w:sz w:val="24"/>
          <w:szCs w:val="24"/>
        </w:rPr>
      </w:pPr>
      <w:r w:rsidRPr="008B296F">
        <w:rPr>
          <w:rFonts w:cs="Arial"/>
          <w:sz w:val="24"/>
          <w:szCs w:val="24"/>
        </w:rPr>
        <w:t>В межах ДПТ немає (на прогнозується) карстових і зсувних процесів.</w:t>
      </w:r>
      <w:r>
        <w:rPr>
          <w:rFonts w:cs="Arial"/>
          <w:sz w:val="24"/>
          <w:szCs w:val="24"/>
        </w:rPr>
        <w:t xml:space="preserve"> На території населеного  пункту Пісочна спостерігаються процеси підтоплення.</w:t>
      </w:r>
    </w:p>
    <w:p w:rsidR="00770E68" w:rsidRDefault="00770E68" w:rsidP="00307276">
      <w:pPr>
        <w:ind w:left="57" w:right="57" w:firstLine="603"/>
        <w:jc w:val="both"/>
        <w:rPr>
          <w:sz w:val="24"/>
          <w:szCs w:val="24"/>
        </w:rPr>
      </w:pPr>
      <w:r w:rsidRPr="008B296F">
        <w:rPr>
          <w:sz w:val="24"/>
          <w:szCs w:val="24"/>
        </w:rPr>
        <w:t>На території ДПТ не зареєстровано ОПН (об’єкти підвищеної небезпеки).</w:t>
      </w:r>
    </w:p>
    <w:p w:rsidR="00770E68" w:rsidRPr="00307276" w:rsidRDefault="00770E68" w:rsidP="00307276">
      <w:pPr>
        <w:ind w:left="57" w:right="57" w:firstLine="603"/>
        <w:jc w:val="both"/>
        <w:rPr>
          <w:sz w:val="24"/>
          <w:szCs w:val="24"/>
        </w:rPr>
      </w:pPr>
      <w:r w:rsidRPr="00307276">
        <w:rPr>
          <w:rFonts w:cs="Arial"/>
          <w:sz w:val="24"/>
          <w:szCs w:val="24"/>
        </w:rPr>
        <w:t xml:space="preserve">Відповідно до ДБН В.1.2-4-2019 територія ДПТ потрапляє </w:t>
      </w:r>
      <w:r w:rsidRPr="00307276">
        <w:rPr>
          <w:rFonts w:cs="Arial"/>
          <w:sz w:val="24"/>
          <w:szCs w:val="24"/>
          <w:lang w:val="en-US"/>
        </w:rPr>
        <w:t>в зону незначних (слабких</w:t>
      </w:r>
      <w:r w:rsidRPr="00307276">
        <w:rPr>
          <w:rFonts w:cs="Arial"/>
          <w:sz w:val="24"/>
          <w:szCs w:val="24"/>
        </w:rPr>
        <w:t>)</w:t>
      </w:r>
      <w:r w:rsidRPr="00307276">
        <w:rPr>
          <w:rFonts w:cs="Arial"/>
          <w:sz w:val="24"/>
          <w:szCs w:val="24"/>
          <w:lang w:val="en-US"/>
        </w:rPr>
        <w:t xml:space="preserve"> руйнувань</w:t>
      </w:r>
      <w:r w:rsidRPr="00307276">
        <w:rPr>
          <w:rFonts w:cs="Arial"/>
          <w:sz w:val="24"/>
          <w:szCs w:val="24"/>
        </w:rPr>
        <w:t xml:space="preserve"> та</w:t>
      </w:r>
      <w:r w:rsidRPr="00307276">
        <w:rPr>
          <w:rFonts w:cs="Arial"/>
          <w:sz w:val="24"/>
          <w:szCs w:val="24"/>
          <w:lang w:val="en-US"/>
        </w:rPr>
        <w:t xml:space="preserve"> </w:t>
      </w:r>
      <w:r w:rsidRPr="00307276">
        <w:rPr>
          <w:rFonts w:cs="Arial"/>
          <w:sz w:val="24"/>
          <w:szCs w:val="24"/>
        </w:rPr>
        <w:t>в зону можливого небезпечного сильного радіоактивного забруднення від об`єкту віднесеного до категорії цивільного захисту, що знаходиться за межами населеного пункту.</w:t>
      </w:r>
    </w:p>
    <w:p w:rsidR="00770E68" w:rsidRPr="00D56E14" w:rsidRDefault="00770E68" w:rsidP="005812C5">
      <w:pPr>
        <w:spacing w:after="0"/>
        <w:ind w:left="44" w:right="118" w:firstLine="664"/>
        <w:jc w:val="both"/>
        <w:rPr>
          <w:rFonts w:cs="Arial"/>
          <w:color w:val="0070C0"/>
          <w:sz w:val="24"/>
          <w:szCs w:val="24"/>
        </w:rPr>
      </w:pPr>
    </w:p>
    <w:p w:rsidR="00770E68" w:rsidRPr="00C6690D" w:rsidRDefault="003346EF" w:rsidP="0056620F">
      <w:pPr>
        <w:tabs>
          <w:tab w:val="left" w:pos="720"/>
        </w:tabs>
        <w:autoSpaceDE w:val="0"/>
        <w:autoSpaceDN w:val="0"/>
        <w:adjustRightInd w:val="0"/>
        <w:spacing w:after="0"/>
        <w:rPr>
          <w:rFonts w:cs="Arial"/>
          <w:b/>
          <w:i/>
          <w:iCs/>
          <w:sz w:val="24"/>
          <w:szCs w:val="24"/>
        </w:rPr>
      </w:pPr>
      <w:r>
        <w:rPr>
          <w:rFonts w:cs="Arial"/>
          <w:b/>
          <w:i/>
          <w:sz w:val="24"/>
          <w:szCs w:val="24"/>
        </w:rPr>
        <w:t>1.</w:t>
      </w:r>
      <w:r w:rsidR="00770E68" w:rsidRPr="005D6D47">
        <w:rPr>
          <w:rFonts w:cs="Arial"/>
          <w:b/>
          <w:i/>
          <w:sz w:val="24"/>
          <w:szCs w:val="24"/>
        </w:rPr>
        <w:t xml:space="preserve">2. </w:t>
      </w:r>
      <w:r w:rsidR="00770E68" w:rsidRPr="00C6690D">
        <w:rPr>
          <w:rFonts w:cs="Arial"/>
          <w:b/>
          <w:i/>
          <w:iCs/>
          <w:sz w:val="24"/>
          <w:szCs w:val="24"/>
        </w:rPr>
        <w:t>Оповіщення людей</w:t>
      </w:r>
    </w:p>
    <w:p w:rsidR="00770E68" w:rsidRPr="005E5FE3" w:rsidRDefault="00770E68" w:rsidP="003D7035">
      <w:pPr>
        <w:shd w:val="clear" w:color="auto" w:fill="FFFFFF"/>
        <w:spacing w:after="0" w:line="276" w:lineRule="auto"/>
        <w:ind w:right="10" w:firstLine="567"/>
        <w:jc w:val="both"/>
        <w:rPr>
          <w:rFonts w:cs="Arial"/>
          <w:sz w:val="24"/>
          <w:szCs w:val="24"/>
          <w:lang w:eastAsia="ar-SA"/>
        </w:rPr>
      </w:pPr>
      <w:r w:rsidRPr="005E5FE3">
        <w:rPr>
          <w:rFonts w:cs="Arial"/>
          <w:sz w:val="24"/>
          <w:szCs w:val="24"/>
        </w:rPr>
        <w:t>Для зменшення наслідків надзвичайних ситуацій необхідне своєчасне оповіщення людей про загрозу та виникнення надзвичайних ситуацій, обстановку, яка склалася, а також інформування про порядок і правила поведінки в умовах надзвичайних ситуацій. Це дає можливість вжити необхідних заходів щодо захисту людей і матеріальних цінностей.</w:t>
      </w:r>
    </w:p>
    <w:p w:rsidR="00770E68" w:rsidRDefault="00770E68" w:rsidP="00307276">
      <w:pPr>
        <w:spacing w:after="0"/>
        <w:ind w:firstLine="540"/>
        <w:jc w:val="both"/>
        <w:rPr>
          <w:rFonts w:cs="Arial"/>
          <w:sz w:val="24"/>
          <w:szCs w:val="24"/>
        </w:rPr>
      </w:pPr>
      <w:r w:rsidRPr="005E5FE3">
        <w:rPr>
          <w:rFonts w:cs="Arial"/>
          <w:sz w:val="24"/>
          <w:szCs w:val="24"/>
        </w:rPr>
        <w:t xml:space="preserve">Оповіщення території детального плану планується здійснювати однією електросиреною (радіус дії </w:t>
      </w:r>
      <w:smartTag w:uri="urn:schemas-microsoft-com:office:smarttags" w:element="metricconverter">
        <w:smartTagPr>
          <w:attr w:name="ProductID" w:val="5 км/год"/>
        </w:smartTagPr>
        <w:r>
          <w:rPr>
            <w:rFonts w:cs="Arial"/>
            <w:sz w:val="24"/>
            <w:szCs w:val="24"/>
          </w:rPr>
          <w:t>6</w:t>
        </w:r>
        <w:r w:rsidRPr="005E5FE3">
          <w:rPr>
            <w:rFonts w:cs="Arial"/>
            <w:sz w:val="24"/>
            <w:szCs w:val="24"/>
          </w:rPr>
          <w:t>00 м</w:t>
        </w:r>
      </w:smartTag>
      <w:r w:rsidRPr="005E5FE3">
        <w:rPr>
          <w:rFonts w:cs="Arial"/>
          <w:sz w:val="24"/>
          <w:szCs w:val="24"/>
        </w:rPr>
        <w:t xml:space="preserve">) та одним гучномовцем (радіус дії </w:t>
      </w:r>
      <w:smartTag w:uri="urn:schemas-microsoft-com:office:smarttags" w:element="metricconverter">
        <w:smartTagPr>
          <w:attr w:name="ProductID" w:val="5 км/год"/>
        </w:smartTagPr>
        <w:r w:rsidRPr="005E5FE3">
          <w:rPr>
            <w:rFonts w:cs="Arial"/>
            <w:sz w:val="24"/>
            <w:szCs w:val="24"/>
          </w:rPr>
          <w:t>200 м</w:t>
        </w:r>
      </w:smartTag>
      <w:r w:rsidRPr="005E5FE3">
        <w:rPr>
          <w:rFonts w:cs="Arial"/>
          <w:sz w:val="24"/>
          <w:szCs w:val="24"/>
        </w:rPr>
        <w:t>)</w:t>
      </w:r>
      <w:r>
        <w:rPr>
          <w:rFonts w:cs="Arial"/>
          <w:sz w:val="24"/>
          <w:szCs w:val="24"/>
        </w:rPr>
        <w:t>.</w:t>
      </w:r>
    </w:p>
    <w:p w:rsidR="00770E68" w:rsidRDefault="00770E68" w:rsidP="003D7035">
      <w:pPr>
        <w:spacing w:after="0" w:line="276" w:lineRule="auto"/>
        <w:ind w:right="11" w:firstLine="567"/>
        <w:jc w:val="both"/>
        <w:rPr>
          <w:rFonts w:cs="Arial"/>
          <w:sz w:val="24"/>
          <w:szCs w:val="24"/>
        </w:rPr>
      </w:pPr>
      <w:r>
        <w:rPr>
          <w:rFonts w:cs="Arial"/>
          <w:sz w:val="24"/>
          <w:szCs w:val="24"/>
        </w:rPr>
        <w:t>Електросирена передбачається до встановлення за межами території ДПТ  з північно західного боку від ділянки на території сільської ради, що знаходиться по вул. Шевченка. Радіус дії даної електросирени перекриває територію ДПТ повністю.</w:t>
      </w:r>
    </w:p>
    <w:p w:rsidR="00770E68" w:rsidRDefault="00770E68" w:rsidP="003D7035">
      <w:pPr>
        <w:spacing w:after="0" w:line="276" w:lineRule="auto"/>
        <w:ind w:right="11" w:firstLine="567"/>
        <w:jc w:val="both"/>
        <w:rPr>
          <w:rFonts w:cs="Arial"/>
          <w:sz w:val="24"/>
          <w:szCs w:val="24"/>
        </w:rPr>
      </w:pPr>
      <w:r>
        <w:rPr>
          <w:rFonts w:cs="Arial"/>
          <w:sz w:val="24"/>
          <w:szCs w:val="24"/>
        </w:rPr>
        <w:t>Гучномовець передбачається до встановлення біля межі ДПТ.</w:t>
      </w:r>
      <w:r w:rsidRPr="00307276">
        <w:rPr>
          <w:rFonts w:cs="Arial"/>
          <w:sz w:val="24"/>
          <w:szCs w:val="24"/>
        </w:rPr>
        <w:t xml:space="preserve"> </w:t>
      </w:r>
      <w:r>
        <w:rPr>
          <w:rFonts w:cs="Arial"/>
          <w:sz w:val="24"/>
          <w:szCs w:val="24"/>
        </w:rPr>
        <w:t>Радіус дії даного гучномовця перекриває територію ДПТ повністю.</w:t>
      </w:r>
    </w:p>
    <w:p w:rsidR="00770E68" w:rsidRPr="005E5FE3" w:rsidRDefault="00770E68" w:rsidP="003D7035">
      <w:pPr>
        <w:spacing w:after="0" w:line="276" w:lineRule="auto"/>
        <w:ind w:right="11" w:firstLine="567"/>
        <w:jc w:val="both"/>
        <w:rPr>
          <w:rFonts w:cs="Arial"/>
          <w:sz w:val="24"/>
          <w:szCs w:val="24"/>
        </w:rPr>
      </w:pPr>
      <w:r w:rsidRPr="005E5FE3">
        <w:rPr>
          <w:rFonts w:cs="Arial"/>
          <w:sz w:val="24"/>
          <w:szCs w:val="24"/>
        </w:rPr>
        <w:t>Для забезпечення стійкої роботи системи оповіщення при проектуванні мереж проводового радіомовлення передбачити кабельні лінії зв’язку.</w:t>
      </w:r>
    </w:p>
    <w:p w:rsidR="00770E68" w:rsidRPr="005E5FE3" w:rsidRDefault="00770E68" w:rsidP="003D7035">
      <w:pPr>
        <w:tabs>
          <w:tab w:val="left" w:pos="709"/>
        </w:tabs>
        <w:spacing w:after="0" w:line="276" w:lineRule="auto"/>
        <w:ind w:right="11" w:firstLine="567"/>
        <w:jc w:val="both"/>
        <w:rPr>
          <w:rFonts w:cs="Arial"/>
          <w:sz w:val="24"/>
          <w:szCs w:val="24"/>
        </w:rPr>
      </w:pPr>
      <w:r w:rsidRPr="005E5FE3">
        <w:rPr>
          <w:rFonts w:cs="Arial"/>
          <w:sz w:val="24"/>
          <w:szCs w:val="24"/>
        </w:rPr>
        <w:lastRenderedPageBreak/>
        <w:t>При встановленні електросирени і гучномовця повинно передбачатись їх підключення до централізованої системи оповіщення цивільного захисту області.</w:t>
      </w:r>
    </w:p>
    <w:p w:rsidR="00770E68" w:rsidRPr="005E5FE3" w:rsidRDefault="00770E68" w:rsidP="003D7035">
      <w:pPr>
        <w:spacing w:line="276" w:lineRule="auto"/>
        <w:ind w:firstLine="567"/>
        <w:jc w:val="both"/>
        <w:rPr>
          <w:rFonts w:cs="Arial"/>
          <w:sz w:val="24"/>
          <w:szCs w:val="24"/>
        </w:rPr>
      </w:pPr>
      <w:r w:rsidRPr="005E5FE3">
        <w:rPr>
          <w:rFonts w:cs="Arial"/>
          <w:sz w:val="24"/>
          <w:szCs w:val="24"/>
        </w:rPr>
        <w:t>Оповіщення населення здійснюється у відповідності до плану цивільного захисту територіальної громади та шляхом передачі інформації через радіотрансляційну мережу.</w:t>
      </w:r>
    </w:p>
    <w:p w:rsidR="00770E68" w:rsidRPr="00C6690D" w:rsidRDefault="003346EF" w:rsidP="0056620F">
      <w:pPr>
        <w:tabs>
          <w:tab w:val="left" w:pos="720"/>
        </w:tabs>
        <w:autoSpaceDE w:val="0"/>
        <w:autoSpaceDN w:val="0"/>
        <w:adjustRightInd w:val="0"/>
        <w:spacing w:after="0"/>
        <w:rPr>
          <w:rFonts w:cs="Arial"/>
          <w:b/>
          <w:i/>
          <w:iCs/>
          <w:sz w:val="24"/>
          <w:szCs w:val="24"/>
        </w:rPr>
      </w:pPr>
      <w:r>
        <w:rPr>
          <w:rFonts w:cs="Arial"/>
          <w:b/>
          <w:i/>
          <w:sz w:val="24"/>
          <w:szCs w:val="24"/>
        </w:rPr>
        <w:t>1.</w:t>
      </w:r>
      <w:r w:rsidR="00770E68" w:rsidRPr="005D6D47">
        <w:rPr>
          <w:rFonts w:cs="Arial"/>
          <w:b/>
          <w:i/>
          <w:sz w:val="24"/>
          <w:szCs w:val="24"/>
        </w:rPr>
        <w:t>3.</w:t>
      </w:r>
      <w:r w:rsidR="00770E68">
        <w:rPr>
          <w:rFonts w:cs="Arial"/>
          <w:b/>
          <w:sz w:val="24"/>
          <w:szCs w:val="24"/>
        </w:rPr>
        <w:t xml:space="preserve"> </w:t>
      </w:r>
      <w:r w:rsidR="00770E68" w:rsidRPr="00C6690D">
        <w:rPr>
          <w:rFonts w:cs="Arial"/>
          <w:b/>
          <w:i/>
          <w:iCs/>
          <w:sz w:val="24"/>
          <w:szCs w:val="24"/>
        </w:rPr>
        <w:t>Захист людей на випадок виникнення надзвичайних ситуацій природного і техногенного характеру</w:t>
      </w:r>
    </w:p>
    <w:p w:rsidR="00770E68" w:rsidRPr="00C6690D" w:rsidRDefault="00770E68" w:rsidP="008B296F">
      <w:pPr>
        <w:ind w:firstLine="709"/>
        <w:jc w:val="both"/>
        <w:rPr>
          <w:rFonts w:cs="Arial"/>
          <w:sz w:val="24"/>
          <w:szCs w:val="24"/>
        </w:rPr>
      </w:pPr>
      <w:r w:rsidRPr="00C6690D">
        <w:rPr>
          <w:rFonts w:cs="Arial"/>
          <w:sz w:val="24"/>
          <w:szCs w:val="24"/>
        </w:rPr>
        <w:t>Відповідно до пункту 2 та 3 частини третьої статті 32 Кодексу цивільного захисту України населення, у тому числі працівники суб`єктів господарювання, хворі, медичний та обслуговуючий персонал закладів охорони здоров`я, евакуйоване населення, яке проживає або працює в зонах можливого небезпечного і сильного радіоактивного забруднення, захист населення та працюючого персоналу необхідно передбачити в протирадіаційному укритті (ПРУ) чи споруді подвійного призначення з захисними властивостями ПРУ.</w:t>
      </w:r>
    </w:p>
    <w:p w:rsidR="00770E68" w:rsidRDefault="00770E68" w:rsidP="00FF6183">
      <w:pPr>
        <w:ind w:firstLine="709"/>
        <w:jc w:val="both"/>
        <w:rPr>
          <w:rFonts w:cs="Arial"/>
          <w:sz w:val="24"/>
          <w:szCs w:val="24"/>
        </w:rPr>
      </w:pPr>
      <w:r w:rsidRPr="00FF6183">
        <w:rPr>
          <w:rFonts w:cs="Arial"/>
          <w:sz w:val="24"/>
          <w:szCs w:val="24"/>
        </w:rPr>
        <w:t>Термін приведення в готовність до укриття населення і працюючого персоналу протирадіаційних укриттів (ПРУ) та споруд подвійного призначення з захисними властивостями ПРУ – 12 годин.</w:t>
      </w:r>
    </w:p>
    <w:p w:rsidR="00770E68" w:rsidRDefault="00770E68" w:rsidP="00FF6183">
      <w:pPr>
        <w:ind w:firstLine="709"/>
        <w:jc w:val="both"/>
        <w:rPr>
          <w:rFonts w:cs="Arial"/>
          <w:sz w:val="24"/>
          <w:szCs w:val="24"/>
        </w:rPr>
      </w:pPr>
      <w:r w:rsidRPr="00FF6183">
        <w:rPr>
          <w:rFonts w:cs="Arial"/>
          <w:sz w:val="24"/>
          <w:szCs w:val="24"/>
        </w:rPr>
        <w:t>На території ДПТ не зареєстровано захисних споруд цивільного захисту.</w:t>
      </w:r>
    </w:p>
    <w:p w:rsidR="00770E68" w:rsidRDefault="00770E68" w:rsidP="00FF6183">
      <w:pPr>
        <w:ind w:firstLine="709"/>
        <w:jc w:val="both"/>
        <w:rPr>
          <w:sz w:val="24"/>
          <w:szCs w:val="24"/>
        </w:rPr>
      </w:pPr>
      <w:r>
        <w:rPr>
          <w:sz w:val="24"/>
          <w:szCs w:val="24"/>
        </w:rPr>
        <w:t>Передбачається облаштування споруди подвійного призначення з властивостями ПРУ на північний захід від ділянки в приміщенні об`єкта побутового обслуговування, радіус пішої доступності до споруди подвійного призначення з властивостями ПРУ (</w:t>
      </w:r>
      <w:smartTag w:uri="urn:schemas-microsoft-com:office:smarttags" w:element="metricconverter">
        <w:smartTagPr>
          <w:attr w:name="ProductID" w:val="5 км/год"/>
        </w:smartTagPr>
        <w:r>
          <w:rPr>
            <w:sz w:val="24"/>
            <w:szCs w:val="24"/>
          </w:rPr>
          <w:t>500 м</w:t>
        </w:r>
      </w:smartTag>
      <w:r>
        <w:rPr>
          <w:sz w:val="24"/>
          <w:szCs w:val="24"/>
        </w:rPr>
        <w:t>.) витримується.</w:t>
      </w:r>
    </w:p>
    <w:p w:rsidR="00770E68" w:rsidRPr="00FF6183" w:rsidRDefault="00770E68" w:rsidP="00FF6183">
      <w:pPr>
        <w:ind w:firstLine="709"/>
        <w:jc w:val="both"/>
        <w:rPr>
          <w:rFonts w:cs="Arial"/>
          <w:sz w:val="24"/>
          <w:szCs w:val="24"/>
        </w:rPr>
      </w:pPr>
      <w:r w:rsidRPr="00FF6183">
        <w:rPr>
          <w:sz w:val="24"/>
          <w:szCs w:val="24"/>
        </w:rPr>
        <w:t xml:space="preserve">У випадку необхідності геологічні умови дозволяють влаштування додаткових найпростіших укриттів  типу  щілин, що  захищають людей від світлового випромінювання і уламків зруйнованих будинків, а також понижують дію проникаючої радіації, ударної хвилі, вибуху і радіоактивних випромінювань  на  зараженій  місцевості). </w:t>
      </w:r>
    </w:p>
    <w:p w:rsidR="00770E68" w:rsidRPr="005E5FE3" w:rsidRDefault="00770E68" w:rsidP="00D66F23">
      <w:pPr>
        <w:pStyle w:val="rvps2"/>
        <w:spacing w:before="0" w:beforeAutospacing="0" w:after="0" w:afterAutospacing="0" w:line="276" w:lineRule="auto"/>
        <w:ind w:firstLine="851"/>
        <w:jc w:val="both"/>
        <w:textAlignment w:val="baseline"/>
        <w:rPr>
          <w:rFonts w:ascii="Arial" w:hAnsi="Arial" w:cs="Arial"/>
          <w:lang w:val="uk-UA"/>
        </w:rPr>
      </w:pPr>
      <w:r w:rsidRPr="005E5FE3">
        <w:rPr>
          <w:rFonts w:ascii="Arial" w:hAnsi="Arial" w:cs="Arial"/>
          <w:lang w:val="uk-UA"/>
        </w:rPr>
        <w:t xml:space="preserve">Щілини  можуть бути  відкритими  і  перекритими. </w:t>
      </w:r>
    </w:p>
    <w:p w:rsidR="00770E68" w:rsidRPr="005E5FE3" w:rsidRDefault="00770E68" w:rsidP="00D66F23">
      <w:pPr>
        <w:pStyle w:val="rvps2"/>
        <w:spacing w:before="0" w:beforeAutospacing="0" w:after="0" w:afterAutospacing="0" w:line="276" w:lineRule="auto"/>
        <w:ind w:firstLine="851"/>
        <w:jc w:val="both"/>
        <w:textAlignment w:val="baseline"/>
        <w:rPr>
          <w:rFonts w:ascii="Arial" w:hAnsi="Arial" w:cs="Arial"/>
          <w:lang w:val="uk-UA"/>
        </w:rPr>
      </w:pPr>
      <w:r w:rsidRPr="005E5FE3">
        <w:rPr>
          <w:rFonts w:ascii="Arial" w:hAnsi="Arial" w:cs="Arial"/>
          <w:lang w:val="uk-UA"/>
        </w:rPr>
        <w:t xml:space="preserve">Відкрита щілина зменшує ймовірність ураження ударною хвилею   (в 1,5 - 3 рази), світловим  випромінюванням  і  проникаючою  радіацією. </w:t>
      </w:r>
    </w:p>
    <w:p w:rsidR="00770E68" w:rsidRDefault="00770E68" w:rsidP="00D66F23">
      <w:pPr>
        <w:pStyle w:val="rvps2"/>
        <w:spacing w:before="0" w:beforeAutospacing="0" w:after="0" w:afterAutospacing="0" w:line="276" w:lineRule="auto"/>
        <w:ind w:firstLine="851"/>
        <w:jc w:val="both"/>
        <w:textAlignment w:val="baseline"/>
        <w:rPr>
          <w:rFonts w:ascii="Arial" w:hAnsi="Arial" w:cs="Arial"/>
          <w:lang w:val="uk-UA"/>
        </w:rPr>
      </w:pPr>
      <w:r w:rsidRPr="005E5FE3">
        <w:rPr>
          <w:rFonts w:ascii="Arial" w:hAnsi="Arial" w:cs="Arial"/>
          <w:lang w:val="uk-UA"/>
        </w:rPr>
        <w:t>Перекрита щілина захищає: від світлового випромінювання – повністю, від ударної хвилі у 1,5 рази, від проникаючої радіації у 200-300 разів, а також надійно  захищає  від  осколкових  і  кулькових  бомб,  від запалювальних засобів.</w:t>
      </w:r>
    </w:p>
    <w:p w:rsidR="00770E68" w:rsidRDefault="00770E68" w:rsidP="002E6EA1">
      <w:pPr>
        <w:pStyle w:val="rvps2"/>
        <w:spacing w:before="0" w:beforeAutospacing="0" w:after="0" w:afterAutospacing="0" w:line="276" w:lineRule="auto"/>
        <w:ind w:firstLine="851"/>
        <w:jc w:val="both"/>
        <w:textAlignment w:val="baseline"/>
        <w:rPr>
          <w:rFonts w:ascii="Arial" w:hAnsi="Arial" w:cs="Arial"/>
          <w:lang w:val="uk-UA"/>
        </w:rPr>
      </w:pPr>
      <w:r w:rsidRPr="005E5FE3">
        <w:rPr>
          <w:rFonts w:ascii="Arial" w:hAnsi="Arial" w:cs="Arial"/>
          <w:lang w:val="uk-UA"/>
        </w:rPr>
        <w:t>За межами детального плану</w:t>
      </w:r>
      <w:r>
        <w:rPr>
          <w:rFonts w:ascii="Arial" w:hAnsi="Arial" w:cs="Arial"/>
          <w:lang w:val="uk-UA"/>
        </w:rPr>
        <w:t xml:space="preserve">, на схід від ділянки ДПТ, на території для ведення особистого селянського господарства </w:t>
      </w:r>
      <w:r w:rsidRPr="005E5FE3">
        <w:rPr>
          <w:rFonts w:ascii="Arial" w:hAnsi="Arial" w:cs="Arial"/>
          <w:lang w:val="uk-UA"/>
        </w:rPr>
        <w:t>передбачається розміщення щілин</w:t>
      </w:r>
      <w:r>
        <w:rPr>
          <w:rFonts w:ascii="Arial" w:hAnsi="Arial" w:cs="Arial"/>
          <w:lang w:val="uk-UA"/>
        </w:rPr>
        <w:t>и</w:t>
      </w:r>
      <w:r w:rsidRPr="005E5FE3">
        <w:rPr>
          <w:rFonts w:ascii="Arial" w:hAnsi="Arial" w:cs="Arial"/>
          <w:lang w:val="uk-UA"/>
        </w:rPr>
        <w:t xml:space="preserve"> – найпростіш</w:t>
      </w:r>
      <w:r>
        <w:rPr>
          <w:rFonts w:ascii="Arial" w:hAnsi="Arial" w:cs="Arial"/>
          <w:lang w:val="uk-UA"/>
        </w:rPr>
        <w:t>ого</w:t>
      </w:r>
      <w:r w:rsidRPr="005E5FE3">
        <w:rPr>
          <w:rFonts w:ascii="Arial" w:hAnsi="Arial" w:cs="Arial"/>
          <w:lang w:val="uk-UA"/>
        </w:rPr>
        <w:t xml:space="preserve"> укритт</w:t>
      </w:r>
      <w:r>
        <w:rPr>
          <w:rFonts w:ascii="Arial" w:hAnsi="Arial" w:cs="Arial"/>
          <w:lang w:val="uk-UA"/>
        </w:rPr>
        <w:t>я</w:t>
      </w:r>
      <w:r w:rsidRPr="005E5FE3">
        <w:rPr>
          <w:rFonts w:ascii="Arial" w:hAnsi="Arial" w:cs="Arial"/>
          <w:lang w:val="uk-UA"/>
        </w:rPr>
        <w:t xml:space="preserve"> цивільного захисту</w:t>
      </w:r>
      <w:r>
        <w:rPr>
          <w:rFonts w:ascii="Arial" w:hAnsi="Arial" w:cs="Arial"/>
          <w:lang w:val="uk-UA"/>
        </w:rPr>
        <w:t>.</w:t>
      </w:r>
    </w:p>
    <w:p w:rsidR="00770E68" w:rsidRPr="005E5FE3" w:rsidRDefault="00770E68" w:rsidP="002E6EA1">
      <w:pPr>
        <w:pStyle w:val="rvps2"/>
        <w:spacing w:before="0" w:beforeAutospacing="0" w:after="0" w:afterAutospacing="0" w:line="276" w:lineRule="auto"/>
        <w:ind w:firstLine="851"/>
        <w:jc w:val="both"/>
        <w:textAlignment w:val="baseline"/>
        <w:rPr>
          <w:rFonts w:ascii="Arial" w:hAnsi="Arial" w:cs="Arial"/>
          <w:lang w:val="uk-UA"/>
        </w:rPr>
      </w:pPr>
    </w:p>
    <w:p w:rsidR="00770E68" w:rsidRPr="00C6690D" w:rsidRDefault="003346EF" w:rsidP="00DF319D">
      <w:pPr>
        <w:pStyle w:val="rvps2"/>
        <w:spacing w:before="0" w:beforeAutospacing="0" w:after="0" w:afterAutospacing="0" w:line="276" w:lineRule="auto"/>
        <w:textAlignment w:val="baseline"/>
        <w:rPr>
          <w:rFonts w:ascii="Arial" w:hAnsi="Arial" w:cs="Arial"/>
          <w:b/>
          <w:i/>
          <w:iCs/>
          <w:lang w:val="uk-UA"/>
        </w:rPr>
      </w:pPr>
      <w:r>
        <w:rPr>
          <w:rFonts w:ascii="Arial" w:hAnsi="Arial" w:cs="Arial"/>
          <w:b/>
          <w:i/>
        </w:rPr>
        <w:t>1.</w:t>
      </w:r>
      <w:r w:rsidR="00770E68" w:rsidRPr="005D6D47">
        <w:rPr>
          <w:rFonts w:ascii="Arial" w:hAnsi="Arial" w:cs="Arial"/>
          <w:b/>
          <w:i/>
          <w:lang w:val="uk-UA"/>
        </w:rPr>
        <w:t>4</w:t>
      </w:r>
      <w:r w:rsidR="00770E68" w:rsidRPr="005D6D47">
        <w:rPr>
          <w:rFonts w:ascii="Arial" w:hAnsi="Arial" w:cs="Arial"/>
          <w:b/>
          <w:i/>
        </w:rPr>
        <w:t>.</w:t>
      </w:r>
      <w:r w:rsidR="00770E68">
        <w:rPr>
          <w:rFonts w:cs="Arial"/>
          <w:b/>
        </w:rPr>
        <w:t xml:space="preserve"> </w:t>
      </w:r>
      <w:r w:rsidR="00770E68" w:rsidRPr="00C6690D">
        <w:rPr>
          <w:rFonts w:ascii="Arial" w:hAnsi="Arial" w:cs="Arial"/>
          <w:b/>
          <w:i/>
          <w:iCs/>
          <w:lang w:val="uk-UA"/>
        </w:rPr>
        <w:t>Евакуація учасників руху.</w:t>
      </w:r>
    </w:p>
    <w:p w:rsidR="00770E68" w:rsidRPr="005E5FE3" w:rsidRDefault="00770E68" w:rsidP="00D66F23">
      <w:pPr>
        <w:pStyle w:val="rvps2"/>
        <w:spacing w:before="0" w:beforeAutospacing="0" w:after="0" w:afterAutospacing="0" w:line="276" w:lineRule="auto"/>
        <w:ind w:firstLine="851"/>
        <w:jc w:val="both"/>
        <w:textAlignment w:val="baseline"/>
        <w:rPr>
          <w:rFonts w:ascii="Arial" w:hAnsi="Arial" w:cs="Arial"/>
          <w:lang w:val="uk-UA"/>
        </w:rPr>
      </w:pPr>
      <w:r w:rsidRPr="005E5FE3">
        <w:rPr>
          <w:rFonts w:ascii="Arial" w:hAnsi="Arial" w:cs="Arial"/>
          <w:lang w:val="uk-UA"/>
        </w:rPr>
        <w:t xml:space="preserve">Евакуація учасників руху при виникненні надзвичайної ситуації проводиться по факту її виникнення (раптова евакуація). Евакуація здійснюється пішим порядком та із використанням власних транспортних засобів. </w:t>
      </w:r>
    </w:p>
    <w:p w:rsidR="00770E68" w:rsidRPr="005E5FE3" w:rsidRDefault="00770E68" w:rsidP="00D66F23">
      <w:pPr>
        <w:pStyle w:val="rvps2"/>
        <w:spacing w:before="0" w:beforeAutospacing="0" w:after="0" w:afterAutospacing="0" w:line="276" w:lineRule="auto"/>
        <w:ind w:firstLine="851"/>
        <w:jc w:val="both"/>
        <w:textAlignment w:val="baseline"/>
        <w:rPr>
          <w:rFonts w:ascii="Arial" w:hAnsi="Arial" w:cs="Arial"/>
          <w:lang w:val="uk-UA"/>
        </w:rPr>
      </w:pPr>
      <w:r w:rsidRPr="005E5FE3">
        <w:rPr>
          <w:rFonts w:ascii="Arial" w:hAnsi="Arial" w:cs="Arial"/>
          <w:lang w:val="uk-UA"/>
        </w:rPr>
        <w:t xml:space="preserve">При виникненні надзвичайних ситуацій евакуація буде здійснюватися по        вул. </w:t>
      </w:r>
      <w:r>
        <w:rPr>
          <w:rFonts w:ascii="Arial" w:hAnsi="Arial" w:cs="Arial"/>
          <w:lang w:val="uk-UA"/>
        </w:rPr>
        <w:t>Сагайдачного – вул. Франка – до с. Черниця.</w:t>
      </w:r>
    </w:p>
    <w:p w:rsidR="00770E68" w:rsidRPr="005E5FE3" w:rsidRDefault="00770E68" w:rsidP="00D66F23">
      <w:pPr>
        <w:pStyle w:val="rvps2"/>
        <w:spacing w:before="0" w:beforeAutospacing="0" w:after="0" w:afterAutospacing="0" w:line="276" w:lineRule="auto"/>
        <w:ind w:firstLine="851"/>
        <w:jc w:val="both"/>
        <w:textAlignment w:val="baseline"/>
        <w:rPr>
          <w:rFonts w:ascii="Arial" w:hAnsi="Arial" w:cs="Arial"/>
          <w:lang w:val="uk-UA"/>
        </w:rPr>
      </w:pPr>
      <w:r w:rsidRPr="005E5FE3">
        <w:rPr>
          <w:rFonts w:ascii="Arial" w:hAnsi="Arial" w:cs="Arial"/>
          <w:lang w:val="uk-UA"/>
        </w:rPr>
        <w:t>При виникненні аварії на ХНО евакуація учасників руху буде здійснюватися в перпендикулярному напрямку вітру розповсюдження хмари небезпечної хімічної речовини. В напрямку розташування ХНО евакуація не здійснюється.</w:t>
      </w:r>
    </w:p>
    <w:p w:rsidR="00770E68" w:rsidRPr="002E6EA1" w:rsidRDefault="00770E68" w:rsidP="002E6EA1">
      <w:pPr>
        <w:shd w:val="clear" w:color="auto" w:fill="FFFFFF"/>
        <w:spacing w:before="10"/>
        <w:ind w:right="10" w:firstLine="567"/>
        <w:jc w:val="both"/>
        <w:rPr>
          <w:rFonts w:cs="Arial"/>
          <w:spacing w:val="-3"/>
          <w:sz w:val="24"/>
          <w:szCs w:val="24"/>
        </w:rPr>
      </w:pPr>
      <w:r w:rsidRPr="002E6EA1">
        <w:rPr>
          <w:rFonts w:cs="Arial"/>
          <w:sz w:val="24"/>
          <w:szCs w:val="24"/>
        </w:rPr>
        <w:lastRenderedPageBreak/>
        <w:t xml:space="preserve">За межами детального плану, на схід </w:t>
      </w:r>
      <w:r>
        <w:rPr>
          <w:rFonts w:cs="Arial"/>
          <w:sz w:val="24"/>
          <w:szCs w:val="24"/>
        </w:rPr>
        <w:t xml:space="preserve">від ділянки, </w:t>
      </w:r>
      <w:r w:rsidRPr="002E6EA1">
        <w:rPr>
          <w:rFonts w:cs="Arial"/>
          <w:sz w:val="24"/>
          <w:szCs w:val="24"/>
        </w:rPr>
        <w:t>на території для ведення особистого селянського господарства передбачається розміщення</w:t>
      </w:r>
      <w:r w:rsidRPr="002E6EA1">
        <w:rPr>
          <w:rFonts w:cs="Arial"/>
          <w:spacing w:val="-3"/>
          <w:sz w:val="24"/>
          <w:szCs w:val="24"/>
        </w:rPr>
        <w:t xml:space="preserve"> безпечного місця збору населення.</w:t>
      </w:r>
    </w:p>
    <w:p w:rsidR="00770E68" w:rsidRDefault="00770E68" w:rsidP="005812C5">
      <w:pPr>
        <w:pStyle w:val="rvps2"/>
        <w:spacing w:before="0" w:beforeAutospacing="0" w:after="0" w:afterAutospacing="0" w:line="276" w:lineRule="auto"/>
        <w:textAlignment w:val="baseline"/>
        <w:rPr>
          <w:rFonts w:ascii="Arial" w:hAnsi="Arial" w:cs="Arial"/>
          <w:b/>
          <w:i/>
          <w:iCs/>
          <w:sz w:val="22"/>
          <w:szCs w:val="22"/>
          <w:lang w:val="uk-UA"/>
        </w:rPr>
      </w:pPr>
    </w:p>
    <w:p w:rsidR="00770E68" w:rsidRPr="00C6690D" w:rsidRDefault="003346EF" w:rsidP="005812C5">
      <w:pPr>
        <w:pStyle w:val="rvps2"/>
        <w:spacing w:before="0" w:beforeAutospacing="0" w:after="0" w:afterAutospacing="0" w:line="276" w:lineRule="auto"/>
        <w:textAlignment w:val="baseline"/>
        <w:rPr>
          <w:rFonts w:ascii="Arial" w:hAnsi="Arial" w:cs="Arial"/>
          <w:b/>
          <w:i/>
          <w:iCs/>
          <w:lang w:val="uk-UA"/>
        </w:rPr>
      </w:pPr>
      <w:r>
        <w:rPr>
          <w:rFonts w:ascii="Arial" w:hAnsi="Arial" w:cs="Arial"/>
          <w:b/>
          <w:i/>
        </w:rPr>
        <w:t>1.</w:t>
      </w:r>
      <w:r w:rsidR="00770E68">
        <w:rPr>
          <w:rFonts w:ascii="Arial" w:hAnsi="Arial" w:cs="Arial"/>
          <w:b/>
          <w:i/>
          <w:lang w:val="uk-UA"/>
        </w:rPr>
        <w:t>5</w:t>
      </w:r>
      <w:r w:rsidR="00770E68" w:rsidRPr="005D6D47">
        <w:rPr>
          <w:rFonts w:ascii="Arial" w:hAnsi="Arial" w:cs="Arial"/>
          <w:b/>
          <w:i/>
        </w:rPr>
        <w:t>.</w:t>
      </w:r>
      <w:r w:rsidR="00770E68">
        <w:rPr>
          <w:rFonts w:cs="Arial"/>
          <w:b/>
        </w:rPr>
        <w:t xml:space="preserve"> </w:t>
      </w:r>
      <w:r w:rsidR="00770E68" w:rsidRPr="00C6690D">
        <w:rPr>
          <w:rFonts w:ascii="Arial" w:hAnsi="Arial" w:cs="Arial"/>
          <w:b/>
          <w:i/>
          <w:iCs/>
          <w:lang w:val="uk-UA"/>
        </w:rPr>
        <w:t>Протипожежні заходи</w:t>
      </w:r>
    </w:p>
    <w:p w:rsidR="00770E68" w:rsidRPr="0032436E" w:rsidRDefault="00770E68" w:rsidP="0032436E">
      <w:pPr>
        <w:pStyle w:val="rvps2"/>
        <w:spacing w:before="0" w:beforeAutospacing="0" w:after="0" w:afterAutospacing="0" w:line="276" w:lineRule="auto"/>
        <w:ind w:firstLine="851"/>
        <w:jc w:val="both"/>
        <w:textAlignment w:val="baseline"/>
        <w:rPr>
          <w:rFonts w:ascii="Arial" w:hAnsi="Arial" w:cs="Arial"/>
          <w:lang w:val="uk-UA"/>
        </w:rPr>
      </w:pPr>
      <w:r w:rsidRPr="0032436E">
        <w:rPr>
          <w:rFonts w:ascii="Arial" w:hAnsi="Arial" w:cs="Arial"/>
        </w:rPr>
        <w:t>Протипожежне водопостачання організовується та здійснюється у відповідності до ДБН В.2.5-74:2013 «Водопостачання. Зовнішні мережі та споруди. Основні положення проектування».</w:t>
      </w:r>
    </w:p>
    <w:p w:rsidR="00770E68" w:rsidRPr="00BA693E" w:rsidRDefault="00770E68" w:rsidP="00BA693E">
      <w:pPr>
        <w:ind w:firstLine="709"/>
        <w:jc w:val="both"/>
        <w:rPr>
          <w:rFonts w:cs="Arial"/>
          <w:sz w:val="24"/>
          <w:szCs w:val="24"/>
        </w:rPr>
      </w:pPr>
      <w:r w:rsidRPr="00BA693E">
        <w:rPr>
          <w:color w:val="000000"/>
          <w:sz w:val="24"/>
          <w:szCs w:val="24"/>
        </w:rPr>
        <w:t xml:space="preserve">На території населеного пункту пожежне депо відсутнє. </w:t>
      </w:r>
      <w:r w:rsidRPr="00BA693E">
        <w:rPr>
          <w:sz w:val="24"/>
          <w:szCs w:val="24"/>
        </w:rPr>
        <w:t>На території Розвадівської сільської громади у с. Черниця по вул. Л. Українки</w:t>
      </w:r>
      <w:r w:rsidRPr="00BA693E">
        <w:rPr>
          <w:color w:val="000000"/>
          <w:sz w:val="24"/>
          <w:szCs w:val="24"/>
        </w:rPr>
        <w:t xml:space="preserve"> </w:t>
      </w:r>
      <w:r w:rsidRPr="00BA693E">
        <w:rPr>
          <w:sz w:val="24"/>
          <w:szCs w:val="24"/>
        </w:rPr>
        <w:t xml:space="preserve">запроектовано будівництво пожежного депо на 2 виїзди площею </w:t>
      </w:r>
      <w:smartTag w:uri="urn:schemas-microsoft-com:office:smarttags" w:element="metricconverter">
        <w:smartTagPr>
          <w:attr w:name="ProductID" w:val="5 км/год"/>
        </w:smartTagPr>
        <w:r w:rsidRPr="00BA693E">
          <w:rPr>
            <w:sz w:val="24"/>
            <w:szCs w:val="24"/>
          </w:rPr>
          <w:t>0,3 га</w:t>
        </w:r>
      </w:smartTag>
      <w:r w:rsidRPr="00BA693E">
        <w:rPr>
          <w:sz w:val="24"/>
          <w:szCs w:val="24"/>
        </w:rPr>
        <w:t>. (згідно генерального плану  с. Черниця, 2015 р.). Територія ДПТ повністю потрапляє в радіус дії даного проектованого пожежного депо.</w:t>
      </w:r>
    </w:p>
    <w:p w:rsidR="00770E68" w:rsidRPr="0005501B" w:rsidRDefault="00770E68" w:rsidP="0005501B">
      <w:pPr>
        <w:pStyle w:val="rvps2"/>
        <w:spacing w:before="0" w:beforeAutospacing="0" w:after="0" w:afterAutospacing="0" w:line="276" w:lineRule="auto"/>
        <w:ind w:firstLine="851"/>
        <w:jc w:val="both"/>
        <w:textAlignment w:val="baseline"/>
        <w:rPr>
          <w:rFonts w:ascii="Arial" w:hAnsi="Arial" w:cs="Arial"/>
          <w:lang w:val="uk-UA"/>
        </w:rPr>
      </w:pPr>
      <w:r w:rsidRPr="0005501B">
        <w:rPr>
          <w:rFonts w:ascii="Arial" w:hAnsi="Arial" w:cs="Arial"/>
          <w:lang w:val="uk-UA"/>
        </w:rPr>
        <w:t xml:space="preserve">Протипожежне водопостачання здійснюється відповідно до вимог </w:t>
      </w:r>
      <w:hyperlink r:id="rId9" w:history="1">
        <w:r w:rsidRPr="0005501B">
          <w:rPr>
            <w:rFonts w:ascii="Arial" w:hAnsi="Arial" w:cs="Arial"/>
            <w:lang w:val="uk-UA"/>
          </w:rPr>
          <w:t>ДБН В.2.5-74:2013</w:t>
        </w:r>
      </w:hyperlink>
      <w:r w:rsidRPr="0005501B">
        <w:rPr>
          <w:rFonts w:ascii="Arial" w:hAnsi="Arial" w:cs="Arial"/>
          <w:lang w:val="uk-UA"/>
        </w:rPr>
        <w:t xml:space="preserve"> «Водопостачання. Основні положення проектування». Витрати на пожежогасіння становитимуть:</w:t>
      </w:r>
    </w:p>
    <w:p w:rsidR="00770E68" w:rsidRDefault="00770E68" w:rsidP="000C1241">
      <w:pPr>
        <w:pStyle w:val="rvps2"/>
        <w:spacing w:before="0" w:beforeAutospacing="0" w:after="0" w:afterAutospacing="0" w:line="276" w:lineRule="auto"/>
        <w:ind w:firstLine="851"/>
        <w:jc w:val="both"/>
        <w:textAlignment w:val="baseline"/>
        <w:rPr>
          <w:rFonts w:ascii="Arial" w:hAnsi="Arial" w:cs="Arial"/>
          <w:lang w:val="uk-UA"/>
        </w:rPr>
      </w:pPr>
      <w:r>
        <w:rPr>
          <w:rFonts w:ascii="Arial" w:hAnsi="Arial" w:cs="Arial"/>
          <w:lang w:val="uk-UA"/>
        </w:rPr>
        <w:t xml:space="preserve">  </w:t>
      </w:r>
      <w:r w:rsidRPr="0005501B">
        <w:rPr>
          <w:rFonts w:ascii="Arial" w:hAnsi="Arial" w:cs="Arial"/>
          <w:lang w:val="uk-UA"/>
        </w:rPr>
        <w:t xml:space="preserve">- зовнішнє пожежогасіння – </w:t>
      </w:r>
      <w:r>
        <w:rPr>
          <w:rFonts w:ascii="Arial" w:hAnsi="Arial" w:cs="Arial"/>
          <w:lang w:val="uk-UA"/>
        </w:rPr>
        <w:t xml:space="preserve">10 </w:t>
      </w:r>
      <w:r w:rsidRPr="0005501B">
        <w:rPr>
          <w:rFonts w:ascii="Arial" w:hAnsi="Arial" w:cs="Arial"/>
          <w:lang w:val="uk-UA"/>
        </w:rPr>
        <w:t>л/с;</w:t>
      </w:r>
    </w:p>
    <w:p w:rsidR="00770E68" w:rsidRDefault="00770E68" w:rsidP="000C1241">
      <w:pPr>
        <w:pStyle w:val="rvps2"/>
        <w:spacing w:before="0" w:beforeAutospacing="0" w:after="0" w:afterAutospacing="0" w:line="276" w:lineRule="auto"/>
        <w:ind w:firstLine="851"/>
        <w:jc w:val="both"/>
        <w:textAlignment w:val="baseline"/>
        <w:rPr>
          <w:rFonts w:ascii="Arial" w:hAnsi="Arial" w:cs="Arial"/>
          <w:lang w:val="uk-UA"/>
        </w:rPr>
      </w:pPr>
      <w:r w:rsidRPr="0005501B">
        <w:rPr>
          <w:rFonts w:ascii="Arial" w:hAnsi="Arial" w:cs="Arial"/>
          <w:lang w:val="uk-UA"/>
        </w:rPr>
        <w:t xml:space="preserve">  - кількість одночасних пожеж в с. </w:t>
      </w:r>
      <w:r>
        <w:rPr>
          <w:rFonts w:ascii="Arial" w:hAnsi="Arial" w:cs="Arial"/>
          <w:lang w:val="uk-UA"/>
        </w:rPr>
        <w:t xml:space="preserve">Пісочна </w:t>
      </w:r>
      <w:r w:rsidRPr="0005501B">
        <w:rPr>
          <w:rFonts w:ascii="Arial" w:hAnsi="Arial" w:cs="Arial"/>
          <w:lang w:val="uk-UA"/>
        </w:rPr>
        <w:t xml:space="preserve">- </w:t>
      </w:r>
      <w:r>
        <w:rPr>
          <w:rFonts w:ascii="Arial" w:hAnsi="Arial" w:cs="Arial"/>
          <w:lang w:val="uk-UA"/>
        </w:rPr>
        <w:t>1</w:t>
      </w:r>
      <w:r w:rsidRPr="0005501B">
        <w:rPr>
          <w:rFonts w:ascii="Arial" w:hAnsi="Arial" w:cs="Arial"/>
          <w:lang w:val="uk-UA"/>
        </w:rPr>
        <w:t>.</w:t>
      </w:r>
    </w:p>
    <w:p w:rsidR="00770E68" w:rsidRDefault="00770E68" w:rsidP="005F17DF">
      <w:pPr>
        <w:pStyle w:val="rvps2"/>
        <w:spacing w:before="0" w:beforeAutospacing="0" w:after="0" w:afterAutospacing="0" w:line="276" w:lineRule="auto"/>
        <w:ind w:firstLine="851"/>
        <w:jc w:val="both"/>
        <w:textAlignment w:val="baseline"/>
        <w:rPr>
          <w:rFonts w:ascii="Arial" w:hAnsi="Arial" w:cs="Arial"/>
          <w:lang w:val="uk-UA"/>
        </w:rPr>
      </w:pPr>
      <w:r>
        <w:rPr>
          <w:rFonts w:ascii="Arial" w:hAnsi="Arial" w:cs="Arial"/>
          <w:lang w:val="uk-UA"/>
        </w:rPr>
        <w:t>У межах ДПТ і біля нього немає і не проектуються водойми, з яких можна передбачити забор води пожежними машинами. На території ДПТ і біля нього немає і не проектуються протипожежні і технічні резервуари.</w:t>
      </w:r>
    </w:p>
    <w:p w:rsidR="00770E68" w:rsidRPr="0005501B" w:rsidRDefault="00770E68" w:rsidP="0005501B">
      <w:pPr>
        <w:pStyle w:val="rvps2"/>
        <w:spacing w:before="0" w:beforeAutospacing="0" w:after="0" w:afterAutospacing="0" w:line="276" w:lineRule="auto"/>
        <w:ind w:firstLine="851"/>
        <w:jc w:val="both"/>
        <w:textAlignment w:val="baseline"/>
        <w:rPr>
          <w:rFonts w:ascii="Arial" w:hAnsi="Arial" w:cs="Arial"/>
          <w:lang w:val="uk-UA"/>
        </w:rPr>
      </w:pPr>
      <w:r w:rsidRPr="0005501B">
        <w:rPr>
          <w:rFonts w:ascii="Arial" w:hAnsi="Arial" w:cs="Arial"/>
          <w:lang w:val="uk-UA"/>
        </w:rPr>
        <w:t xml:space="preserve">Зовнішнє пожежогасіння передбачається від </w:t>
      </w:r>
      <w:r>
        <w:rPr>
          <w:rFonts w:ascii="Arial" w:hAnsi="Arial" w:cs="Arial"/>
          <w:lang w:val="uk-UA"/>
        </w:rPr>
        <w:t>одного</w:t>
      </w:r>
      <w:r w:rsidRPr="0005501B">
        <w:rPr>
          <w:rFonts w:ascii="Arial" w:hAnsi="Arial" w:cs="Arial"/>
          <w:lang w:val="uk-UA"/>
        </w:rPr>
        <w:t xml:space="preserve"> проектован</w:t>
      </w:r>
      <w:r>
        <w:rPr>
          <w:rFonts w:ascii="Arial" w:hAnsi="Arial" w:cs="Arial"/>
          <w:lang w:val="uk-UA"/>
        </w:rPr>
        <w:t>ого</w:t>
      </w:r>
      <w:r w:rsidRPr="0005501B">
        <w:rPr>
          <w:rFonts w:ascii="Arial" w:hAnsi="Arial" w:cs="Arial"/>
          <w:lang w:val="uk-UA"/>
        </w:rPr>
        <w:t xml:space="preserve"> пожежн</w:t>
      </w:r>
      <w:r>
        <w:rPr>
          <w:rFonts w:ascii="Arial" w:hAnsi="Arial" w:cs="Arial"/>
          <w:lang w:val="uk-UA"/>
        </w:rPr>
        <w:t>ого</w:t>
      </w:r>
      <w:r w:rsidRPr="0005501B">
        <w:rPr>
          <w:rFonts w:ascii="Arial" w:hAnsi="Arial" w:cs="Arial"/>
          <w:lang w:val="uk-UA"/>
        </w:rPr>
        <w:t xml:space="preserve"> гідрант</w:t>
      </w:r>
      <w:r>
        <w:rPr>
          <w:rFonts w:ascii="Arial" w:hAnsi="Arial" w:cs="Arial"/>
          <w:lang w:val="uk-UA"/>
        </w:rPr>
        <w:t>а</w:t>
      </w:r>
      <w:r w:rsidRPr="0005501B">
        <w:rPr>
          <w:rFonts w:ascii="Arial" w:hAnsi="Arial" w:cs="Arial"/>
          <w:lang w:val="uk-UA"/>
        </w:rPr>
        <w:t>, встановлен</w:t>
      </w:r>
      <w:r>
        <w:rPr>
          <w:rFonts w:ascii="Arial" w:hAnsi="Arial" w:cs="Arial"/>
          <w:lang w:val="uk-UA"/>
        </w:rPr>
        <w:t>ого</w:t>
      </w:r>
      <w:r w:rsidRPr="0005501B">
        <w:rPr>
          <w:rFonts w:ascii="Arial" w:hAnsi="Arial" w:cs="Arial"/>
          <w:lang w:val="uk-UA"/>
        </w:rPr>
        <w:t xml:space="preserve"> на проектованій водопровідній мережі </w:t>
      </w:r>
      <w:r>
        <w:rPr>
          <w:rFonts w:ascii="Arial" w:hAnsi="Arial" w:cs="Arial"/>
          <w:lang w:val="uk-UA"/>
        </w:rPr>
        <w:t>біля</w:t>
      </w:r>
      <w:r w:rsidRPr="0005501B">
        <w:rPr>
          <w:rFonts w:ascii="Arial" w:hAnsi="Arial" w:cs="Arial"/>
          <w:lang w:val="uk-UA"/>
        </w:rPr>
        <w:t xml:space="preserve"> меж</w:t>
      </w:r>
      <w:r>
        <w:rPr>
          <w:rFonts w:ascii="Arial" w:hAnsi="Arial" w:cs="Arial"/>
          <w:lang w:val="uk-UA"/>
        </w:rPr>
        <w:t xml:space="preserve">і </w:t>
      </w:r>
      <w:r w:rsidRPr="0005501B">
        <w:rPr>
          <w:rFonts w:ascii="Arial" w:hAnsi="Arial" w:cs="Arial"/>
          <w:lang w:val="uk-UA"/>
        </w:rPr>
        <w:t>ДПТ.</w:t>
      </w:r>
    </w:p>
    <w:p w:rsidR="00770E68" w:rsidRPr="0005501B" w:rsidRDefault="00770E68" w:rsidP="0005501B">
      <w:pPr>
        <w:pStyle w:val="rvps2"/>
        <w:spacing w:before="0" w:beforeAutospacing="0" w:after="0" w:afterAutospacing="0" w:line="276" w:lineRule="auto"/>
        <w:ind w:firstLine="851"/>
        <w:jc w:val="both"/>
        <w:textAlignment w:val="baseline"/>
        <w:rPr>
          <w:rFonts w:ascii="Arial" w:hAnsi="Arial" w:cs="Arial"/>
          <w:lang w:val="uk-UA"/>
        </w:rPr>
      </w:pPr>
      <w:r w:rsidRPr="0005501B">
        <w:rPr>
          <w:rFonts w:ascii="Arial" w:hAnsi="Arial" w:cs="Arial"/>
          <w:lang w:val="uk-UA"/>
        </w:rPr>
        <w:t xml:space="preserve">На наступних стадіях проектування слід звернути увагу на дотримання вимог вищезазначеного ДБН щодо встановлення пожежних гідрантів на відстані не більше </w:t>
      </w:r>
      <w:smartTag w:uri="urn:schemas-microsoft-com:office:smarttags" w:element="metricconverter">
        <w:smartTagPr>
          <w:attr w:name="ProductID" w:val="5 км/год"/>
        </w:smartTagPr>
        <w:r w:rsidRPr="0005501B">
          <w:rPr>
            <w:rFonts w:ascii="Arial" w:hAnsi="Arial" w:cs="Arial"/>
            <w:lang w:val="uk-UA"/>
          </w:rPr>
          <w:t>200 м</w:t>
        </w:r>
      </w:smartTag>
      <w:r w:rsidRPr="0005501B">
        <w:rPr>
          <w:rFonts w:ascii="Arial" w:hAnsi="Arial" w:cs="Arial"/>
          <w:lang w:val="uk-UA"/>
        </w:rPr>
        <w:t>. Місця встановлення і кількість проектованих пожежних гідрантів показані на схемі інженерно-технічних заходів цивільного захисту можуть змінюватись в залежності від рішень при розробленні документації нижчих рівнів.</w:t>
      </w:r>
    </w:p>
    <w:p w:rsidR="00770E68" w:rsidRPr="0005501B" w:rsidRDefault="00770E68" w:rsidP="0005501B">
      <w:pPr>
        <w:pStyle w:val="rvps2"/>
        <w:spacing w:before="0" w:beforeAutospacing="0" w:after="0" w:afterAutospacing="0" w:line="276" w:lineRule="auto"/>
        <w:ind w:firstLine="851"/>
        <w:jc w:val="both"/>
        <w:textAlignment w:val="baseline"/>
        <w:rPr>
          <w:rFonts w:ascii="Arial" w:hAnsi="Arial" w:cs="Arial"/>
          <w:lang w:val="uk-UA"/>
        </w:rPr>
      </w:pPr>
      <w:r w:rsidRPr="0005501B">
        <w:rPr>
          <w:rFonts w:ascii="Arial" w:hAnsi="Arial" w:cs="Arial"/>
          <w:lang w:val="uk-UA"/>
        </w:rPr>
        <w:t>При проектуванні пожежних гідрантів їх тип погоджувати з підрозділами ДСНС України в залежності від наявного в пожежно-рятувальних підрозділах обладнання для їх використання при гасінні пожеж.</w:t>
      </w:r>
    </w:p>
    <w:p w:rsidR="00770E68" w:rsidRDefault="00770E68" w:rsidP="00DF319D">
      <w:pPr>
        <w:pStyle w:val="rvps2"/>
        <w:spacing w:before="0" w:beforeAutospacing="0" w:after="0" w:afterAutospacing="0" w:line="276" w:lineRule="auto"/>
        <w:textAlignment w:val="baseline"/>
        <w:rPr>
          <w:rFonts w:ascii="Arial" w:hAnsi="Arial" w:cs="Arial"/>
          <w:b/>
          <w:i/>
          <w:iCs/>
          <w:sz w:val="22"/>
          <w:szCs w:val="22"/>
          <w:lang w:val="uk-UA"/>
        </w:rPr>
      </w:pPr>
    </w:p>
    <w:p w:rsidR="00770E68" w:rsidRPr="00C6690D" w:rsidRDefault="003346EF" w:rsidP="00DF319D">
      <w:pPr>
        <w:pStyle w:val="rvps2"/>
        <w:spacing w:before="0" w:beforeAutospacing="0" w:after="0" w:afterAutospacing="0" w:line="276" w:lineRule="auto"/>
        <w:textAlignment w:val="baseline"/>
        <w:rPr>
          <w:rFonts w:ascii="Arial" w:hAnsi="Arial" w:cs="Arial"/>
          <w:b/>
          <w:i/>
          <w:iCs/>
          <w:lang w:val="uk-UA"/>
        </w:rPr>
      </w:pPr>
      <w:r>
        <w:rPr>
          <w:rFonts w:ascii="Arial" w:hAnsi="Arial" w:cs="Arial"/>
          <w:b/>
          <w:i/>
        </w:rPr>
        <w:t>1.</w:t>
      </w:r>
      <w:r w:rsidR="00770E68">
        <w:rPr>
          <w:rFonts w:ascii="Arial" w:hAnsi="Arial" w:cs="Arial"/>
          <w:b/>
          <w:i/>
          <w:lang w:val="uk-UA"/>
        </w:rPr>
        <w:t>6</w:t>
      </w:r>
      <w:r w:rsidR="00770E68" w:rsidRPr="005D6D47">
        <w:rPr>
          <w:rFonts w:ascii="Arial" w:hAnsi="Arial" w:cs="Arial"/>
          <w:b/>
          <w:i/>
        </w:rPr>
        <w:t>.</w:t>
      </w:r>
      <w:r w:rsidR="00770E68">
        <w:rPr>
          <w:rFonts w:cs="Arial"/>
          <w:b/>
        </w:rPr>
        <w:t xml:space="preserve"> </w:t>
      </w:r>
      <w:r w:rsidR="00770E68" w:rsidRPr="00C6690D">
        <w:rPr>
          <w:rFonts w:ascii="Arial" w:hAnsi="Arial" w:cs="Arial"/>
          <w:b/>
          <w:i/>
          <w:iCs/>
          <w:lang w:val="uk-UA"/>
        </w:rPr>
        <w:t>Захист території від небезпечних геологічних процесів</w:t>
      </w:r>
    </w:p>
    <w:p w:rsidR="00770E68" w:rsidRPr="00BA693E" w:rsidRDefault="00770E68" w:rsidP="00BA693E">
      <w:pPr>
        <w:ind w:left="57" w:right="57" w:firstLine="713"/>
        <w:jc w:val="both"/>
        <w:rPr>
          <w:rFonts w:cs="Arial"/>
          <w:sz w:val="24"/>
          <w:szCs w:val="24"/>
        </w:rPr>
      </w:pPr>
      <w:r w:rsidRPr="008B296F">
        <w:rPr>
          <w:rFonts w:cs="Arial"/>
          <w:sz w:val="24"/>
          <w:szCs w:val="24"/>
        </w:rPr>
        <w:t>В межах ДПТ немає (на прогнозується) карстових і зсувних процесів.</w:t>
      </w:r>
      <w:r>
        <w:rPr>
          <w:rFonts w:cs="Arial"/>
          <w:sz w:val="24"/>
          <w:szCs w:val="24"/>
        </w:rPr>
        <w:t xml:space="preserve"> На території населеного  пункту Пісочна спостерігаються процеси підтоплення.</w:t>
      </w:r>
    </w:p>
    <w:p w:rsidR="00770E68" w:rsidRPr="0005501B" w:rsidRDefault="00770E68" w:rsidP="003D7035">
      <w:pPr>
        <w:pStyle w:val="rvps2"/>
        <w:spacing w:before="0" w:beforeAutospacing="0" w:after="0" w:afterAutospacing="0" w:line="276" w:lineRule="auto"/>
        <w:ind w:firstLine="709"/>
        <w:jc w:val="both"/>
        <w:textAlignment w:val="baseline"/>
        <w:rPr>
          <w:rFonts w:ascii="Arial" w:hAnsi="Arial" w:cs="Arial"/>
          <w:lang w:val="uk-UA"/>
        </w:rPr>
      </w:pPr>
      <w:r w:rsidRPr="0005501B">
        <w:rPr>
          <w:rFonts w:ascii="Arial" w:hAnsi="Arial" w:cs="Arial"/>
          <w:lang w:val="uk-UA"/>
        </w:rPr>
        <w:t>В склад заходів по інженерній підготовці території, згідно з характером наміченого використання та планувальної організації території, включені:</w:t>
      </w:r>
    </w:p>
    <w:p w:rsidR="00770E68" w:rsidRPr="0005501B" w:rsidRDefault="00770E68" w:rsidP="003D7035">
      <w:pPr>
        <w:pStyle w:val="rvps2"/>
        <w:spacing w:before="0" w:beforeAutospacing="0" w:after="0" w:afterAutospacing="0" w:line="276" w:lineRule="auto"/>
        <w:ind w:firstLine="709"/>
        <w:jc w:val="both"/>
        <w:textAlignment w:val="baseline"/>
        <w:rPr>
          <w:rFonts w:ascii="Arial" w:hAnsi="Arial" w:cs="Arial"/>
          <w:lang w:val="uk-UA"/>
        </w:rPr>
      </w:pPr>
      <w:r w:rsidRPr="0005501B">
        <w:rPr>
          <w:rFonts w:ascii="Arial" w:hAnsi="Arial" w:cs="Arial"/>
          <w:lang w:val="uk-UA"/>
        </w:rPr>
        <w:t>А)  вертикальне планування території;</w:t>
      </w:r>
    </w:p>
    <w:p w:rsidR="00770E68" w:rsidRPr="00F3503B" w:rsidRDefault="00770E68" w:rsidP="003D7035">
      <w:pPr>
        <w:pStyle w:val="rvps2"/>
        <w:spacing w:before="0" w:beforeAutospacing="0" w:after="0" w:afterAutospacing="0" w:line="276" w:lineRule="auto"/>
        <w:ind w:firstLine="709"/>
        <w:jc w:val="both"/>
        <w:textAlignment w:val="baseline"/>
        <w:rPr>
          <w:rFonts w:ascii="Arial" w:hAnsi="Arial" w:cs="Arial"/>
          <w:lang w:val="uk-UA"/>
        </w:rPr>
      </w:pPr>
      <w:r w:rsidRPr="00F3503B">
        <w:rPr>
          <w:rFonts w:ascii="Arial" w:hAnsi="Arial" w:cs="Arial"/>
          <w:lang w:val="uk-UA"/>
        </w:rPr>
        <w:t>Б)  поверхневе водовідведення;</w:t>
      </w:r>
    </w:p>
    <w:p w:rsidR="00770E68" w:rsidRPr="00F3503B" w:rsidRDefault="00770E68" w:rsidP="00F3503B">
      <w:pPr>
        <w:autoSpaceDE w:val="0"/>
        <w:autoSpaceDN w:val="0"/>
        <w:adjustRightInd w:val="0"/>
        <w:spacing w:line="300" w:lineRule="exact"/>
        <w:ind w:firstLine="720"/>
        <w:jc w:val="both"/>
        <w:rPr>
          <w:rFonts w:cs="Arial"/>
          <w:bCs/>
          <w:sz w:val="24"/>
          <w:szCs w:val="24"/>
        </w:rPr>
      </w:pPr>
      <w:r w:rsidRPr="00F3503B">
        <w:rPr>
          <w:sz w:val="24"/>
          <w:szCs w:val="24"/>
        </w:rPr>
        <w:t>В) проектування захисту від підтоплення.</w:t>
      </w:r>
    </w:p>
    <w:p w:rsidR="00770E68" w:rsidRPr="0005501B" w:rsidRDefault="00770E68" w:rsidP="003D7035">
      <w:pPr>
        <w:pStyle w:val="rvps2"/>
        <w:spacing w:before="0" w:beforeAutospacing="0" w:after="0" w:afterAutospacing="0" w:line="276" w:lineRule="auto"/>
        <w:ind w:firstLine="709"/>
        <w:jc w:val="both"/>
        <w:textAlignment w:val="baseline"/>
        <w:rPr>
          <w:rFonts w:ascii="Arial" w:hAnsi="Arial" w:cs="Arial"/>
          <w:lang w:val="uk-UA"/>
        </w:rPr>
      </w:pPr>
      <w:r w:rsidRPr="0005501B">
        <w:rPr>
          <w:rFonts w:ascii="Arial" w:hAnsi="Arial" w:cs="Arial"/>
          <w:lang w:val="uk-UA"/>
        </w:rPr>
        <w:t>Комплекс заходів по інженерній підготовці території, у відповідності з природними умовами забудови та планувальної організації території, передбачає:</w:t>
      </w:r>
    </w:p>
    <w:p w:rsidR="00770E68" w:rsidRPr="0005501B" w:rsidRDefault="00770E68" w:rsidP="003D7035">
      <w:pPr>
        <w:pStyle w:val="rvps2"/>
        <w:numPr>
          <w:ilvl w:val="0"/>
          <w:numId w:val="47"/>
        </w:numPr>
        <w:spacing w:before="0" w:beforeAutospacing="0" w:after="0" w:afterAutospacing="0" w:line="276" w:lineRule="auto"/>
        <w:ind w:left="1134" w:hanging="283"/>
        <w:jc w:val="both"/>
        <w:textAlignment w:val="baseline"/>
        <w:rPr>
          <w:rFonts w:ascii="Arial" w:hAnsi="Arial" w:cs="Arial"/>
          <w:lang w:val="uk-UA"/>
        </w:rPr>
      </w:pPr>
      <w:r w:rsidRPr="0005501B">
        <w:rPr>
          <w:rFonts w:ascii="Arial" w:hAnsi="Arial" w:cs="Arial"/>
          <w:lang w:val="uk-UA"/>
        </w:rPr>
        <w:t>підготовку території для реконструкції вулиці;</w:t>
      </w:r>
    </w:p>
    <w:p w:rsidR="00770E68" w:rsidRPr="0005501B" w:rsidRDefault="00770E68" w:rsidP="003D7035">
      <w:pPr>
        <w:pStyle w:val="rvps2"/>
        <w:numPr>
          <w:ilvl w:val="0"/>
          <w:numId w:val="47"/>
        </w:numPr>
        <w:spacing w:before="0" w:beforeAutospacing="0" w:after="0" w:afterAutospacing="0" w:line="276" w:lineRule="auto"/>
        <w:ind w:left="1134" w:hanging="283"/>
        <w:jc w:val="both"/>
        <w:textAlignment w:val="baseline"/>
        <w:rPr>
          <w:rFonts w:ascii="Arial" w:hAnsi="Arial" w:cs="Arial"/>
          <w:lang w:val="uk-UA"/>
        </w:rPr>
      </w:pPr>
      <w:r w:rsidRPr="0005501B">
        <w:rPr>
          <w:rFonts w:ascii="Arial" w:hAnsi="Arial" w:cs="Arial"/>
          <w:lang w:val="uk-UA"/>
        </w:rPr>
        <w:t>забезпечення відведення поверхневих вод (планування безстічних та понижених ділянок);</w:t>
      </w:r>
    </w:p>
    <w:p w:rsidR="00770E68" w:rsidRPr="0005501B" w:rsidRDefault="00770E68" w:rsidP="003D7035">
      <w:pPr>
        <w:pStyle w:val="rvps2"/>
        <w:numPr>
          <w:ilvl w:val="0"/>
          <w:numId w:val="47"/>
        </w:numPr>
        <w:spacing w:before="0" w:beforeAutospacing="0" w:after="0" w:afterAutospacing="0" w:line="276" w:lineRule="auto"/>
        <w:ind w:left="1134" w:hanging="283"/>
        <w:jc w:val="both"/>
        <w:textAlignment w:val="baseline"/>
        <w:rPr>
          <w:rFonts w:ascii="Arial" w:hAnsi="Arial" w:cs="Arial"/>
          <w:lang w:val="uk-UA"/>
        </w:rPr>
      </w:pPr>
      <w:r w:rsidRPr="0005501B">
        <w:rPr>
          <w:rFonts w:ascii="Arial" w:hAnsi="Arial" w:cs="Arial"/>
          <w:lang w:val="uk-UA"/>
        </w:rPr>
        <w:lastRenderedPageBreak/>
        <w:t>створення нормальних умов для руху транспорту і пішоходів забезпеченням нормативних поперечних профілів проектованих проїздів.</w:t>
      </w:r>
    </w:p>
    <w:p w:rsidR="00770E68" w:rsidRPr="0005501B" w:rsidRDefault="00770E68" w:rsidP="003D7035">
      <w:pPr>
        <w:pStyle w:val="rvps2"/>
        <w:spacing w:before="0" w:beforeAutospacing="0" w:after="0" w:afterAutospacing="0" w:line="276" w:lineRule="auto"/>
        <w:ind w:firstLine="709"/>
        <w:jc w:val="both"/>
        <w:textAlignment w:val="baseline"/>
        <w:rPr>
          <w:rFonts w:ascii="Arial" w:hAnsi="Arial" w:cs="Arial"/>
          <w:lang w:val="uk-UA"/>
        </w:rPr>
      </w:pPr>
      <w:r w:rsidRPr="0005501B">
        <w:rPr>
          <w:rFonts w:ascii="Arial" w:hAnsi="Arial" w:cs="Arial"/>
          <w:lang w:val="uk-UA"/>
        </w:rPr>
        <w:t xml:space="preserve">Організацію поверхневого стоку передбачається здійснити закритою (дощова каналізація), в поєднанні із заходами по вертикальному плануванню. </w:t>
      </w:r>
    </w:p>
    <w:p w:rsidR="00770E68" w:rsidRPr="00F3503B" w:rsidRDefault="00770E68" w:rsidP="00F3503B">
      <w:pPr>
        <w:autoSpaceDE w:val="0"/>
        <w:autoSpaceDN w:val="0"/>
        <w:adjustRightInd w:val="0"/>
        <w:spacing w:line="300" w:lineRule="exact"/>
        <w:ind w:firstLine="720"/>
        <w:jc w:val="both"/>
        <w:rPr>
          <w:rFonts w:cs="Arial"/>
          <w:bCs/>
          <w:sz w:val="24"/>
          <w:szCs w:val="24"/>
        </w:rPr>
      </w:pPr>
      <w:r w:rsidRPr="00F3503B">
        <w:rPr>
          <w:sz w:val="24"/>
          <w:szCs w:val="24"/>
        </w:rPr>
        <w:t>Проектування захисту від підтоплень здійснюється в залежності від характеру підтоплення даної території (сезонного, епізодичного, постійного) івід величини збитку, принесеного їм. Захисні споруди повинні усувати основні причини підтоплення. Це може бути обвалування території з боку водойми (річка, водосховище або інший водний об`єкт), штучне підвищення рельєфу до планувальних відміток, які не будуть підтоплюватися, а також використання акумуляції, регулювання, відведення поверхневих стоків і дренажних вод з затоплюваних територій.</w:t>
      </w:r>
    </w:p>
    <w:p w:rsidR="00770E68" w:rsidRPr="0005501B" w:rsidRDefault="00770E68" w:rsidP="003D7035">
      <w:pPr>
        <w:pStyle w:val="rvps2"/>
        <w:spacing w:before="0" w:beforeAutospacing="0" w:after="240" w:afterAutospacing="0" w:line="276" w:lineRule="auto"/>
        <w:ind w:firstLine="709"/>
        <w:jc w:val="both"/>
        <w:textAlignment w:val="baseline"/>
        <w:rPr>
          <w:rFonts w:ascii="Arial" w:hAnsi="Arial" w:cs="Arial"/>
          <w:lang w:val="uk-UA"/>
        </w:rPr>
      </w:pPr>
      <w:r w:rsidRPr="0005501B">
        <w:rPr>
          <w:rFonts w:ascii="Arial" w:hAnsi="Arial" w:cs="Arial"/>
          <w:lang w:val="uk-UA"/>
        </w:rPr>
        <w:t>Також необхідно провести інженерно-геологічні, гідрологічні, геологічні та гідрологічні вишукування території опрацювання та передбачити врахування отриманих результатів при плануванні на стадії робочого проекту.</w:t>
      </w:r>
    </w:p>
    <w:p w:rsidR="00770E68" w:rsidRPr="00C6690D" w:rsidRDefault="003346EF" w:rsidP="00CA6A2D">
      <w:pPr>
        <w:pStyle w:val="rvps2"/>
        <w:spacing w:before="0" w:beforeAutospacing="0" w:after="240" w:afterAutospacing="0" w:line="276" w:lineRule="auto"/>
        <w:textAlignment w:val="baseline"/>
        <w:rPr>
          <w:rFonts w:ascii="Arial" w:hAnsi="Arial" w:cs="Arial"/>
          <w:i/>
          <w:lang w:val="uk-UA"/>
        </w:rPr>
      </w:pPr>
      <w:r>
        <w:rPr>
          <w:rFonts w:ascii="Arial" w:hAnsi="Arial" w:cs="Arial"/>
          <w:b/>
          <w:i/>
        </w:rPr>
        <w:t>1.</w:t>
      </w:r>
      <w:r w:rsidR="00770E68">
        <w:rPr>
          <w:rFonts w:ascii="Arial" w:hAnsi="Arial" w:cs="Arial"/>
          <w:b/>
          <w:i/>
          <w:lang w:val="uk-UA"/>
        </w:rPr>
        <w:t>7</w:t>
      </w:r>
      <w:r w:rsidR="00770E68" w:rsidRPr="005D6D47">
        <w:rPr>
          <w:rFonts w:ascii="Arial" w:hAnsi="Arial" w:cs="Arial"/>
          <w:b/>
          <w:i/>
        </w:rPr>
        <w:t>.</w:t>
      </w:r>
      <w:r w:rsidR="00770E68">
        <w:rPr>
          <w:rFonts w:cs="Arial"/>
          <w:b/>
        </w:rPr>
        <w:t xml:space="preserve"> </w:t>
      </w:r>
      <w:r w:rsidR="00770E68" w:rsidRPr="00C6690D">
        <w:rPr>
          <w:rFonts w:ascii="Arial" w:hAnsi="Arial" w:cs="Arial"/>
          <w:b/>
          <w:i/>
          <w:iCs/>
          <w:lang w:val="uk-UA"/>
        </w:rPr>
        <w:t>Захист учасників руху при хімічному забрудненні території</w:t>
      </w:r>
    </w:p>
    <w:p w:rsidR="00770E68" w:rsidRPr="000C0417" w:rsidRDefault="00770E68" w:rsidP="000C0417">
      <w:pPr>
        <w:ind w:firstLine="770"/>
        <w:jc w:val="both"/>
        <w:rPr>
          <w:rFonts w:cs="Arial"/>
          <w:sz w:val="24"/>
          <w:szCs w:val="24"/>
          <w:lang w:eastAsia="uk-UA"/>
        </w:rPr>
      </w:pPr>
      <w:r w:rsidRPr="000C0417">
        <w:rPr>
          <w:rFonts w:cs="Arial"/>
          <w:sz w:val="24"/>
          <w:szCs w:val="24"/>
          <w:lang w:eastAsia="uk-UA"/>
        </w:rPr>
        <w:t xml:space="preserve">На території детального плану відсутні хімічно-небезпечні об’єкти. </w:t>
      </w:r>
    </w:p>
    <w:p w:rsidR="00770E68" w:rsidRPr="0005501B" w:rsidRDefault="00770E68" w:rsidP="005C75BE">
      <w:pPr>
        <w:pStyle w:val="rvps2"/>
        <w:spacing w:before="0" w:beforeAutospacing="0" w:after="240" w:afterAutospacing="0" w:line="276" w:lineRule="auto"/>
        <w:ind w:firstLine="709"/>
        <w:jc w:val="both"/>
        <w:textAlignment w:val="baseline"/>
        <w:rPr>
          <w:rFonts w:ascii="Arial" w:hAnsi="Arial" w:cs="Arial"/>
          <w:lang w:val="uk-UA"/>
        </w:rPr>
      </w:pPr>
      <w:r w:rsidRPr="0005501B">
        <w:rPr>
          <w:rFonts w:ascii="Arial" w:hAnsi="Arial" w:cs="Arial"/>
          <w:lang w:val="uk-UA"/>
        </w:rPr>
        <w:t>Територія детального плану потрапляє в першу зону можливого хімічного забруднення від лінійного  хімічно - небезпечного об'єкту (магістральна залізнична колія), який знаходиться за його межами відповідно до “Методики прогнозування наслідків виливу (викиду) небезпечних хімічних речовин при аваріях на промислових об'єктах і транспорті” затвердженого наказом МВС України від 29.11.2019 №1000, ДСТУ-Н Б Б.1.1-19:2013 “Настанова з виконання розділу інженерно-технічних заходів цивільного захисту (цивільної оборони) у містобудівній документації на мирний час” та ДСТУ-Н Б Б.1.1-20:2013 “Настанова з виконання розділу інженерно-технічних заходів цивільного захисту (цивільної оборони) у містобудівній документації на особливий період”.</w:t>
      </w:r>
    </w:p>
    <w:p w:rsidR="00770E68" w:rsidRPr="0005501B" w:rsidRDefault="00770E68" w:rsidP="005C75BE">
      <w:pPr>
        <w:pStyle w:val="rvps2"/>
        <w:spacing w:before="0" w:beforeAutospacing="0" w:after="240" w:afterAutospacing="0" w:line="276" w:lineRule="auto"/>
        <w:ind w:firstLine="709"/>
        <w:jc w:val="both"/>
        <w:textAlignment w:val="baseline"/>
        <w:rPr>
          <w:rFonts w:ascii="Arial" w:hAnsi="Arial" w:cs="Arial"/>
          <w:lang w:val="uk-UA"/>
        </w:rPr>
      </w:pPr>
      <w:r w:rsidRPr="0005501B">
        <w:rPr>
          <w:rFonts w:ascii="Arial" w:hAnsi="Arial" w:cs="Arial"/>
          <w:lang w:val="uk-UA"/>
        </w:rPr>
        <w:t xml:space="preserve">При загрозі чи виникненні аварії на ХНО необхідно здійснити заходи щодо захисту органів дихання та шкіри, а саме: одягнути протигаз із фільтруючим елементом класу АБ чи спеціальний промисловий респіратор, одягнути найпростіші засоби захисту шкіри (плащі, накидки) і самостійно покинути зону хімічного забруднення в сторони перпендикулярні напрямку вітру, тобто напрямку розповсюдження хмари небезпечної хімічної речовини. </w:t>
      </w:r>
    </w:p>
    <w:p w:rsidR="00770E68" w:rsidRPr="0005501B" w:rsidRDefault="00770E68" w:rsidP="005C75BE">
      <w:pPr>
        <w:pStyle w:val="rvps2"/>
        <w:spacing w:before="0" w:beforeAutospacing="0" w:after="240" w:afterAutospacing="0" w:line="276" w:lineRule="auto"/>
        <w:ind w:firstLine="709"/>
        <w:jc w:val="both"/>
        <w:textAlignment w:val="baseline"/>
        <w:rPr>
          <w:rFonts w:ascii="Arial" w:hAnsi="Arial" w:cs="Arial"/>
          <w:lang w:val="uk-UA"/>
        </w:rPr>
      </w:pPr>
      <w:r w:rsidRPr="0005501B">
        <w:rPr>
          <w:rFonts w:ascii="Arial" w:hAnsi="Arial" w:cs="Arial"/>
          <w:lang w:val="uk-UA"/>
        </w:rPr>
        <w:t>Якщо засоби індивідуального захисту відсутні і вийти із зони хімічного забруднення неможливо, необхідно залишатися у приміщенні, включити радіоприймач чи телевізор. Здійснити заходи щодо герметизації вікон, дверей, димоходів тощо.</w:t>
      </w:r>
    </w:p>
    <w:p w:rsidR="00770E68" w:rsidRPr="0005501B" w:rsidRDefault="00770E68" w:rsidP="005C75BE">
      <w:pPr>
        <w:pStyle w:val="rvps2"/>
        <w:spacing w:before="0" w:beforeAutospacing="0" w:after="240" w:afterAutospacing="0" w:line="276" w:lineRule="auto"/>
        <w:ind w:firstLine="709"/>
        <w:jc w:val="both"/>
        <w:textAlignment w:val="baseline"/>
        <w:rPr>
          <w:rFonts w:ascii="Arial" w:hAnsi="Arial" w:cs="Arial"/>
          <w:lang w:val="uk-UA"/>
        </w:rPr>
      </w:pPr>
      <w:r w:rsidRPr="0005501B">
        <w:rPr>
          <w:rFonts w:ascii="Arial" w:hAnsi="Arial" w:cs="Arial"/>
          <w:lang w:val="uk-UA"/>
        </w:rPr>
        <w:t xml:space="preserve">У разі необхідності для захисту органів дихання використовувати ватно-марлеві пов’язки або рушники попередньо змоченого водою, або 2% розчином питної соди. </w:t>
      </w:r>
    </w:p>
    <w:p w:rsidR="00770E68" w:rsidRPr="00C6690D" w:rsidRDefault="00770E68" w:rsidP="005C75BE">
      <w:pPr>
        <w:ind w:firstLine="709"/>
        <w:jc w:val="both"/>
        <w:rPr>
          <w:rFonts w:cs="Arial"/>
          <w:b/>
          <w:sz w:val="24"/>
          <w:szCs w:val="24"/>
          <w:lang w:eastAsia="uk-UA"/>
        </w:rPr>
      </w:pPr>
      <w:r w:rsidRPr="00C6690D">
        <w:rPr>
          <w:rFonts w:cs="Arial"/>
          <w:b/>
          <w:sz w:val="24"/>
          <w:szCs w:val="24"/>
          <w:lang w:eastAsia="uk-UA"/>
        </w:rPr>
        <w:t>1.1. Визначення часу підходу забрудненого повітря до межі детального плану териорії</w:t>
      </w:r>
    </w:p>
    <w:p w:rsidR="00770E68" w:rsidRPr="00C6690D" w:rsidRDefault="00770E68" w:rsidP="00C6690D">
      <w:pPr>
        <w:ind w:firstLine="709"/>
        <w:jc w:val="both"/>
        <w:rPr>
          <w:rFonts w:cs="Arial"/>
          <w:sz w:val="24"/>
          <w:szCs w:val="24"/>
          <w:lang w:val="ru-RU"/>
        </w:rPr>
      </w:pPr>
      <w:r w:rsidRPr="00C6690D">
        <w:rPr>
          <w:rFonts w:cs="Arial"/>
          <w:sz w:val="24"/>
          <w:szCs w:val="24"/>
        </w:rPr>
        <w:lastRenderedPageBreak/>
        <w:t>Час підходу  хмари  НХР  до  межі ДПТ  залежить  від швидкості перенесення хмари повітряним потоком та температури повітря і  визначається  за формулою:</w:t>
      </w:r>
    </w:p>
    <w:p w:rsidR="00770E68" w:rsidRPr="00C6690D" w:rsidRDefault="00770E68" w:rsidP="0005501B">
      <w:pPr>
        <w:ind w:left="3539" w:firstLine="1"/>
        <w:jc w:val="both"/>
        <w:rPr>
          <w:rFonts w:cs="Arial"/>
          <w:bCs/>
          <w:sz w:val="24"/>
          <w:szCs w:val="24"/>
        </w:rPr>
      </w:pPr>
      <w:r w:rsidRPr="00C6690D">
        <w:rPr>
          <w:rFonts w:cs="Arial"/>
          <w:bCs/>
          <w:sz w:val="24"/>
          <w:szCs w:val="24"/>
        </w:rPr>
        <w:t xml:space="preserve">      </w:t>
      </w:r>
      <w:r>
        <w:rPr>
          <w:rFonts w:cs="Arial"/>
          <w:bCs/>
          <w:sz w:val="24"/>
          <w:szCs w:val="24"/>
        </w:rPr>
        <w:t xml:space="preserve">   </w:t>
      </w:r>
      <w:r w:rsidRPr="00C6690D">
        <w:rPr>
          <w:rFonts w:cs="Arial"/>
          <w:bCs/>
          <w:sz w:val="24"/>
          <w:szCs w:val="24"/>
        </w:rPr>
        <w:t xml:space="preserve">   X</w:t>
      </w:r>
    </w:p>
    <w:p w:rsidR="00770E68" w:rsidRPr="00C6690D" w:rsidRDefault="00770E68" w:rsidP="0005501B">
      <w:pPr>
        <w:ind w:firstLine="709"/>
        <w:jc w:val="both"/>
        <w:rPr>
          <w:rFonts w:cs="Arial"/>
          <w:bCs/>
          <w:sz w:val="24"/>
          <w:szCs w:val="24"/>
        </w:rPr>
      </w:pPr>
      <w:r w:rsidRPr="00C6690D">
        <w:rPr>
          <w:rFonts w:cs="Arial"/>
          <w:bCs/>
          <w:sz w:val="24"/>
          <w:szCs w:val="24"/>
        </w:rPr>
        <w:t xml:space="preserve">                                             t  =   ——  год. ,</w:t>
      </w:r>
    </w:p>
    <w:p w:rsidR="00770E68" w:rsidRPr="00C6690D" w:rsidRDefault="00770E68" w:rsidP="0005501B">
      <w:pPr>
        <w:ind w:firstLine="709"/>
        <w:jc w:val="both"/>
        <w:rPr>
          <w:rFonts w:cs="Arial"/>
          <w:bCs/>
          <w:sz w:val="24"/>
          <w:szCs w:val="24"/>
        </w:rPr>
      </w:pPr>
      <w:r w:rsidRPr="00C6690D">
        <w:rPr>
          <w:rFonts w:cs="Arial"/>
          <w:bCs/>
          <w:sz w:val="24"/>
          <w:szCs w:val="24"/>
        </w:rPr>
        <w:t xml:space="preserve">                                                        V</w:t>
      </w:r>
    </w:p>
    <w:p w:rsidR="00770E68" w:rsidRPr="00C6690D" w:rsidRDefault="00770E68" w:rsidP="0005501B">
      <w:pPr>
        <w:ind w:firstLine="709"/>
        <w:jc w:val="both"/>
        <w:rPr>
          <w:rFonts w:cs="Arial"/>
          <w:sz w:val="24"/>
          <w:szCs w:val="24"/>
          <w:lang w:eastAsia="ar-SA"/>
        </w:rPr>
      </w:pPr>
      <w:r w:rsidRPr="00C6690D">
        <w:rPr>
          <w:rFonts w:cs="Arial"/>
          <w:sz w:val="24"/>
          <w:szCs w:val="24"/>
        </w:rPr>
        <w:t>де X - відстань від джерела забруднення до межі детального плану, км;</w:t>
      </w:r>
    </w:p>
    <w:p w:rsidR="00770E68" w:rsidRPr="00C6690D" w:rsidRDefault="00770E68" w:rsidP="0005501B">
      <w:pPr>
        <w:ind w:firstLine="709"/>
        <w:jc w:val="both"/>
        <w:rPr>
          <w:rFonts w:cs="Arial"/>
          <w:sz w:val="24"/>
          <w:szCs w:val="24"/>
        </w:rPr>
      </w:pPr>
      <w:r w:rsidRPr="00C6690D">
        <w:rPr>
          <w:rFonts w:cs="Arial"/>
          <w:sz w:val="24"/>
          <w:szCs w:val="24"/>
        </w:rPr>
        <w:t xml:space="preserve">     V - швидкість переносу переднього фронту забрудненого повітря в залежності від швидкості вітру км/год.</w:t>
      </w:r>
    </w:p>
    <w:p w:rsidR="00770E68" w:rsidRPr="00C6690D" w:rsidRDefault="00770E68" w:rsidP="0005501B">
      <w:pPr>
        <w:ind w:firstLine="851"/>
        <w:jc w:val="both"/>
        <w:rPr>
          <w:rFonts w:cs="Arial"/>
          <w:b/>
          <w:sz w:val="24"/>
          <w:szCs w:val="24"/>
        </w:rPr>
      </w:pPr>
      <w:r w:rsidRPr="00C6690D">
        <w:rPr>
          <w:rFonts w:cs="Arial"/>
          <w:b/>
          <w:sz w:val="24"/>
          <w:szCs w:val="24"/>
        </w:rPr>
        <w:t>Визначення часу підходу забрудненого повітря до межі детального плану території від лінійного хімічно-небезпечного об’єкту (магістральна залізниця)</w:t>
      </w:r>
    </w:p>
    <w:p w:rsidR="00770E68" w:rsidRPr="00C6690D" w:rsidRDefault="00770E68" w:rsidP="0005501B">
      <w:pPr>
        <w:ind w:firstLine="708"/>
        <w:jc w:val="both"/>
        <w:rPr>
          <w:rFonts w:cs="Arial"/>
          <w:sz w:val="24"/>
          <w:szCs w:val="24"/>
        </w:rPr>
      </w:pPr>
      <w:r w:rsidRPr="00C6690D">
        <w:rPr>
          <w:rFonts w:cs="Arial"/>
          <w:sz w:val="24"/>
          <w:szCs w:val="24"/>
        </w:rPr>
        <w:t xml:space="preserve">При швидкості вітру – 1м/с та швидкості переносу переднього фронту хмари забрудненого повітря при ступені вертикальної стійкості повітря  інверсії – 5 км/год +20°С, маємо: </w:t>
      </w:r>
    </w:p>
    <w:p w:rsidR="00770E68" w:rsidRPr="00EF2A3B" w:rsidRDefault="00770E68" w:rsidP="0005501B">
      <w:pPr>
        <w:pStyle w:val="HTML1"/>
        <w:ind w:firstLine="540"/>
        <w:rPr>
          <w:rStyle w:val="HTML10"/>
          <w:rFonts w:ascii="Arial" w:hAnsi="Arial" w:cs="Arial"/>
          <w:color w:val="auto"/>
          <w:sz w:val="24"/>
          <w:szCs w:val="24"/>
        </w:rPr>
      </w:pPr>
      <w:r>
        <w:rPr>
          <w:rStyle w:val="HTML10"/>
          <w:rFonts w:ascii="Arial" w:hAnsi="Arial" w:cs="Arial"/>
          <w:color w:val="auto"/>
          <w:sz w:val="24"/>
          <w:szCs w:val="24"/>
          <w:lang w:val="uk-UA"/>
        </w:rPr>
        <w:t xml:space="preserve">                1,24</w:t>
      </w:r>
    </w:p>
    <w:p w:rsidR="00770E68" w:rsidRPr="00EF2A3B" w:rsidRDefault="00770E68" w:rsidP="0005501B">
      <w:pPr>
        <w:pStyle w:val="HTML1"/>
        <w:ind w:firstLine="540"/>
        <w:rPr>
          <w:rStyle w:val="HTML10"/>
          <w:rFonts w:ascii="Arial" w:hAnsi="Arial" w:cs="Arial"/>
          <w:color w:val="auto"/>
          <w:sz w:val="24"/>
          <w:szCs w:val="24"/>
          <w:lang w:val="uk-UA"/>
        </w:rPr>
      </w:pPr>
      <w:r>
        <w:rPr>
          <w:rStyle w:val="HTML10"/>
          <w:rFonts w:ascii="Arial" w:hAnsi="Arial" w:cs="Arial"/>
          <w:color w:val="auto"/>
          <w:sz w:val="24"/>
          <w:szCs w:val="24"/>
          <w:lang w:val="uk-UA"/>
        </w:rPr>
        <w:t xml:space="preserve">        t  =   —— =  0,248</w:t>
      </w:r>
      <w:r w:rsidRPr="00EF2A3B">
        <w:rPr>
          <w:rStyle w:val="HTML10"/>
          <w:rFonts w:ascii="Arial" w:hAnsi="Arial" w:cs="Arial"/>
          <w:color w:val="auto"/>
          <w:sz w:val="24"/>
          <w:szCs w:val="24"/>
          <w:lang w:val="uk-UA"/>
        </w:rPr>
        <w:t xml:space="preserve"> год. (</w:t>
      </w:r>
      <w:r>
        <w:rPr>
          <w:rStyle w:val="HTML10"/>
          <w:rFonts w:ascii="Arial" w:hAnsi="Arial" w:cs="Arial"/>
          <w:color w:val="auto"/>
          <w:sz w:val="24"/>
          <w:szCs w:val="24"/>
          <w:lang w:val="uk-UA"/>
        </w:rPr>
        <w:t xml:space="preserve">14,88 </w:t>
      </w:r>
      <w:r w:rsidRPr="00EF2A3B">
        <w:rPr>
          <w:rStyle w:val="HTML10"/>
          <w:rFonts w:ascii="Arial" w:hAnsi="Arial" w:cs="Arial"/>
          <w:color w:val="auto"/>
          <w:sz w:val="24"/>
          <w:szCs w:val="24"/>
          <w:lang w:val="uk-UA"/>
        </w:rPr>
        <w:t>хв.)</w:t>
      </w:r>
    </w:p>
    <w:p w:rsidR="00770E68" w:rsidRPr="00EF2A3B" w:rsidRDefault="00770E68" w:rsidP="0005501B">
      <w:pPr>
        <w:pStyle w:val="HTML1"/>
        <w:ind w:firstLine="540"/>
        <w:rPr>
          <w:rFonts w:ascii="Arial" w:hAnsi="Arial" w:cs="Arial"/>
        </w:rPr>
      </w:pPr>
      <w:r w:rsidRPr="00EF2A3B">
        <w:rPr>
          <w:rStyle w:val="HTML10"/>
          <w:rFonts w:ascii="Arial" w:hAnsi="Arial" w:cs="Arial"/>
          <w:color w:val="auto"/>
          <w:sz w:val="24"/>
          <w:szCs w:val="24"/>
          <w:lang w:val="uk-UA"/>
        </w:rPr>
        <w:t xml:space="preserve">                   5</w:t>
      </w:r>
    </w:p>
    <w:p w:rsidR="00770E68" w:rsidRPr="00C6690D" w:rsidRDefault="00770E68" w:rsidP="0005501B">
      <w:pPr>
        <w:ind w:firstLine="567"/>
        <w:jc w:val="both"/>
        <w:rPr>
          <w:rFonts w:cs="Arial"/>
          <w:sz w:val="24"/>
          <w:szCs w:val="24"/>
          <w:lang w:val="ru-RU"/>
        </w:rPr>
      </w:pPr>
      <w:r w:rsidRPr="00C6690D">
        <w:rPr>
          <w:rFonts w:cs="Arial"/>
          <w:sz w:val="24"/>
          <w:szCs w:val="24"/>
        </w:rPr>
        <w:t xml:space="preserve">де </w:t>
      </w:r>
      <w:r>
        <w:rPr>
          <w:rFonts w:cs="Arial"/>
          <w:sz w:val="24"/>
          <w:szCs w:val="24"/>
        </w:rPr>
        <w:t xml:space="preserve">1,24 </w:t>
      </w:r>
      <w:r w:rsidRPr="00C6690D">
        <w:rPr>
          <w:rFonts w:cs="Arial"/>
          <w:sz w:val="24"/>
          <w:szCs w:val="24"/>
        </w:rPr>
        <w:t>км - відстань від джерела забруднення до межі детального плану, км;</w:t>
      </w:r>
    </w:p>
    <w:p w:rsidR="00770E68" w:rsidRPr="00C6690D" w:rsidRDefault="00770E68" w:rsidP="0005501B">
      <w:pPr>
        <w:ind w:firstLine="708"/>
        <w:jc w:val="both"/>
        <w:rPr>
          <w:rFonts w:cs="Arial"/>
          <w:sz w:val="24"/>
          <w:szCs w:val="24"/>
        </w:rPr>
      </w:pPr>
      <w:r w:rsidRPr="00C6690D">
        <w:rPr>
          <w:rFonts w:cs="Arial"/>
          <w:sz w:val="24"/>
          <w:szCs w:val="24"/>
        </w:rPr>
        <w:t xml:space="preserve">     5 км/год - швидкість переносу переднього фронту забрудненого повітря, км/год.</w:t>
      </w:r>
    </w:p>
    <w:p w:rsidR="00770E68" w:rsidRPr="00C6690D" w:rsidRDefault="00770E68" w:rsidP="0005501B">
      <w:pPr>
        <w:ind w:firstLine="708"/>
        <w:jc w:val="both"/>
        <w:rPr>
          <w:rFonts w:cs="Arial"/>
          <w:sz w:val="24"/>
          <w:szCs w:val="24"/>
        </w:rPr>
      </w:pPr>
      <w:r w:rsidRPr="00C6690D">
        <w:rPr>
          <w:rFonts w:cs="Arial"/>
          <w:sz w:val="24"/>
          <w:szCs w:val="24"/>
        </w:rPr>
        <w:t xml:space="preserve">Отже, час підходу  хмари  НХР  до  межі детального плану  при оперативному прогнозуванні буде становити – </w:t>
      </w:r>
      <w:r>
        <w:rPr>
          <w:rFonts w:cs="Arial"/>
          <w:sz w:val="24"/>
          <w:szCs w:val="24"/>
        </w:rPr>
        <w:t>14,88</w:t>
      </w:r>
      <w:r w:rsidRPr="00C6690D">
        <w:rPr>
          <w:rFonts w:cs="Arial"/>
          <w:sz w:val="24"/>
          <w:szCs w:val="24"/>
        </w:rPr>
        <w:t xml:space="preserve"> хв.</w:t>
      </w:r>
    </w:p>
    <w:p w:rsidR="00770E68" w:rsidRPr="00C6690D" w:rsidRDefault="00770E68" w:rsidP="00C6690D">
      <w:pPr>
        <w:spacing w:after="120"/>
        <w:ind w:firstLine="708"/>
        <w:jc w:val="both"/>
        <w:rPr>
          <w:rFonts w:cs="Arial"/>
          <w:sz w:val="24"/>
          <w:szCs w:val="24"/>
        </w:rPr>
      </w:pPr>
      <w:r w:rsidRPr="00C6690D">
        <w:rPr>
          <w:rFonts w:cs="Arial"/>
          <w:sz w:val="24"/>
          <w:szCs w:val="24"/>
        </w:rPr>
        <w:t>Розрахунки часу підходу  хмари  НХР  до  меж детального плану наведені у таблиці 1</w:t>
      </w:r>
    </w:p>
    <w:p w:rsidR="00770E68" w:rsidRDefault="00770E68" w:rsidP="0005501B">
      <w:pPr>
        <w:jc w:val="right"/>
        <w:rPr>
          <w:rFonts w:cs="Arial"/>
        </w:rPr>
      </w:pPr>
      <w:r>
        <w:rPr>
          <w:rFonts w:cs="Arial"/>
        </w:rPr>
        <w:t>Табл.1</w:t>
      </w:r>
    </w:p>
    <w:tbl>
      <w:tblPr>
        <w:tblpPr w:leftFromText="180" w:rightFromText="180" w:vertAnchor="text" w:horzAnchor="margin" w:tblpY="282"/>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567"/>
        <w:gridCol w:w="426"/>
        <w:gridCol w:w="425"/>
        <w:gridCol w:w="426"/>
        <w:gridCol w:w="425"/>
        <w:gridCol w:w="425"/>
        <w:gridCol w:w="425"/>
        <w:gridCol w:w="426"/>
        <w:gridCol w:w="425"/>
        <w:gridCol w:w="425"/>
        <w:gridCol w:w="425"/>
        <w:gridCol w:w="568"/>
        <w:gridCol w:w="425"/>
        <w:gridCol w:w="425"/>
        <w:gridCol w:w="425"/>
        <w:gridCol w:w="426"/>
        <w:gridCol w:w="425"/>
        <w:gridCol w:w="429"/>
        <w:gridCol w:w="426"/>
      </w:tblGrid>
      <w:tr w:rsidR="00770E68" w:rsidRPr="00BF0751" w:rsidTr="00BA693E">
        <w:trPr>
          <w:trHeight w:val="416"/>
        </w:trPr>
        <w:tc>
          <w:tcPr>
            <w:tcW w:w="392" w:type="dxa"/>
            <w:vMerge w:val="restart"/>
            <w:vAlign w:val="center"/>
          </w:tcPr>
          <w:p w:rsidR="00770E68" w:rsidRPr="00BF0751" w:rsidRDefault="00770E68" w:rsidP="00BA693E">
            <w:pPr>
              <w:suppressAutoHyphens/>
              <w:ind w:left="-722" w:firstLine="709"/>
              <w:jc w:val="center"/>
              <w:rPr>
                <w:rFonts w:cs="Arial"/>
                <w:sz w:val="20"/>
                <w:szCs w:val="20"/>
                <w:lang w:val="ru-RU" w:eastAsia="ar-SA"/>
              </w:rPr>
            </w:pPr>
            <w:r w:rsidRPr="00BF0751">
              <w:rPr>
                <w:rFonts w:cs="Arial"/>
                <w:sz w:val="20"/>
                <w:szCs w:val="20"/>
              </w:rPr>
              <w:t>№ з/п</w:t>
            </w:r>
          </w:p>
        </w:tc>
        <w:tc>
          <w:tcPr>
            <w:tcW w:w="1559" w:type="dxa"/>
            <w:vMerge w:val="restart"/>
            <w:vAlign w:val="center"/>
          </w:tcPr>
          <w:p w:rsidR="00770E68" w:rsidRPr="00BF0751" w:rsidRDefault="00770E68" w:rsidP="00BA693E">
            <w:pPr>
              <w:ind w:left="-722" w:firstLine="709"/>
              <w:jc w:val="center"/>
              <w:rPr>
                <w:rFonts w:cs="Arial"/>
                <w:sz w:val="18"/>
                <w:szCs w:val="18"/>
                <w:lang w:val="ru-RU" w:eastAsia="ar-SA"/>
              </w:rPr>
            </w:pPr>
            <w:r w:rsidRPr="00BF0751">
              <w:rPr>
                <w:rFonts w:cs="Arial"/>
                <w:sz w:val="18"/>
                <w:szCs w:val="18"/>
              </w:rPr>
              <w:t>Найменування</w:t>
            </w:r>
          </w:p>
          <w:p w:rsidR="00770E68" w:rsidRPr="00BF0751" w:rsidRDefault="00770E68" w:rsidP="00BA693E">
            <w:pPr>
              <w:suppressAutoHyphens/>
              <w:ind w:left="-722" w:firstLine="709"/>
              <w:jc w:val="center"/>
              <w:rPr>
                <w:rFonts w:cs="Arial"/>
                <w:sz w:val="20"/>
                <w:szCs w:val="20"/>
                <w:lang w:val="ru-RU" w:eastAsia="ar-SA"/>
              </w:rPr>
            </w:pPr>
            <w:r w:rsidRPr="00BF0751">
              <w:rPr>
                <w:rFonts w:cs="Arial"/>
                <w:sz w:val="18"/>
                <w:szCs w:val="18"/>
              </w:rPr>
              <w:t>об’єкту</w:t>
            </w:r>
          </w:p>
        </w:tc>
        <w:tc>
          <w:tcPr>
            <w:tcW w:w="567" w:type="dxa"/>
            <w:vMerge w:val="restart"/>
            <w:textDirection w:val="btLr"/>
            <w:vAlign w:val="center"/>
          </w:tcPr>
          <w:p w:rsidR="00770E68" w:rsidRPr="00BF0751" w:rsidRDefault="00770E68" w:rsidP="00BA693E">
            <w:pPr>
              <w:suppressAutoHyphens/>
              <w:ind w:left="-722" w:firstLine="709"/>
              <w:jc w:val="center"/>
              <w:rPr>
                <w:rFonts w:cs="Arial"/>
                <w:sz w:val="20"/>
                <w:szCs w:val="20"/>
                <w:lang w:val="ru-RU" w:eastAsia="ar-SA"/>
              </w:rPr>
            </w:pPr>
            <w:r w:rsidRPr="00BF0751">
              <w:rPr>
                <w:rFonts w:cs="Arial"/>
                <w:sz w:val="20"/>
                <w:szCs w:val="20"/>
              </w:rPr>
              <w:t>Відстань до ХНО,км</w:t>
            </w:r>
          </w:p>
        </w:tc>
        <w:tc>
          <w:tcPr>
            <w:tcW w:w="7802" w:type="dxa"/>
            <w:gridSpan w:val="18"/>
            <w:vAlign w:val="center"/>
          </w:tcPr>
          <w:p w:rsidR="00770E68" w:rsidRPr="00BF0751" w:rsidRDefault="00770E68" w:rsidP="00BA693E">
            <w:pPr>
              <w:suppressAutoHyphens/>
              <w:ind w:left="-722" w:firstLine="709"/>
              <w:jc w:val="center"/>
              <w:rPr>
                <w:rFonts w:cs="Arial"/>
                <w:sz w:val="20"/>
                <w:szCs w:val="20"/>
                <w:lang w:val="ru-RU" w:eastAsia="ar-SA"/>
              </w:rPr>
            </w:pPr>
            <w:r w:rsidRPr="00BF0751">
              <w:rPr>
                <w:rFonts w:cs="Arial"/>
                <w:sz w:val="20"/>
                <w:szCs w:val="20"/>
              </w:rPr>
              <w:t>Ступінь вертикальної стійкості повітря</w:t>
            </w:r>
          </w:p>
        </w:tc>
      </w:tr>
      <w:tr w:rsidR="00770E68" w:rsidRPr="00BF0751" w:rsidTr="00BA693E">
        <w:trPr>
          <w:trHeight w:val="434"/>
        </w:trPr>
        <w:tc>
          <w:tcPr>
            <w:tcW w:w="392" w:type="dxa"/>
            <w:vMerge/>
            <w:vAlign w:val="center"/>
          </w:tcPr>
          <w:p w:rsidR="00770E68" w:rsidRPr="00BF0751" w:rsidRDefault="00770E68" w:rsidP="00BA693E">
            <w:pPr>
              <w:jc w:val="center"/>
              <w:rPr>
                <w:rFonts w:cs="Arial"/>
                <w:sz w:val="20"/>
                <w:szCs w:val="20"/>
                <w:lang w:val="ru-RU" w:eastAsia="ar-SA"/>
              </w:rPr>
            </w:pPr>
          </w:p>
        </w:tc>
        <w:tc>
          <w:tcPr>
            <w:tcW w:w="1559" w:type="dxa"/>
            <w:vMerge/>
            <w:vAlign w:val="center"/>
          </w:tcPr>
          <w:p w:rsidR="00770E68" w:rsidRPr="00BF0751" w:rsidRDefault="00770E68" w:rsidP="00BA693E">
            <w:pPr>
              <w:jc w:val="center"/>
              <w:rPr>
                <w:rFonts w:cs="Arial"/>
                <w:sz w:val="20"/>
                <w:szCs w:val="20"/>
                <w:lang w:val="ru-RU" w:eastAsia="ar-SA"/>
              </w:rPr>
            </w:pPr>
          </w:p>
        </w:tc>
        <w:tc>
          <w:tcPr>
            <w:tcW w:w="567" w:type="dxa"/>
            <w:vMerge/>
            <w:vAlign w:val="center"/>
          </w:tcPr>
          <w:p w:rsidR="00770E68" w:rsidRPr="00BF0751" w:rsidRDefault="00770E68" w:rsidP="00BA693E">
            <w:pPr>
              <w:jc w:val="center"/>
              <w:rPr>
                <w:rFonts w:cs="Arial"/>
                <w:sz w:val="20"/>
                <w:szCs w:val="20"/>
                <w:lang w:val="ru-RU" w:eastAsia="ar-SA"/>
              </w:rPr>
            </w:pPr>
          </w:p>
        </w:tc>
        <w:tc>
          <w:tcPr>
            <w:tcW w:w="1702" w:type="dxa"/>
            <w:gridSpan w:val="4"/>
            <w:vAlign w:val="center"/>
          </w:tcPr>
          <w:p w:rsidR="00770E68" w:rsidRPr="00BF0751" w:rsidRDefault="00770E68" w:rsidP="00BA693E">
            <w:pPr>
              <w:suppressAutoHyphens/>
              <w:ind w:left="-722" w:firstLine="709"/>
              <w:jc w:val="center"/>
              <w:rPr>
                <w:rFonts w:cs="Arial"/>
                <w:sz w:val="20"/>
                <w:szCs w:val="20"/>
                <w:lang w:val="ru-RU" w:eastAsia="ar-SA"/>
              </w:rPr>
            </w:pPr>
            <w:r w:rsidRPr="00BF0751">
              <w:rPr>
                <w:rFonts w:cs="Arial"/>
                <w:sz w:val="20"/>
                <w:szCs w:val="20"/>
              </w:rPr>
              <w:t>Інверсія</w:t>
            </w:r>
          </w:p>
        </w:tc>
        <w:tc>
          <w:tcPr>
            <w:tcW w:w="4394" w:type="dxa"/>
            <w:gridSpan w:val="10"/>
            <w:vAlign w:val="center"/>
          </w:tcPr>
          <w:p w:rsidR="00770E68" w:rsidRPr="00BF0751" w:rsidRDefault="00770E68" w:rsidP="00BA693E">
            <w:pPr>
              <w:suppressAutoHyphens/>
              <w:ind w:left="-722" w:firstLine="709"/>
              <w:jc w:val="center"/>
              <w:rPr>
                <w:rFonts w:cs="Arial"/>
                <w:sz w:val="20"/>
                <w:szCs w:val="20"/>
                <w:lang w:val="ru-RU" w:eastAsia="ar-SA"/>
              </w:rPr>
            </w:pPr>
            <w:r w:rsidRPr="00BF0751">
              <w:rPr>
                <w:rFonts w:cs="Arial"/>
                <w:sz w:val="20"/>
                <w:szCs w:val="20"/>
              </w:rPr>
              <w:t>Ізотермія</w:t>
            </w:r>
          </w:p>
        </w:tc>
        <w:tc>
          <w:tcPr>
            <w:tcW w:w="1706" w:type="dxa"/>
            <w:gridSpan w:val="4"/>
            <w:vAlign w:val="center"/>
          </w:tcPr>
          <w:p w:rsidR="00770E68" w:rsidRPr="00BF0751" w:rsidRDefault="00770E68" w:rsidP="00BA693E">
            <w:pPr>
              <w:suppressAutoHyphens/>
              <w:ind w:left="-722" w:firstLine="709"/>
              <w:jc w:val="center"/>
              <w:rPr>
                <w:rFonts w:cs="Arial"/>
                <w:sz w:val="20"/>
                <w:szCs w:val="20"/>
                <w:lang w:val="ru-RU" w:eastAsia="ar-SA"/>
              </w:rPr>
            </w:pPr>
            <w:r w:rsidRPr="00BF0751">
              <w:rPr>
                <w:rFonts w:cs="Arial"/>
                <w:sz w:val="20"/>
                <w:szCs w:val="20"/>
              </w:rPr>
              <w:t>Конвекція</w:t>
            </w:r>
          </w:p>
        </w:tc>
      </w:tr>
      <w:tr w:rsidR="00770E68" w:rsidRPr="00BF0751" w:rsidTr="00BA693E">
        <w:trPr>
          <w:trHeight w:val="310"/>
        </w:trPr>
        <w:tc>
          <w:tcPr>
            <w:tcW w:w="392" w:type="dxa"/>
            <w:vMerge/>
            <w:vAlign w:val="center"/>
          </w:tcPr>
          <w:p w:rsidR="00770E68" w:rsidRPr="00BF0751" w:rsidRDefault="00770E68" w:rsidP="00BA693E">
            <w:pPr>
              <w:jc w:val="center"/>
              <w:rPr>
                <w:rFonts w:cs="Arial"/>
                <w:sz w:val="20"/>
                <w:szCs w:val="20"/>
                <w:lang w:val="ru-RU" w:eastAsia="ar-SA"/>
              </w:rPr>
            </w:pPr>
          </w:p>
        </w:tc>
        <w:tc>
          <w:tcPr>
            <w:tcW w:w="1559" w:type="dxa"/>
            <w:vMerge/>
            <w:vAlign w:val="center"/>
          </w:tcPr>
          <w:p w:rsidR="00770E68" w:rsidRPr="00BF0751" w:rsidRDefault="00770E68" w:rsidP="00BA693E">
            <w:pPr>
              <w:jc w:val="center"/>
              <w:rPr>
                <w:rFonts w:cs="Arial"/>
                <w:sz w:val="20"/>
                <w:szCs w:val="20"/>
                <w:lang w:val="ru-RU" w:eastAsia="ar-SA"/>
              </w:rPr>
            </w:pPr>
          </w:p>
        </w:tc>
        <w:tc>
          <w:tcPr>
            <w:tcW w:w="567" w:type="dxa"/>
            <w:vMerge/>
            <w:vAlign w:val="center"/>
          </w:tcPr>
          <w:p w:rsidR="00770E68" w:rsidRPr="00BF0751" w:rsidRDefault="00770E68" w:rsidP="00BA693E">
            <w:pPr>
              <w:jc w:val="center"/>
              <w:rPr>
                <w:rFonts w:cs="Arial"/>
                <w:sz w:val="20"/>
                <w:szCs w:val="20"/>
                <w:lang w:val="ru-RU" w:eastAsia="ar-SA"/>
              </w:rPr>
            </w:pPr>
          </w:p>
        </w:tc>
        <w:tc>
          <w:tcPr>
            <w:tcW w:w="7802" w:type="dxa"/>
            <w:gridSpan w:val="18"/>
            <w:vAlign w:val="center"/>
          </w:tcPr>
          <w:p w:rsidR="00770E68" w:rsidRPr="00BF0751" w:rsidRDefault="00770E68" w:rsidP="00BA693E">
            <w:pPr>
              <w:suppressAutoHyphens/>
              <w:ind w:left="-722" w:firstLine="709"/>
              <w:jc w:val="center"/>
              <w:rPr>
                <w:rFonts w:cs="Arial"/>
                <w:sz w:val="20"/>
                <w:szCs w:val="20"/>
                <w:lang w:val="ru-RU" w:eastAsia="ar-SA"/>
              </w:rPr>
            </w:pPr>
            <w:r w:rsidRPr="00BF0751">
              <w:rPr>
                <w:rFonts w:cs="Arial"/>
                <w:sz w:val="20"/>
                <w:szCs w:val="20"/>
              </w:rPr>
              <w:t>Швидкість повітря, м/с</w:t>
            </w:r>
          </w:p>
        </w:tc>
      </w:tr>
      <w:tr w:rsidR="00770E68" w:rsidRPr="00BF0751" w:rsidTr="00BA693E">
        <w:tc>
          <w:tcPr>
            <w:tcW w:w="392" w:type="dxa"/>
            <w:vMerge/>
            <w:vAlign w:val="center"/>
          </w:tcPr>
          <w:p w:rsidR="00770E68" w:rsidRPr="00BF0751" w:rsidRDefault="00770E68" w:rsidP="00BA693E">
            <w:pPr>
              <w:jc w:val="center"/>
              <w:rPr>
                <w:rFonts w:cs="Arial"/>
                <w:sz w:val="20"/>
                <w:szCs w:val="20"/>
                <w:lang w:val="ru-RU" w:eastAsia="ar-SA"/>
              </w:rPr>
            </w:pPr>
          </w:p>
        </w:tc>
        <w:tc>
          <w:tcPr>
            <w:tcW w:w="1559" w:type="dxa"/>
            <w:vMerge/>
            <w:vAlign w:val="center"/>
          </w:tcPr>
          <w:p w:rsidR="00770E68" w:rsidRPr="00BF0751" w:rsidRDefault="00770E68" w:rsidP="00BA693E">
            <w:pPr>
              <w:jc w:val="center"/>
              <w:rPr>
                <w:rFonts w:cs="Arial"/>
                <w:sz w:val="20"/>
                <w:szCs w:val="20"/>
                <w:lang w:val="ru-RU" w:eastAsia="ar-SA"/>
              </w:rPr>
            </w:pPr>
          </w:p>
        </w:tc>
        <w:tc>
          <w:tcPr>
            <w:tcW w:w="567" w:type="dxa"/>
            <w:vMerge/>
            <w:vAlign w:val="center"/>
          </w:tcPr>
          <w:p w:rsidR="00770E68" w:rsidRPr="00BF0751" w:rsidRDefault="00770E68" w:rsidP="00BA693E">
            <w:pPr>
              <w:jc w:val="center"/>
              <w:rPr>
                <w:rFonts w:cs="Arial"/>
                <w:sz w:val="20"/>
                <w:szCs w:val="20"/>
                <w:lang w:val="ru-RU" w:eastAsia="ar-SA"/>
              </w:rPr>
            </w:pPr>
          </w:p>
        </w:tc>
        <w:tc>
          <w:tcPr>
            <w:tcW w:w="426" w:type="dxa"/>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1</w:t>
            </w:r>
          </w:p>
        </w:tc>
        <w:tc>
          <w:tcPr>
            <w:tcW w:w="425" w:type="dxa"/>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2</w:t>
            </w:r>
          </w:p>
        </w:tc>
        <w:tc>
          <w:tcPr>
            <w:tcW w:w="426" w:type="dxa"/>
            <w:tcBorders>
              <w:righ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3</w:t>
            </w:r>
          </w:p>
        </w:tc>
        <w:tc>
          <w:tcPr>
            <w:tcW w:w="425" w:type="dxa"/>
            <w:tcBorders>
              <w:lef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4</w:t>
            </w:r>
          </w:p>
        </w:tc>
        <w:tc>
          <w:tcPr>
            <w:tcW w:w="425" w:type="dxa"/>
            <w:tcBorders>
              <w:righ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1</w:t>
            </w:r>
          </w:p>
        </w:tc>
        <w:tc>
          <w:tcPr>
            <w:tcW w:w="425" w:type="dxa"/>
            <w:tcBorders>
              <w:righ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2</w:t>
            </w:r>
          </w:p>
        </w:tc>
        <w:tc>
          <w:tcPr>
            <w:tcW w:w="426" w:type="dxa"/>
            <w:tcBorders>
              <w:lef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3</w:t>
            </w:r>
          </w:p>
        </w:tc>
        <w:tc>
          <w:tcPr>
            <w:tcW w:w="425" w:type="dxa"/>
            <w:tcBorders>
              <w:righ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4</w:t>
            </w:r>
          </w:p>
        </w:tc>
        <w:tc>
          <w:tcPr>
            <w:tcW w:w="425" w:type="dxa"/>
            <w:tcBorders>
              <w:righ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5</w:t>
            </w:r>
          </w:p>
        </w:tc>
        <w:tc>
          <w:tcPr>
            <w:tcW w:w="425" w:type="dxa"/>
            <w:tcBorders>
              <w:lef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6</w:t>
            </w:r>
          </w:p>
        </w:tc>
        <w:tc>
          <w:tcPr>
            <w:tcW w:w="568" w:type="dxa"/>
            <w:tcBorders>
              <w:righ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7</w:t>
            </w:r>
          </w:p>
        </w:tc>
        <w:tc>
          <w:tcPr>
            <w:tcW w:w="425" w:type="dxa"/>
            <w:tcBorders>
              <w:righ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8</w:t>
            </w:r>
          </w:p>
        </w:tc>
        <w:tc>
          <w:tcPr>
            <w:tcW w:w="425" w:type="dxa"/>
            <w:tcBorders>
              <w:left w:val="single" w:sz="4" w:space="0" w:color="auto"/>
              <w:righ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9</w:t>
            </w:r>
          </w:p>
        </w:tc>
        <w:tc>
          <w:tcPr>
            <w:tcW w:w="425" w:type="dxa"/>
            <w:tcBorders>
              <w:lef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10</w:t>
            </w:r>
          </w:p>
        </w:tc>
        <w:tc>
          <w:tcPr>
            <w:tcW w:w="426" w:type="dxa"/>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1</w:t>
            </w:r>
          </w:p>
        </w:tc>
        <w:tc>
          <w:tcPr>
            <w:tcW w:w="425" w:type="dxa"/>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2</w:t>
            </w:r>
          </w:p>
        </w:tc>
        <w:tc>
          <w:tcPr>
            <w:tcW w:w="429" w:type="dxa"/>
            <w:tcBorders>
              <w:righ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3</w:t>
            </w:r>
          </w:p>
        </w:tc>
        <w:tc>
          <w:tcPr>
            <w:tcW w:w="426" w:type="dxa"/>
            <w:tcBorders>
              <w:lef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4</w:t>
            </w:r>
          </w:p>
        </w:tc>
      </w:tr>
      <w:tr w:rsidR="00770E68" w:rsidRPr="00BF0751" w:rsidTr="00BA693E">
        <w:trPr>
          <w:trHeight w:val="360"/>
        </w:trPr>
        <w:tc>
          <w:tcPr>
            <w:tcW w:w="392" w:type="dxa"/>
            <w:vMerge/>
            <w:vAlign w:val="center"/>
          </w:tcPr>
          <w:p w:rsidR="00770E68" w:rsidRPr="00BF0751" w:rsidRDefault="00770E68" w:rsidP="00BA693E">
            <w:pPr>
              <w:jc w:val="center"/>
              <w:rPr>
                <w:rFonts w:cs="Arial"/>
                <w:sz w:val="20"/>
                <w:szCs w:val="20"/>
                <w:lang w:val="ru-RU" w:eastAsia="ar-SA"/>
              </w:rPr>
            </w:pPr>
          </w:p>
        </w:tc>
        <w:tc>
          <w:tcPr>
            <w:tcW w:w="1559" w:type="dxa"/>
            <w:vMerge/>
            <w:vAlign w:val="center"/>
          </w:tcPr>
          <w:p w:rsidR="00770E68" w:rsidRPr="00BF0751" w:rsidRDefault="00770E68" w:rsidP="00BA693E">
            <w:pPr>
              <w:jc w:val="center"/>
              <w:rPr>
                <w:rFonts w:cs="Arial"/>
                <w:sz w:val="20"/>
                <w:szCs w:val="20"/>
                <w:lang w:val="ru-RU" w:eastAsia="ar-SA"/>
              </w:rPr>
            </w:pPr>
          </w:p>
        </w:tc>
        <w:tc>
          <w:tcPr>
            <w:tcW w:w="567" w:type="dxa"/>
            <w:vMerge/>
            <w:vAlign w:val="center"/>
          </w:tcPr>
          <w:p w:rsidR="00770E68" w:rsidRPr="00BF0751" w:rsidRDefault="00770E68" w:rsidP="00BA693E">
            <w:pPr>
              <w:jc w:val="center"/>
              <w:rPr>
                <w:rFonts w:cs="Arial"/>
                <w:sz w:val="20"/>
                <w:szCs w:val="20"/>
                <w:lang w:val="ru-RU" w:eastAsia="ar-SA"/>
              </w:rPr>
            </w:pPr>
          </w:p>
        </w:tc>
        <w:tc>
          <w:tcPr>
            <w:tcW w:w="7802" w:type="dxa"/>
            <w:gridSpan w:val="18"/>
            <w:vAlign w:val="center"/>
          </w:tcPr>
          <w:p w:rsidR="00770E68" w:rsidRPr="00BF0751" w:rsidRDefault="00770E68" w:rsidP="00BA693E">
            <w:pPr>
              <w:suppressAutoHyphens/>
              <w:ind w:left="-722" w:firstLine="709"/>
              <w:jc w:val="center"/>
              <w:rPr>
                <w:rFonts w:cs="Arial"/>
                <w:sz w:val="20"/>
                <w:szCs w:val="20"/>
                <w:lang w:val="ru-RU" w:eastAsia="ar-SA"/>
              </w:rPr>
            </w:pPr>
            <w:r w:rsidRPr="00BF0751">
              <w:rPr>
                <w:rFonts w:cs="Arial"/>
                <w:sz w:val="20"/>
                <w:szCs w:val="20"/>
              </w:rPr>
              <w:t>Швидкість переносу переднього фронту хмари забрудненого повітря, км/год</w:t>
            </w:r>
          </w:p>
        </w:tc>
      </w:tr>
      <w:tr w:rsidR="00770E68" w:rsidRPr="00BF0751" w:rsidTr="00BA693E">
        <w:tc>
          <w:tcPr>
            <w:tcW w:w="392" w:type="dxa"/>
            <w:vMerge/>
            <w:vAlign w:val="center"/>
          </w:tcPr>
          <w:p w:rsidR="00770E68" w:rsidRPr="00BF0751" w:rsidRDefault="00770E68" w:rsidP="00BA693E">
            <w:pPr>
              <w:jc w:val="center"/>
              <w:rPr>
                <w:rFonts w:cs="Arial"/>
                <w:sz w:val="20"/>
                <w:szCs w:val="20"/>
                <w:lang w:val="ru-RU" w:eastAsia="ar-SA"/>
              </w:rPr>
            </w:pPr>
          </w:p>
        </w:tc>
        <w:tc>
          <w:tcPr>
            <w:tcW w:w="1559" w:type="dxa"/>
            <w:vMerge/>
            <w:vAlign w:val="center"/>
          </w:tcPr>
          <w:p w:rsidR="00770E68" w:rsidRPr="00BF0751" w:rsidRDefault="00770E68" w:rsidP="00BA693E">
            <w:pPr>
              <w:jc w:val="center"/>
              <w:rPr>
                <w:rFonts w:cs="Arial"/>
                <w:sz w:val="20"/>
                <w:szCs w:val="20"/>
                <w:lang w:val="ru-RU" w:eastAsia="ar-SA"/>
              </w:rPr>
            </w:pPr>
          </w:p>
        </w:tc>
        <w:tc>
          <w:tcPr>
            <w:tcW w:w="567" w:type="dxa"/>
            <w:vMerge/>
            <w:vAlign w:val="center"/>
          </w:tcPr>
          <w:p w:rsidR="00770E68" w:rsidRPr="00BF0751" w:rsidRDefault="00770E68" w:rsidP="00BA693E">
            <w:pPr>
              <w:jc w:val="center"/>
              <w:rPr>
                <w:rFonts w:cs="Arial"/>
                <w:sz w:val="20"/>
                <w:szCs w:val="20"/>
                <w:lang w:val="ru-RU" w:eastAsia="ar-SA"/>
              </w:rPr>
            </w:pPr>
          </w:p>
        </w:tc>
        <w:tc>
          <w:tcPr>
            <w:tcW w:w="426" w:type="dxa"/>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5</w:t>
            </w:r>
          </w:p>
        </w:tc>
        <w:tc>
          <w:tcPr>
            <w:tcW w:w="425" w:type="dxa"/>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10</w:t>
            </w:r>
          </w:p>
        </w:tc>
        <w:tc>
          <w:tcPr>
            <w:tcW w:w="426" w:type="dxa"/>
            <w:tcBorders>
              <w:righ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16</w:t>
            </w:r>
          </w:p>
        </w:tc>
        <w:tc>
          <w:tcPr>
            <w:tcW w:w="425" w:type="dxa"/>
            <w:tcBorders>
              <w:lef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21</w:t>
            </w:r>
          </w:p>
        </w:tc>
        <w:tc>
          <w:tcPr>
            <w:tcW w:w="425" w:type="dxa"/>
            <w:tcBorders>
              <w:righ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6</w:t>
            </w:r>
          </w:p>
        </w:tc>
        <w:tc>
          <w:tcPr>
            <w:tcW w:w="425" w:type="dxa"/>
            <w:tcBorders>
              <w:righ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12</w:t>
            </w:r>
          </w:p>
        </w:tc>
        <w:tc>
          <w:tcPr>
            <w:tcW w:w="426" w:type="dxa"/>
            <w:tcBorders>
              <w:lef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18</w:t>
            </w:r>
          </w:p>
        </w:tc>
        <w:tc>
          <w:tcPr>
            <w:tcW w:w="425" w:type="dxa"/>
            <w:tcBorders>
              <w:righ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24</w:t>
            </w:r>
          </w:p>
        </w:tc>
        <w:tc>
          <w:tcPr>
            <w:tcW w:w="425" w:type="dxa"/>
            <w:tcBorders>
              <w:righ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29</w:t>
            </w:r>
          </w:p>
        </w:tc>
        <w:tc>
          <w:tcPr>
            <w:tcW w:w="425" w:type="dxa"/>
            <w:tcBorders>
              <w:lef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35</w:t>
            </w:r>
          </w:p>
        </w:tc>
        <w:tc>
          <w:tcPr>
            <w:tcW w:w="568" w:type="dxa"/>
            <w:tcBorders>
              <w:righ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41</w:t>
            </w:r>
          </w:p>
        </w:tc>
        <w:tc>
          <w:tcPr>
            <w:tcW w:w="425" w:type="dxa"/>
            <w:tcBorders>
              <w:righ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47</w:t>
            </w:r>
          </w:p>
        </w:tc>
        <w:tc>
          <w:tcPr>
            <w:tcW w:w="425" w:type="dxa"/>
            <w:tcBorders>
              <w:left w:val="single" w:sz="4" w:space="0" w:color="auto"/>
              <w:righ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53</w:t>
            </w:r>
          </w:p>
        </w:tc>
        <w:tc>
          <w:tcPr>
            <w:tcW w:w="425" w:type="dxa"/>
            <w:tcBorders>
              <w:lef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59</w:t>
            </w:r>
          </w:p>
        </w:tc>
        <w:tc>
          <w:tcPr>
            <w:tcW w:w="426" w:type="dxa"/>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7</w:t>
            </w:r>
          </w:p>
        </w:tc>
        <w:tc>
          <w:tcPr>
            <w:tcW w:w="425" w:type="dxa"/>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14</w:t>
            </w:r>
          </w:p>
        </w:tc>
        <w:tc>
          <w:tcPr>
            <w:tcW w:w="429" w:type="dxa"/>
            <w:tcBorders>
              <w:righ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21</w:t>
            </w:r>
          </w:p>
        </w:tc>
        <w:tc>
          <w:tcPr>
            <w:tcW w:w="426" w:type="dxa"/>
            <w:tcBorders>
              <w:left w:val="single" w:sz="4" w:space="0" w:color="auto"/>
            </w:tcBorders>
            <w:vAlign w:val="center"/>
          </w:tcPr>
          <w:p w:rsidR="00770E68" w:rsidRPr="00BF0751" w:rsidRDefault="00770E68" w:rsidP="00BA693E">
            <w:pPr>
              <w:suppressAutoHyphens/>
              <w:ind w:left="-722" w:firstLine="709"/>
              <w:jc w:val="center"/>
              <w:rPr>
                <w:rFonts w:cs="Arial"/>
                <w:sz w:val="18"/>
                <w:szCs w:val="18"/>
                <w:lang w:val="ru-RU" w:eastAsia="ar-SA"/>
              </w:rPr>
            </w:pPr>
            <w:r w:rsidRPr="00BF0751">
              <w:rPr>
                <w:rFonts w:cs="Arial"/>
                <w:sz w:val="18"/>
                <w:szCs w:val="18"/>
              </w:rPr>
              <w:t>28</w:t>
            </w:r>
          </w:p>
        </w:tc>
      </w:tr>
      <w:tr w:rsidR="00770E68" w:rsidRPr="00BF0751" w:rsidTr="00BA693E">
        <w:trPr>
          <w:trHeight w:val="288"/>
        </w:trPr>
        <w:tc>
          <w:tcPr>
            <w:tcW w:w="392" w:type="dxa"/>
            <w:vMerge/>
            <w:vAlign w:val="center"/>
          </w:tcPr>
          <w:p w:rsidR="00770E68" w:rsidRPr="00BF0751" w:rsidRDefault="00770E68" w:rsidP="00BA693E">
            <w:pPr>
              <w:jc w:val="center"/>
              <w:rPr>
                <w:rFonts w:cs="Arial"/>
                <w:sz w:val="20"/>
                <w:szCs w:val="20"/>
                <w:lang w:val="ru-RU" w:eastAsia="ar-SA"/>
              </w:rPr>
            </w:pPr>
          </w:p>
        </w:tc>
        <w:tc>
          <w:tcPr>
            <w:tcW w:w="1559" w:type="dxa"/>
            <w:vMerge/>
            <w:vAlign w:val="center"/>
          </w:tcPr>
          <w:p w:rsidR="00770E68" w:rsidRPr="00BF0751" w:rsidRDefault="00770E68" w:rsidP="00BA693E">
            <w:pPr>
              <w:jc w:val="center"/>
              <w:rPr>
                <w:rFonts w:cs="Arial"/>
                <w:sz w:val="20"/>
                <w:szCs w:val="20"/>
                <w:lang w:val="ru-RU" w:eastAsia="ar-SA"/>
              </w:rPr>
            </w:pPr>
          </w:p>
        </w:tc>
        <w:tc>
          <w:tcPr>
            <w:tcW w:w="567" w:type="dxa"/>
            <w:vMerge/>
            <w:vAlign w:val="center"/>
          </w:tcPr>
          <w:p w:rsidR="00770E68" w:rsidRPr="00BF0751" w:rsidRDefault="00770E68" w:rsidP="00BA693E">
            <w:pPr>
              <w:jc w:val="center"/>
              <w:rPr>
                <w:rFonts w:cs="Arial"/>
                <w:sz w:val="20"/>
                <w:szCs w:val="20"/>
                <w:lang w:val="ru-RU" w:eastAsia="ar-SA"/>
              </w:rPr>
            </w:pPr>
          </w:p>
        </w:tc>
        <w:tc>
          <w:tcPr>
            <w:tcW w:w="7802" w:type="dxa"/>
            <w:gridSpan w:val="18"/>
            <w:vAlign w:val="center"/>
          </w:tcPr>
          <w:p w:rsidR="00770E68" w:rsidRPr="00BF0751" w:rsidRDefault="00770E68" w:rsidP="00BA693E">
            <w:pPr>
              <w:suppressAutoHyphens/>
              <w:ind w:left="-722" w:firstLine="709"/>
              <w:jc w:val="center"/>
              <w:rPr>
                <w:rFonts w:cs="Arial"/>
                <w:sz w:val="20"/>
                <w:szCs w:val="20"/>
                <w:lang w:val="ru-RU" w:eastAsia="ar-SA"/>
              </w:rPr>
            </w:pPr>
            <w:r w:rsidRPr="00BF0751">
              <w:rPr>
                <w:rFonts w:cs="Arial"/>
                <w:sz w:val="20"/>
                <w:szCs w:val="20"/>
              </w:rPr>
              <w:t>Час підходу  хмари  НХР  до  межі населеного пункту, хв</w:t>
            </w:r>
          </w:p>
        </w:tc>
      </w:tr>
      <w:tr w:rsidR="00770E68" w:rsidRPr="00BF0751" w:rsidTr="00BA693E">
        <w:trPr>
          <w:cantSplit/>
          <w:trHeight w:val="1134"/>
        </w:trPr>
        <w:tc>
          <w:tcPr>
            <w:tcW w:w="392" w:type="dxa"/>
            <w:vAlign w:val="center"/>
          </w:tcPr>
          <w:p w:rsidR="00770E68" w:rsidRPr="00BF0751" w:rsidRDefault="00770E68" w:rsidP="00BA693E">
            <w:pPr>
              <w:suppressAutoHyphens/>
              <w:ind w:left="-722" w:firstLine="709"/>
              <w:jc w:val="center"/>
              <w:rPr>
                <w:rFonts w:cs="Arial"/>
                <w:sz w:val="20"/>
                <w:szCs w:val="20"/>
                <w:lang w:val="ru-RU" w:eastAsia="ar-SA"/>
              </w:rPr>
            </w:pPr>
            <w:r w:rsidRPr="00BF0751">
              <w:rPr>
                <w:rFonts w:cs="Arial"/>
                <w:sz w:val="20"/>
                <w:szCs w:val="20"/>
              </w:rPr>
              <w:t>1.</w:t>
            </w:r>
          </w:p>
        </w:tc>
        <w:tc>
          <w:tcPr>
            <w:tcW w:w="1559" w:type="dxa"/>
            <w:vAlign w:val="center"/>
          </w:tcPr>
          <w:p w:rsidR="00770E68" w:rsidRPr="00BF0751" w:rsidRDefault="00770E68" w:rsidP="00BA693E">
            <w:pPr>
              <w:suppressAutoHyphens/>
              <w:ind w:left="34"/>
              <w:jc w:val="center"/>
              <w:rPr>
                <w:rFonts w:cs="Arial"/>
                <w:sz w:val="20"/>
                <w:szCs w:val="20"/>
                <w:lang w:val="ru-RU" w:eastAsia="ar-SA"/>
              </w:rPr>
            </w:pPr>
            <w:r w:rsidRPr="00BF0751">
              <w:rPr>
                <w:rFonts w:cs="Arial"/>
                <w:sz w:val="20"/>
                <w:szCs w:val="20"/>
              </w:rPr>
              <w:t>Відстань до найближчої межі ДПТ відносно ХНО</w:t>
            </w:r>
          </w:p>
        </w:tc>
        <w:tc>
          <w:tcPr>
            <w:tcW w:w="567" w:type="dxa"/>
            <w:tcMar>
              <w:top w:w="0" w:type="dxa"/>
              <w:left w:w="0" w:type="dxa"/>
              <w:bottom w:w="0" w:type="dxa"/>
              <w:right w:w="0" w:type="dxa"/>
            </w:tcMar>
            <w:vAlign w:val="center"/>
          </w:tcPr>
          <w:p w:rsidR="00770E68" w:rsidRPr="00BF0751" w:rsidRDefault="00770E68" w:rsidP="00BA693E">
            <w:pPr>
              <w:suppressAutoHyphens/>
              <w:ind w:left="-722" w:firstLine="709"/>
              <w:jc w:val="center"/>
              <w:rPr>
                <w:rFonts w:cs="Arial"/>
                <w:sz w:val="18"/>
                <w:szCs w:val="18"/>
                <w:lang w:eastAsia="ar-SA"/>
              </w:rPr>
            </w:pPr>
            <w:r>
              <w:rPr>
                <w:rFonts w:cs="Arial"/>
                <w:sz w:val="18"/>
                <w:szCs w:val="18"/>
              </w:rPr>
              <w:t>1,24</w:t>
            </w:r>
          </w:p>
        </w:tc>
        <w:tc>
          <w:tcPr>
            <w:tcW w:w="426" w:type="dxa"/>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14,88</w:t>
            </w:r>
          </w:p>
        </w:tc>
        <w:tc>
          <w:tcPr>
            <w:tcW w:w="425" w:type="dxa"/>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7,44</w:t>
            </w:r>
          </w:p>
        </w:tc>
        <w:tc>
          <w:tcPr>
            <w:tcW w:w="426" w:type="dxa"/>
            <w:tcBorders>
              <w:righ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4,65</w:t>
            </w:r>
          </w:p>
        </w:tc>
        <w:tc>
          <w:tcPr>
            <w:tcW w:w="425" w:type="dxa"/>
            <w:tcBorders>
              <w:lef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3,54</w:t>
            </w:r>
          </w:p>
        </w:tc>
        <w:tc>
          <w:tcPr>
            <w:tcW w:w="425" w:type="dxa"/>
            <w:tcBorders>
              <w:righ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12,4</w:t>
            </w:r>
          </w:p>
        </w:tc>
        <w:tc>
          <w:tcPr>
            <w:tcW w:w="425" w:type="dxa"/>
            <w:tcBorders>
              <w:righ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6,2</w:t>
            </w:r>
          </w:p>
        </w:tc>
        <w:tc>
          <w:tcPr>
            <w:tcW w:w="426" w:type="dxa"/>
            <w:tcBorders>
              <w:lef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4,13</w:t>
            </w:r>
          </w:p>
        </w:tc>
        <w:tc>
          <w:tcPr>
            <w:tcW w:w="425" w:type="dxa"/>
            <w:tcBorders>
              <w:righ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3,1</w:t>
            </w:r>
          </w:p>
        </w:tc>
        <w:tc>
          <w:tcPr>
            <w:tcW w:w="425" w:type="dxa"/>
            <w:tcBorders>
              <w:righ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2,56</w:t>
            </w:r>
          </w:p>
        </w:tc>
        <w:tc>
          <w:tcPr>
            <w:tcW w:w="425" w:type="dxa"/>
            <w:tcBorders>
              <w:lef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2,12</w:t>
            </w:r>
          </w:p>
        </w:tc>
        <w:tc>
          <w:tcPr>
            <w:tcW w:w="568" w:type="dxa"/>
            <w:tcBorders>
              <w:righ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1,81</w:t>
            </w:r>
          </w:p>
        </w:tc>
        <w:tc>
          <w:tcPr>
            <w:tcW w:w="425" w:type="dxa"/>
            <w:tcBorders>
              <w:righ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1,58</w:t>
            </w:r>
          </w:p>
        </w:tc>
        <w:tc>
          <w:tcPr>
            <w:tcW w:w="425" w:type="dxa"/>
            <w:tcBorders>
              <w:left w:val="single" w:sz="4" w:space="0" w:color="auto"/>
              <w:righ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1,40</w:t>
            </w:r>
          </w:p>
        </w:tc>
        <w:tc>
          <w:tcPr>
            <w:tcW w:w="425" w:type="dxa"/>
            <w:tcBorders>
              <w:lef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1,26</w:t>
            </w:r>
          </w:p>
        </w:tc>
        <w:tc>
          <w:tcPr>
            <w:tcW w:w="426" w:type="dxa"/>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10,62</w:t>
            </w:r>
          </w:p>
        </w:tc>
        <w:tc>
          <w:tcPr>
            <w:tcW w:w="425" w:type="dxa"/>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5,31</w:t>
            </w:r>
          </w:p>
        </w:tc>
        <w:tc>
          <w:tcPr>
            <w:tcW w:w="429" w:type="dxa"/>
            <w:tcBorders>
              <w:righ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3,54</w:t>
            </w:r>
          </w:p>
        </w:tc>
        <w:tc>
          <w:tcPr>
            <w:tcW w:w="426" w:type="dxa"/>
            <w:tcBorders>
              <w:lef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2,65</w:t>
            </w:r>
          </w:p>
        </w:tc>
      </w:tr>
      <w:tr w:rsidR="00770E68" w:rsidRPr="00BF0751" w:rsidTr="00BA693E">
        <w:trPr>
          <w:cantSplit/>
          <w:trHeight w:val="1134"/>
        </w:trPr>
        <w:tc>
          <w:tcPr>
            <w:tcW w:w="392" w:type="dxa"/>
            <w:vAlign w:val="center"/>
          </w:tcPr>
          <w:p w:rsidR="00770E68" w:rsidRPr="00BF0751" w:rsidRDefault="00770E68" w:rsidP="00BA693E">
            <w:pPr>
              <w:suppressAutoHyphens/>
              <w:ind w:left="-722" w:firstLine="709"/>
              <w:jc w:val="center"/>
              <w:rPr>
                <w:rFonts w:cs="Arial"/>
                <w:sz w:val="20"/>
                <w:szCs w:val="20"/>
                <w:lang w:val="ru-RU" w:eastAsia="ar-SA"/>
              </w:rPr>
            </w:pPr>
            <w:r w:rsidRPr="00BF0751">
              <w:rPr>
                <w:rFonts w:cs="Arial"/>
                <w:sz w:val="20"/>
                <w:szCs w:val="20"/>
              </w:rPr>
              <w:t>2.</w:t>
            </w:r>
          </w:p>
        </w:tc>
        <w:tc>
          <w:tcPr>
            <w:tcW w:w="1559" w:type="dxa"/>
            <w:vAlign w:val="center"/>
          </w:tcPr>
          <w:p w:rsidR="00770E68" w:rsidRPr="00BF0751" w:rsidRDefault="00770E68" w:rsidP="00BA693E">
            <w:pPr>
              <w:suppressAutoHyphens/>
              <w:ind w:left="34"/>
              <w:jc w:val="center"/>
              <w:rPr>
                <w:rFonts w:cs="Arial"/>
                <w:sz w:val="20"/>
                <w:szCs w:val="20"/>
                <w:lang w:val="ru-RU" w:eastAsia="ar-SA"/>
              </w:rPr>
            </w:pPr>
            <w:r w:rsidRPr="00BF0751">
              <w:rPr>
                <w:rFonts w:cs="Arial"/>
                <w:sz w:val="20"/>
                <w:szCs w:val="20"/>
              </w:rPr>
              <w:t>Відстань до найдальшої межі ДПТ відносно ХНО</w:t>
            </w:r>
          </w:p>
        </w:tc>
        <w:tc>
          <w:tcPr>
            <w:tcW w:w="567" w:type="dxa"/>
            <w:tcMar>
              <w:top w:w="0" w:type="dxa"/>
              <w:left w:w="0" w:type="dxa"/>
              <w:bottom w:w="0" w:type="dxa"/>
              <w:right w:w="0" w:type="dxa"/>
            </w:tcMar>
            <w:vAlign w:val="center"/>
          </w:tcPr>
          <w:p w:rsidR="00770E68" w:rsidRPr="00BF0751" w:rsidRDefault="00770E68" w:rsidP="00BA693E">
            <w:pPr>
              <w:suppressAutoHyphens/>
              <w:ind w:left="-722" w:firstLine="709"/>
              <w:jc w:val="center"/>
              <w:rPr>
                <w:rFonts w:cs="Arial"/>
                <w:sz w:val="18"/>
                <w:szCs w:val="18"/>
                <w:lang w:val="en-US" w:eastAsia="ar-SA"/>
              </w:rPr>
            </w:pPr>
            <w:r>
              <w:rPr>
                <w:rFonts w:cs="Arial"/>
                <w:sz w:val="18"/>
                <w:szCs w:val="18"/>
              </w:rPr>
              <w:t>1,27</w:t>
            </w:r>
          </w:p>
        </w:tc>
        <w:tc>
          <w:tcPr>
            <w:tcW w:w="426" w:type="dxa"/>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15,24</w:t>
            </w:r>
          </w:p>
        </w:tc>
        <w:tc>
          <w:tcPr>
            <w:tcW w:w="425" w:type="dxa"/>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7,62</w:t>
            </w:r>
          </w:p>
        </w:tc>
        <w:tc>
          <w:tcPr>
            <w:tcW w:w="426" w:type="dxa"/>
            <w:tcBorders>
              <w:righ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4,76</w:t>
            </w:r>
          </w:p>
        </w:tc>
        <w:tc>
          <w:tcPr>
            <w:tcW w:w="425" w:type="dxa"/>
            <w:tcBorders>
              <w:lef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3,62</w:t>
            </w:r>
          </w:p>
        </w:tc>
        <w:tc>
          <w:tcPr>
            <w:tcW w:w="425" w:type="dxa"/>
            <w:tcBorders>
              <w:righ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val="en-US" w:eastAsia="ar-SA"/>
              </w:rPr>
            </w:pPr>
            <w:r>
              <w:rPr>
                <w:rFonts w:cs="Arial"/>
                <w:sz w:val="18"/>
                <w:szCs w:val="18"/>
              </w:rPr>
              <w:t>12,7</w:t>
            </w:r>
          </w:p>
        </w:tc>
        <w:tc>
          <w:tcPr>
            <w:tcW w:w="425" w:type="dxa"/>
            <w:tcBorders>
              <w:righ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val="en-US" w:eastAsia="ar-SA"/>
              </w:rPr>
            </w:pPr>
            <w:r>
              <w:rPr>
                <w:rFonts w:cs="Arial"/>
                <w:sz w:val="18"/>
                <w:szCs w:val="18"/>
              </w:rPr>
              <w:t>6,35</w:t>
            </w:r>
          </w:p>
        </w:tc>
        <w:tc>
          <w:tcPr>
            <w:tcW w:w="426" w:type="dxa"/>
            <w:tcBorders>
              <w:lef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4,23</w:t>
            </w:r>
          </w:p>
        </w:tc>
        <w:tc>
          <w:tcPr>
            <w:tcW w:w="425" w:type="dxa"/>
            <w:tcBorders>
              <w:righ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eastAsia="ar-SA"/>
              </w:rPr>
            </w:pPr>
            <w:r>
              <w:rPr>
                <w:rFonts w:cs="Arial"/>
                <w:sz w:val="18"/>
                <w:szCs w:val="18"/>
              </w:rPr>
              <w:t>3,17</w:t>
            </w:r>
          </w:p>
        </w:tc>
        <w:tc>
          <w:tcPr>
            <w:tcW w:w="425" w:type="dxa"/>
            <w:tcBorders>
              <w:righ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val="en-US" w:eastAsia="ar-SA"/>
              </w:rPr>
            </w:pPr>
            <w:r>
              <w:rPr>
                <w:rFonts w:cs="Arial"/>
                <w:sz w:val="18"/>
                <w:szCs w:val="18"/>
              </w:rPr>
              <w:t>2,62</w:t>
            </w:r>
          </w:p>
        </w:tc>
        <w:tc>
          <w:tcPr>
            <w:tcW w:w="425" w:type="dxa"/>
            <w:tcBorders>
              <w:lef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val="en-US" w:eastAsia="ar-SA"/>
              </w:rPr>
            </w:pPr>
            <w:r>
              <w:rPr>
                <w:rFonts w:cs="Arial"/>
                <w:sz w:val="18"/>
                <w:szCs w:val="18"/>
              </w:rPr>
              <w:t>2,17</w:t>
            </w:r>
          </w:p>
        </w:tc>
        <w:tc>
          <w:tcPr>
            <w:tcW w:w="568" w:type="dxa"/>
            <w:tcBorders>
              <w:righ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val="en-US" w:eastAsia="ar-SA"/>
              </w:rPr>
            </w:pPr>
            <w:r>
              <w:rPr>
                <w:rFonts w:cs="Arial"/>
                <w:sz w:val="18"/>
                <w:szCs w:val="18"/>
              </w:rPr>
              <w:t>1,85</w:t>
            </w:r>
          </w:p>
        </w:tc>
        <w:tc>
          <w:tcPr>
            <w:tcW w:w="425" w:type="dxa"/>
            <w:tcBorders>
              <w:righ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val="en-US" w:eastAsia="ar-SA"/>
              </w:rPr>
            </w:pPr>
            <w:r>
              <w:rPr>
                <w:rFonts w:cs="Arial"/>
                <w:sz w:val="18"/>
                <w:szCs w:val="18"/>
              </w:rPr>
              <w:t>1,62</w:t>
            </w:r>
          </w:p>
        </w:tc>
        <w:tc>
          <w:tcPr>
            <w:tcW w:w="425" w:type="dxa"/>
            <w:tcBorders>
              <w:left w:val="single" w:sz="4" w:space="0" w:color="auto"/>
              <w:righ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val="en-US" w:eastAsia="ar-SA"/>
              </w:rPr>
            </w:pPr>
            <w:r>
              <w:rPr>
                <w:rFonts w:cs="Arial"/>
                <w:sz w:val="18"/>
                <w:szCs w:val="18"/>
              </w:rPr>
              <w:t>1,43</w:t>
            </w:r>
          </w:p>
        </w:tc>
        <w:tc>
          <w:tcPr>
            <w:tcW w:w="425" w:type="dxa"/>
            <w:tcBorders>
              <w:lef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val="en-US" w:eastAsia="ar-SA"/>
              </w:rPr>
            </w:pPr>
            <w:r>
              <w:rPr>
                <w:rFonts w:cs="Arial"/>
                <w:sz w:val="18"/>
                <w:szCs w:val="18"/>
              </w:rPr>
              <w:t>1,29</w:t>
            </w:r>
          </w:p>
        </w:tc>
        <w:tc>
          <w:tcPr>
            <w:tcW w:w="426" w:type="dxa"/>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val="en-US" w:eastAsia="ar-SA"/>
              </w:rPr>
            </w:pPr>
            <w:r>
              <w:rPr>
                <w:rFonts w:cs="Arial"/>
                <w:sz w:val="18"/>
                <w:szCs w:val="18"/>
              </w:rPr>
              <w:t>10,88</w:t>
            </w:r>
          </w:p>
        </w:tc>
        <w:tc>
          <w:tcPr>
            <w:tcW w:w="425" w:type="dxa"/>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val="en-US" w:eastAsia="ar-SA"/>
              </w:rPr>
            </w:pPr>
            <w:r>
              <w:rPr>
                <w:rFonts w:cs="Arial"/>
                <w:sz w:val="18"/>
                <w:szCs w:val="18"/>
              </w:rPr>
              <w:t>5,44</w:t>
            </w:r>
          </w:p>
        </w:tc>
        <w:tc>
          <w:tcPr>
            <w:tcW w:w="429" w:type="dxa"/>
            <w:tcBorders>
              <w:righ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val="en-US" w:eastAsia="ar-SA"/>
              </w:rPr>
            </w:pPr>
            <w:r>
              <w:rPr>
                <w:rFonts w:cs="Arial"/>
                <w:sz w:val="18"/>
                <w:szCs w:val="18"/>
              </w:rPr>
              <w:t>3,62</w:t>
            </w:r>
          </w:p>
        </w:tc>
        <w:tc>
          <w:tcPr>
            <w:tcW w:w="426" w:type="dxa"/>
            <w:tcBorders>
              <w:left w:val="single" w:sz="4" w:space="0" w:color="auto"/>
            </w:tcBorders>
            <w:tcMar>
              <w:top w:w="0" w:type="dxa"/>
              <w:left w:w="0" w:type="dxa"/>
              <w:bottom w:w="0" w:type="dxa"/>
              <w:right w:w="0" w:type="dxa"/>
            </w:tcMar>
            <w:textDirection w:val="btLr"/>
            <w:vAlign w:val="center"/>
          </w:tcPr>
          <w:p w:rsidR="00770E68" w:rsidRPr="00BF0751" w:rsidRDefault="00770E68" w:rsidP="00BA693E">
            <w:pPr>
              <w:suppressAutoHyphens/>
              <w:ind w:left="-722" w:right="113" w:firstLine="709"/>
              <w:jc w:val="center"/>
              <w:rPr>
                <w:rFonts w:cs="Arial"/>
                <w:sz w:val="18"/>
                <w:szCs w:val="18"/>
                <w:lang w:val="en-US" w:eastAsia="ar-SA"/>
              </w:rPr>
            </w:pPr>
            <w:r>
              <w:rPr>
                <w:rFonts w:cs="Arial"/>
                <w:sz w:val="18"/>
                <w:szCs w:val="18"/>
              </w:rPr>
              <w:t>2,72</w:t>
            </w:r>
          </w:p>
        </w:tc>
      </w:tr>
    </w:tbl>
    <w:p w:rsidR="00770E68" w:rsidRDefault="00770E68" w:rsidP="00C50AAB">
      <w:pPr>
        <w:ind w:firstLine="709"/>
        <w:jc w:val="both"/>
        <w:rPr>
          <w:rFonts w:cs="Arial"/>
          <w:b/>
          <w:lang w:eastAsia="uk-UA"/>
        </w:rPr>
      </w:pPr>
    </w:p>
    <w:p w:rsidR="00770E68" w:rsidRPr="00832B52" w:rsidRDefault="00770E68" w:rsidP="00C50AAB">
      <w:pPr>
        <w:ind w:firstLine="709"/>
        <w:jc w:val="both"/>
        <w:rPr>
          <w:rFonts w:cs="Arial"/>
          <w:b/>
          <w:lang w:eastAsia="uk-UA"/>
        </w:rPr>
      </w:pPr>
      <w:r w:rsidRPr="00832B52">
        <w:rPr>
          <w:rFonts w:cs="Arial"/>
          <w:b/>
          <w:lang w:eastAsia="uk-UA"/>
        </w:rPr>
        <w:t xml:space="preserve">1.2. </w:t>
      </w:r>
      <w:r w:rsidRPr="00832B52">
        <w:rPr>
          <w:rFonts w:cs="Arial"/>
          <w:b/>
        </w:rPr>
        <w:t xml:space="preserve">Визначення кількості </w:t>
      </w:r>
      <w:r>
        <w:rPr>
          <w:rFonts w:cs="Arial"/>
          <w:b/>
        </w:rPr>
        <w:t>осіб</w:t>
      </w:r>
      <w:r w:rsidRPr="00832B52">
        <w:rPr>
          <w:rFonts w:cs="Arial"/>
          <w:b/>
        </w:rPr>
        <w:t>, які опинились в зоні можливого хімічного забруднення</w:t>
      </w:r>
    </w:p>
    <w:p w:rsidR="00770E68" w:rsidRPr="00FB6D02" w:rsidRDefault="00770E68" w:rsidP="00C50AAB">
      <w:pPr>
        <w:pStyle w:val="tj"/>
        <w:shd w:val="clear" w:color="auto" w:fill="FFFFFF"/>
        <w:spacing w:before="0" w:beforeAutospacing="0" w:after="0" w:afterAutospacing="0" w:line="360" w:lineRule="atLeast"/>
        <w:ind w:firstLine="709"/>
        <w:jc w:val="both"/>
        <w:rPr>
          <w:rFonts w:ascii="Arial" w:hAnsi="Arial" w:cs="Arial"/>
        </w:rPr>
      </w:pPr>
      <w:r w:rsidRPr="00FB6D02">
        <w:rPr>
          <w:rFonts w:ascii="Arial" w:hAnsi="Arial" w:cs="Arial"/>
        </w:rPr>
        <w:t xml:space="preserve">Кількість </w:t>
      </w:r>
      <w:r>
        <w:rPr>
          <w:rFonts w:ascii="Arial" w:hAnsi="Arial" w:cs="Arial"/>
        </w:rPr>
        <w:t>осіб</w:t>
      </w:r>
      <w:r w:rsidRPr="00FB6D02">
        <w:rPr>
          <w:rFonts w:ascii="Arial" w:hAnsi="Arial" w:cs="Arial"/>
        </w:rPr>
        <w:t>, які опинилися в ЗХЗ, розраховується шляхом підсумовування кількості осіб, які знаходиться в межах ДПТ, що піддалися дії НХР.</w:t>
      </w:r>
    </w:p>
    <w:p w:rsidR="00770E68" w:rsidRPr="00FB6D02" w:rsidRDefault="00770E68" w:rsidP="00C50AAB">
      <w:pPr>
        <w:pStyle w:val="tj"/>
        <w:shd w:val="clear" w:color="auto" w:fill="FFFFFF"/>
        <w:spacing w:before="0" w:beforeAutospacing="0" w:after="0" w:afterAutospacing="0" w:line="360" w:lineRule="atLeast"/>
        <w:ind w:firstLine="709"/>
        <w:jc w:val="both"/>
        <w:rPr>
          <w:rFonts w:ascii="Arial" w:hAnsi="Arial" w:cs="Arial"/>
        </w:rPr>
      </w:pPr>
      <w:r w:rsidRPr="00FB6D02">
        <w:rPr>
          <w:rFonts w:ascii="Arial" w:hAnsi="Arial" w:cs="Arial"/>
        </w:rPr>
        <w:t>Відповідно кількість уражених В (осіб) визначається за формулами</w:t>
      </w:r>
      <w:r>
        <w:rPr>
          <w:rFonts w:ascii="Arial" w:hAnsi="Arial" w:cs="Arial"/>
        </w:rPr>
        <w:t>:</w:t>
      </w:r>
    </w:p>
    <w:p w:rsidR="00770E68" w:rsidRDefault="00770E68" w:rsidP="00C50AAB">
      <w:pPr>
        <w:pStyle w:val="tc"/>
        <w:shd w:val="clear" w:color="auto" w:fill="FFFFFF"/>
        <w:spacing w:before="0" w:beforeAutospacing="0" w:after="0" w:afterAutospacing="0" w:line="360" w:lineRule="atLeast"/>
        <w:ind w:firstLine="709"/>
        <w:jc w:val="center"/>
        <w:rPr>
          <w:rFonts w:ascii="Arial" w:hAnsi="Arial" w:cs="Arial"/>
        </w:rPr>
      </w:pPr>
    </w:p>
    <w:p w:rsidR="00770E68" w:rsidRPr="00FB6D02" w:rsidRDefault="00770E68" w:rsidP="00C50AAB">
      <w:pPr>
        <w:pStyle w:val="tc"/>
        <w:shd w:val="clear" w:color="auto" w:fill="FFFFFF"/>
        <w:spacing w:before="0" w:beforeAutospacing="0" w:after="0" w:afterAutospacing="0" w:line="360" w:lineRule="atLeast"/>
        <w:ind w:firstLine="709"/>
        <w:jc w:val="center"/>
        <w:rPr>
          <w:rFonts w:ascii="Arial" w:hAnsi="Arial" w:cs="Arial"/>
        </w:rPr>
      </w:pPr>
      <w:r w:rsidRPr="00FB6D02">
        <w:rPr>
          <w:rFonts w:ascii="Arial" w:hAnsi="Arial" w:cs="Arial"/>
        </w:rPr>
        <w:t xml:space="preserve">В = L  (1 - Кз), </w:t>
      </w:r>
    </w:p>
    <w:p w:rsidR="00770E68" w:rsidRPr="00FB6D02" w:rsidRDefault="00770E68" w:rsidP="00C50AAB">
      <w:pPr>
        <w:pStyle w:val="tj"/>
        <w:shd w:val="clear" w:color="auto" w:fill="FFFFFF"/>
        <w:spacing w:before="0" w:beforeAutospacing="0" w:after="0" w:afterAutospacing="0" w:line="360" w:lineRule="atLeast"/>
        <w:ind w:firstLine="709"/>
        <w:jc w:val="both"/>
        <w:rPr>
          <w:rFonts w:ascii="Arial" w:hAnsi="Arial" w:cs="Arial"/>
        </w:rPr>
      </w:pPr>
      <w:r w:rsidRPr="00FB6D02">
        <w:rPr>
          <w:rFonts w:ascii="Arial" w:hAnsi="Arial" w:cs="Arial"/>
        </w:rPr>
        <w:t xml:space="preserve">де L - кількість </w:t>
      </w:r>
      <w:r>
        <w:rPr>
          <w:rFonts w:ascii="Arial" w:hAnsi="Arial" w:cs="Arial"/>
        </w:rPr>
        <w:t xml:space="preserve">осіб </w:t>
      </w:r>
      <w:r w:rsidRPr="00FB6D02">
        <w:rPr>
          <w:rFonts w:ascii="Arial" w:hAnsi="Arial" w:cs="Arial"/>
        </w:rPr>
        <w:t>в осередку ураження (осіб);</w:t>
      </w:r>
    </w:p>
    <w:p w:rsidR="00770E68" w:rsidRPr="00FB6D02" w:rsidRDefault="00770E68" w:rsidP="00C50AAB">
      <w:pPr>
        <w:pStyle w:val="tj"/>
        <w:shd w:val="clear" w:color="auto" w:fill="FFFFFF"/>
        <w:spacing w:before="0" w:beforeAutospacing="0" w:after="0" w:afterAutospacing="0" w:line="360" w:lineRule="atLeast"/>
        <w:ind w:firstLine="709"/>
        <w:jc w:val="both"/>
        <w:rPr>
          <w:rFonts w:ascii="Arial" w:hAnsi="Arial" w:cs="Arial"/>
        </w:rPr>
      </w:pPr>
      <w:r w:rsidRPr="00FB6D02">
        <w:rPr>
          <w:rFonts w:ascii="Arial" w:hAnsi="Arial" w:cs="Arial"/>
        </w:rPr>
        <w:t xml:space="preserve">Кз - коефіцієнт захищеності </w:t>
      </w:r>
      <w:r>
        <w:rPr>
          <w:rFonts w:ascii="Arial" w:hAnsi="Arial" w:cs="Arial"/>
        </w:rPr>
        <w:t>населення</w:t>
      </w:r>
      <w:r w:rsidRPr="00FB6D02">
        <w:rPr>
          <w:rFonts w:ascii="Arial" w:hAnsi="Arial" w:cs="Arial"/>
        </w:rPr>
        <w:t xml:space="preserve"> від вражаючої дії НХР. </w:t>
      </w:r>
    </w:p>
    <w:p w:rsidR="00770E68" w:rsidRPr="00FB6D02" w:rsidRDefault="00770E68" w:rsidP="00C50AAB">
      <w:pPr>
        <w:pStyle w:val="tj"/>
        <w:shd w:val="clear" w:color="auto" w:fill="FFFFFF"/>
        <w:spacing w:before="0" w:beforeAutospacing="0" w:after="0" w:afterAutospacing="0" w:line="360" w:lineRule="atLeast"/>
        <w:ind w:firstLine="709"/>
        <w:jc w:val="both"/>
        <w:rPr>
          <w:rFonts w:ascii="Arial" w:hAnsi="Arial" w:cs="Arial"/>
        </w:rPr>
      </w:pPr>
      <w:r w:rsidRPr="00FB6D02">
        <w:rPr>
          <w:rFonts w:ascii="Arial" w:hAnsi="Arial" w:cs="Arial"/>
        </w:rPr>
        <w:t>Показники кількості ураження населення наведено в таблиці, і залежить від часу, що пройшов з моменту аварії на ХНО та часу доби.</w:t>
      </w:r>
    </w:p>
    <w:p w:rsidR="00770E68" w:rsidRPr="00FB6D02" w:rsidRDefault="00770E68" w:rsidP="00C50AAB">
      <w:pPr>
        <w:pStyle w:val="tc"/>
        <w:shd w:val="clear" w:color="auto" w:fill="FFFFFF"/>
        <w:spacing w:before="0" w:beforeAutospacing="0" w:after="0" w:afterAutospacing="0" w:line="360" w:lineRule="atLeast"/>
        <w:ind w:firstLine="709"/>
        <w:jc w:val="center"/>
        <w:rPr>
          <w:rFonts w:ascii="Arial" w:hAnsi="Arial" w:cs="Arial"/>
        </w:rPr>
      </w:pPr>
      <w:r w:rsidRPr="00FB6D02">
        <w:rPr>
          <w:rFonts w:ascii="Arial" w:hAnsi="Arial" w:cs="Arial"/>
        </w:rPr>
        <w:t>В = </w:t>
      </w:r>
      <w:r>
        <w:rPr>
          <w:rFonts w:ascii="Arial" w:hAnsi="Arial" w:cs="Arial"/>
          <w:lang w:val="ru-RU"/>
        </w:rPr>
        <w:t>3</w:t>
      </w:r>
      <w:r>
        <w:rPr>
          <w:rFonts w:ascii="Arial" w:hAnsi="Arial" w:cs="Arial"/>
        </w:rPr>
        <w:t xml:space="preserve"> × (1 – </w:t>
      </w:r>
      <w:r w:rsidRPr="00FB6D02">
        <w:rPr>
          <w:rFonts w:ascii="Arial" w:hAnsi="Arial" w:cs="Arial"/>
        </w:rPr>
        <w:t xml:space="preserve">Кз) </w:t>
      </w:r>
    </w:p>
    <w:p w:rsidR="00770E68" w:rsidRPr="00FB6D02" w:rsidRDefault="00770E68" w:rsidP="00C50AAB">
      <w:pPr>
        <w:pStyle w:val="tj"/>
        <w:shd w:val="clear" w:color="auto" w:fill="FFFFFF"/>
        <w:spacing w:before="0" w:beforeAutospacing="0" w:after="0" w:afterAutospacing="0" w:line="360" w:lineRule="atLeast"/>
        <w:ind w:firstLine="709"/>
        <w:jc w:val="both"/>
        <w:rPr>
          <w:rFonts w:ascii="Arial" w:hAnsi="Arial" w:cs="Arial"/>
        </w:rPr>
      </w:pPr>
      <w:r w:rsidRPr="00FB6D02">
        <w:rPr>
          <w:rFonts w:ascii="Arial" w:hAnsi="Arial" w:cs="Arial"/>
        </w:rPr>
        <w:t>де </w:t>
      </w:r>
      <w:r>
        <w:rPr>
          <w:rFonts w:ascii="Arial" w:hAnsi="Arial" w:cs="Arial"/>
          <w:lang w:val="ru-RU"/>
        </w:rPr>
        <w:t>3</w:t>
      </w:r>
      <w:r w:rsidRPr="00FB6D02">
        <w:rPr>
          <w:rFonts w:ascii="Arial" w:hAnsi="Arial" w:cs="Arial"/>
          <w:lang w:val="ru-RU"/>
        </w:rPr>
        <w:t xml:space="preserve"> </w:t>
      </w:r>
      <w:r w:rsidRPr="00FB6D02">
        <w:rPr>
          <w:rFonts w:ascii="Arial" w:hAnsi="Arial" w:cs="Arial"/>
        </w:rPr>
        <w:t>чол. - кількість населення в осередку ураження (осіб);</w:t>
      </w:r>
    </w:p>
    <w:p w:rsidR="00770E68" w:rsidRDefault="00770E68" w:rsidP="00C50AAB">
      <w:pPr>
        <w:pStyle w:val="tj"/>
        <w:shd w:val="clear" w:color="auto" w:fill="FFFFFF"/>
        <w:spacing w:before="0" w:beforeAutospacing="0" w:after="0" w:afterAutospacing="0" w:line="360" w:lineRule="atLeast"/>
        <w:ind w:firstLine="709"/>
        <w:jc w:val="both"/>
        <w:rPr>
          <w:rFonts w:ascii="Arial" w:hAnsi="Arial" w:cs="Arial"/>
        </w:rPr>
      </w:pPr>
      <w:r w:rsidRPr="00FB6D02">
        <w:rPr>
          <w:rFonts w:ascii="Arial" w:hAnsi="Arial" w:cs="Arial"/>
        </w:rPr>
        <w:t xml:space="preserve">Кз - коефіцієнт захищеності </w:t>
      </w:r>
      <w:r>
        <w:rPr>
          <w:rFonts w:ascii="Arial" w:hAnsi="Arial" w:cs="Arial"/>
        </w:rPr>
        <w:t>населення</w:t>
      </w:r>
      <w:r w:rsidRPr="00FB6D02">
        <w:rPr>
          <w:rFonts w:ascii="Arial" w:hAnsi="Arial" w:cs="Arial"/>
        </w:rPr>
        <w:t xml:space="preserve"> від вражаючої дії НХР. </w:t>
      </w:r>
    </w:p>
    <w:p w:rsidR="00770E68" w:rsidRDefault="00770E68" w:rsidP="00C50AAB">
      <w:pPr>
        <w:pStyle w:val="tj"/>
        <w:shd w:val="clear" w:color="auto" w:fill="FFFFFF"/>
        <w:spacing w:before="0" w:beforeAutospacing="0" w:after="0" w:afterAutospacing="0" w:line="360" w:lineRule="atLeast"/>
        <w:ind w:firstLine="709"/>
        <w:jc w:val="both"/>
        <w:rPr>
          <w:rFonts w:ascii="Arial" w:hAnsi="Arial" w:cs="Arial"/>
        </w:rPr>
      </w:pPr>
    </w:p>
    <w:tbl>
      <w:tblPr>
        <w:tblW w:w="9320" w:type="dxa"/>
        <w:tblInd w:w="94" w:type="dxa"/>
        <w:tblLook w:val="0000" w:firstRow="0" w:lastRow="0" w:firstColumn="0" w:lastColumn="0" w:noHBand="0" w:noVBand="0"/>
      </w:tblPr>
      <w:tblGrid>
        <w:gridCol w:w="1120"/>
        <w:gridCol w:w="820"/>
        <w:gridCol w:w="820"/>
        <w:gridCol w:w="820"/>
        <w:gridCol w:w="820"/>
        <w:gridCol w:w="820"/>
        <w:gridCol w:w="820"/>
        <w:gridCol w:w="820"/>
        <w:gridCol w:w="820"/>
        <w:gridCol w:w="820"/>
        <w:gridCol w:w="820"/>
      </w:tblGrid>
      <w:tr w:rsidR="00770E68" w:rsidRPr="00C50AAB" w:rsidTr="00C50AAB">
        <w:trPr>
          <w:trHeight w:val="300"/>
        </w:trPr>
        <w:tc>
          <w:tcPr>
            <w:tcW w:w="1120" w:type="dxa"/>
            <w:vMerge w:val="restart"/>
            <w:tcBorders>
              <w:top w:val="single" w:sz="4" w:space="0" w:color="auto"/>
              <w:left w:val="single" w:sz="4" w:space="0" w:color="auto"/>
              <w:bottom w:val="single" w:sz="4" w:space="0" w:color="auto"/>
              <w:right w:val="single" w:sz="4" w:space="0" w:color="auto"/>
            </w:tcBorders>
            <w:noWrap/>
            <w:vAlign w:val="center"/>
          </w:tcPr>
          <w:p w:rsidR="00770E68" w:rsidRPr="00C50AAB" w:rsidRDefault="00770E68" w:rsidP="00C50AAB">
            <w:pPr>
              <w:spacing w:after="0" w:line="240" w:lineRule="auto"/>
              <w:jc w:val="center"/>
              <w:rPr>
                <w:rFonts w:cs="Arial"/>
                <w:b/>
                <w:bCs/>
                <w:color w:val="000000"/>
                <w:lang w:eastAsia="uk-UA"/>
              </w:rPr>
            </w:pPr>
            <w:r w:rsidRPr="00C50AAB">
              <w:rPr>
                <w:rFonts w:cs="Arial"/>
                <w:b/>
                <w:bCs/>
                <w:color w:val="000000"/>
                <w:lang w:eastAsia="uk-UA"/>
              </w:rPr>
              <w:t>час доби, год</w:t>
            </w:r>
          </w:p>
        </w:tc>
        <w:tc>
          <w:tcPr>
            <w:tcW w:w="8200" w:type="dxa"/>
            <w:gridSpan w:val="10"/>
            <w:tcBorders>
              <w:top w:val="single" w:sz="4" w:space="0" w:color="auto"/>
              <w:left w:val="nil"/>
              <w:bottom w:val="single" w:sz="4" w:space="0" w:color="auto"/>
              <w:right w:val="single" w:sz="4" w:space="0" w:color="auto"/>
            </w:tcBorders>
            <w:noWrap/>
            <w:vAlign w:val="center"/>
          </w:tcPr>
          <w:p w:rsidR="00770E68" w:rsidRPr="00C50AAB" w:rsidRDefault="00770E68" w:rsidP="00C50AAB">
            <w:pPr>
              <w:spacing w:after="0" w:line="240" w:lineRule="auto"/>
              <w:jc w:val="center"/>
              <w:rPr>
                <w:rFonts w:cs="Arial"/>
                <w:b/>
                <w:bCs/>
                <w:color w:val="000000"/>
                <w:lang w:eastAsia="uk-UA"/>
              </w:rPr>
            </w:pPr>
            <w:r w:rsidRPr="00C50AAB">
              <w:rPr>
                <w:rFonts w:cs="Arial"/>
                <w:b/>
                <w:bCs/>
                <w:color w:val="000000"/>
                <w:lang w:eastAsia="uk-UA"/>
              </w:rPr>
              <w:t>Час, що пройшов з моменту виникнення аварії</w:t>
            </w:r>
          </w:p>
        </w:tc>
      </w:tr>
      <w:tr w:rsidR="00770E68" w:rsidRPr="00C50AAB" w:rsidTr="00C50AAB">
        <w:trPr>
          <w:trHeight w:val="420"/>
        </w:trPr>
        <w:tc>
          <w:tcPr>
            <w:tcW w:w="1120" w:type="dxa"/>
            <w:vMerge/>
            <w:tcBorders>
              <w:top w:val="single" w:sz="4" w:space="0" w:color="auto"/>
              <w:left w:val="single" w:sz="4" w:space="0" w:color="auto"/>
              <w:bottom w:val="single" w:sz="4" w:space="0" w:color="auto"/>
              <w:right w:val="single" w:sz="4" w:space="0" w:color="auto"/>
            </w:tcBorders>
            <w:vAlign w:val="center"/>
          </w:tcPr>
          <w:p w:rsidR="00770E68" w:rsidRPr="00C50AAB" w:rsidRDefault="00770E68" w:rsidP="00C50AAB">
            <w:pPr>
              <w:spacing w:after="0" w:line="240" w:lineRule="auto"/>
              <w:rPr>
                <w:rFonts w:cs="Arial"/>
                <w:b/>
                <w:bCs/>
                <w:color w:val="000000"/>
                <w:lang w:eastAsia="uk-UA"/>
              </w:rPr>
            </w:pPr>
          </w:p>
        </w:tc>
        <w:tc>
          <w:tcPr>
            <w:tcW w:w="1640" w:type="dxa"/>
            <w:gridSpan w:val="2"/>
            <w:tcBorders>
              <w:top w:val="single" w:sz="4" w:space="0" w:color="auto"/>
              <w:left w:val="nil"/>
              <w:bottom w:val="single" w:sz="4" w:space="0" w:color="auto"/>
              <w:right w:val="single" w:sz="4" w:space="0" w:color="auto"/>
            </w:tcBorders>
            <w:noWrap/>
            <w:vAlign w:val="bottom"/>
          </w:tcPr>
          <w:p w:rsidR="00770E68" w:rsidRPr="00C50AAB" w:rsidRDefault="00770E68" w:rsidP="00C50AAB">
            <w:pPr>
              <w:spacing w:after="0" w:line="240" w:lineRule="auto"/>
              <w:jc w:val="center"/>
              <w:rPr>
                <w:rFonts w:cs="Arial"/>
                <w:b/>
                <w:bCs/>
                <w:color w:val="000000"/>
                <w:lang w:eastAsia="uk-UA"/>
              </w:rPr>
            </w:pPr>
            <w:r w:rsidRPr="00C50AAB">
              <w:rPr>
                <w:rFonts w:cs="Arial"/>
                <w:b/>
                <w:bCs/>
                <w:color w:val="000000"/>
                <w:lang w:eastAsia="uk-UA"/>
              </w:rPr>
              <w:t>15 хв</w:t>
            </w:r>
          </w:p>
        </w:tc>
        <w:tc>
          <w:tcPr>
            <w:tcW w:w="1640" w:type="dxa"/>
            <w:gridSpan w:val="2"/>
            <w:tcBorders>
              <w:top w:val="single" w:sz="4" w:space="0" w:color="auto"/>
              <w:left w:val="nil"/>
              <w:bottom w:val="single" w:sz="4" w:space="0" w:color="auto"/>
              <w:right w:val="single" w:sz="4" w:space="0" w:color="auto"/>
            </w:tcBorders>
            <w:noWrap/>
            <w:vAlign w:val="bottom"/>
          </w:tcPr>
          <w:p w:rsidR="00770E68" w:rsidRPr="00C50AAB" w:rsidRDefault="00770E68" w:rsidP="00C50AAB">
            <w:pPr>
              <w:spacing w:after="0" w:line="240" w:lineRule="auto"/>
              <w:jc w:val="center"/>
              <w:rPr>
                <w:rFonts w:cs="Arial"/>
                <w:b/>
                <w:bCs/>
                <w:color w:val="000000"/>
                <w:lang w:eastAsia="uk-UA"/>
              </w:rPr>
            </w:pPr>
            <w:r w:rsidRPr="00C50AAB">
              <w:rPr>
                <w:rFonts w:cs="Arial"/>
                <w:b/>
                <w:bCs/>
                <w:color w:val="000000"/>
                <w:lang w:eastAsia="uk-UA"/>
              </w:rPr>
              <w:t>30 хв</w:t>
            </w:r>
          </w:p>
        </w:tc>
        <w:tc>
          <w:tcPr>
            <w:tcW w:w="1640" w:type="dxa"/>
            <w:gridSpan w:val="2"/>
            <w:tcBorders>
              <w:top w:val="single" w:sz="4" w:space="0" w:color="auto"/>
              <w:left w:val="nil"/>
              <w:bottom w:val="single" w:sz="4" w:space="0" w:color="auto"/>
              <w:right w:val="single" w:sz="4" w:space="0" w:color="auto"/>
            </w:tcBorders>
            <w:noWrap/>
            <w:vAlign w:val="bottom"/>
          </w:tcPr>
          <w:p w:rsidR="00770E68" w:rsidRPr="00C50AAB" w:rsidRDefault="00770E68" w:rsidP="00C50AAB">
            <w:pPr>
              <w:spacing w:after="0" w:line="240" w:lineRule="auto"/>
              <w:jc w:val="center"/>
              <w:rPr>
                <w:rFonts w:cs="Arial"/>
                <w:b/>
                <w:bCs/>
                <w:color w:val="000000"/>
                <w:lang w:eastAsia="uk-UA"/>
              </w:rPr>
            </w:pPr>
            <w:r w:rsidRPr="00C50AAB">
              <w:rPr>
                <w:rFonts w:cs="Arial"/>
                <w:b/>
                <w:bCs/>
                <w:color w:val="000000"/>
                <w:lang w:eastAsia="uk-UA"/>
              </w:rPr>
              <w:t>1 год</w:t>
            </w:r>
          </w:p>
        </w:tc>
        <w:tc>
          <w:tcPr>
            <w:tcW w:w="1640" w:type="dxa"/>
            <w:gridSpan w:val="2"/>
            <w:tcBorders>
              <w:top w:val="single" w:sz="4" w:space="0" w:color="auto"/>
              <w:left w:val="nil"/>
              <w:bottom w:val="single" w:sz="4" w:space="0" w:color="auto"/>
              <w:right w:val="single" w:sz="4" w:space="0" w:color="auto"/>
            </w:tcBorders>
            <w:noWrap/>
            <w:vAlign w:val="bottom"/>
          </w:tcPr>
          <w:p w:rsidR="00770E68" w:rsidRPr="00C50AAB" w:rsidRDefault="00770E68" w:rsidP="00C50AAB">
            <w:pPr>
              <w:spacing w:after="0" w:line="240" w:lineRule="auto"/>
              <w:jc w:val="center"/>
              <w:rPr>
                <w:rFonts w:cs="Arial"/>
                <w:b/>
                <w:bCs/>
                <w:color w:val="000000"/>
                <w:lang w:eastAsia="uk-UA"/>
              </w:rPr>
            </w:pPr>
            <w:r w:rsidRPr="00C50AAB">
              <w:rPr>
                <w:rFonts w:cs="Arial"/>
                <w:b/>
                <w:bCs/>
                <w:color w:val="000000"/>
                <w:lang w:eastAsia="uk-UA"/>
              </w:rPr>
              <w:t>2 год</w:t>
            </w:r>
          </w:p>
        </w:tc>
        <w:tc>
          <w:tcPr>
            <w:tcW w:w="1640" w:type="dxa"/>
            <w:gridSpan w:val="2"/>
            <w:tcBorders>
              <w:top w:val="single" w:sz="4" w:space="0" w:color="auto"/>
              <w:left w:val="nil"/>
              <w:bottom w:val="single" w:sz="4" w:space="0" w:color="auto"/>
              <w:right w:val="single" w:sz="4" w:space="0" w:color="auto"/>
            </w:tcBorders>
            <w:noWrap/>
            <w:vAlign w:val="bottom"/>
          </w:tcPr>
          <w:p w:rsidR="00770E68" w:rsidRPr="00C50AAB" w:rsidRDefault="00770E68" w:rsidP="00C50AAB">
            <w:pPr>
              <w:spacing w:after="0" w:line="240" w:lineRule="auto"/>
              <w:jc w:val="center"/>
              <w:rPr>
                <w:rFonts w:cs="Arial"/>
                <w:b/>
                <w:bCs/>
                <w:color w:val="000000"/>
                <w:lang w:eastAsia="uk-UA"/>
              </w:rPr>
            </w:pPr>
            <w:r w:rsidRPr="00C50AAB">
              <w:rPr>
                <w:rFonts w:cs="Arial"/>
                <w:b/>
                <w:bCs/>
                <w:color w:val="000000"/>
                <w:lang w:eastAsia="uk-UA"/>
              </w:rPr>
              <w:t>3-4 год</w:t>
            </w:r>
          </w:p>
        </w:tc>
      </w:tr>
      <w:tr w:rsidR="00770E68" w:rsidRPr="00C50AAB" w:rsidTr="00C50AAB">
        <w:trPr>
          <w:trHeight w:val="300"/>
        </w:trPr>
        <w:tc>
          <w:tcPr>
            <w:tcW w:w="9320" w:type="dxa"/>
            <w:gridSpan w:val="11"/>
            <w:tcBorders>
              <w:top w:val="single" w:sz="4" w:space="0" w:color="auto"/>
              <w:left w:val="single" w:sz="4" w:space="0" w:color="auto"/>
              <w:bottom w:val="single" w:sz="4" w:space="0" w:color="000000"/>
              <w:right w:val="single" w:sz="4" w:space="0" w:color="auto"/>
            </w:tcBorders>
            <w:noWrap/>
            <w:vAlign w:val="bottom"/>
          </w:tcPr>
          <w:p w:rsidR="00770E68" w:rsidRPr="00C50AAB" w:rsidRDefault="00770E68" w:rsidP="00C50AAB">
            <w:pPr>
              <w:spacing w:after="0" w:line="240" w:lineRule="auto"/>
              <w:jc w:val="center"/>
              <w:rPr>
                <w:rFonts w:cs="Arial"/>
                <w:b/>
                <w:bCs/>
                <w:color w:val="000000"/>
                <w:lang w:eastAsia="uk-UA"/>
              </w:rPr>
            </w:pPr>
            <w:r w:rsidRPr="00C50AAB">
              <w:rPr>
                <w:rFonts w:cs="Arial"/>
                <w:b/>
                <w:bCs/>
                <w:color w:val="000000"/>
                <w:lang w:eastAsia="uk-UA"/>
              </w:rPr>
              <w:t>А. Населення не було оповіщено про небезпеку</w:t>
            </w:r>
          </w:p>
        </w:tc>
      </w:tr>
      <w:tr w:rsidR="00770E68" w:rsidRPr="00C50AAB" w:rsidTr="00C50AAB">
        <w:trPr>
          <w:trHeight w:val="190"/>
        </w:trPr>
        <w:tc>
          <w:tcPr>
            <w:tcW w:w="1120" w:type="dxa"/>
            <w:tcBorders>
              <w:top w:val="nil"/>
              <w:left w:val="single" w:sz="4" w:space="0" w:color="auto"/>
              <w:bottom w:val="single" w:sz="4" w:space="0" w:color="auto"/>
              <w:right w:val="single" w:sz="4" w:space="0" w:color="auto"/>
            </w:tcBorders>
            <w:shd w:val="clear" w:color="auto" w:fill="FFFFFF"/>
          </w:tcPr>
          <w:p w:rsidR="00770E68" w:rsidRPr="00C50AAB" w:rsidRDefault="00770E68" w:rsidP="00C50AAB">
            <w:pPr>
              <w:spacing w:after="0" w:line="240" w:lineRule="auto"/>
              <w:jc w:val="center"/>
              <w:rPr>
                <w:rFonts w:cs="Arial"/>
                <w:color w:val="000000"/>
                <w:lang w:eastAsia="uk-UA"/>
              </w:rPr>
            </w:pPr>
            <w:r w:rsidRPr="00C50AAB">
              <w:rPr>
                <w:rFonts w:cs="Arial"/>
                <w:color w:val="000000"/>
                <w:lang w:eastAsia="uk-UA"/>
              </w:rPr>
              <w:t>1-6</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0</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0</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r>
      <w:tr w:rsidR="00770E68" w:rsidRPr="00C50AAB" w:rsidTr="00C50AAB">
        <w:trPr>
          <w:trHeight w:val="284"/>
        </w:trPr>
        <w:tc>
          <w:tcPr>
            <w:tcW w:w="1120" w:type="dxa"/>
            <w:tcBorders>
              <w:top w:val="nil"/>
              <w:left w:val="single" w:sz="4" w:space="0" w:color="auto"/>
              <w:bottom w:val="single" w:sz="4" w:space="0" w:color="auto"/>
              <w:right w:val="single" w:sz="4" w:space="0" w:color="auto"/>
            </w:tcBorders>
            <w:shd w:val="clear" w:color="auto" w:fill="FFFFFF"/>
          </w:tcPr>
          <w:p w:rsidR="00770E68" w:rsidRPr="00C50AAB" w:rsidRDefault="00770E68" w:rsidP="00C50AAB">
            <w:pPr>
              <w:spacing w:after="0" w:line="240" w:lineRule="auto"/>
              <w:jc w:val="center"/>
              <w:rPr>
                <w:rFonts w:cs="Arial"/>
                <w:color w:val="000000"/>
                <w:lang w:eastAsia="uk-UA"/>
              </w:rPr>
            </w:pPr>
            <w:r w:rsidRPr="00C50AAB">
              <w:rPr>
                <w:rFonts w:cs="Arial"/>
                <w:color w:val="000000"/>
                <w:lang w:eastAsia="uk-UA"/>
              </w:rPr>
              <w:t>6-7</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r>
      <w:tr w:rsidR="00770E68" w:rsidRPr="00C50AAB" w:rsidTr="00C50AAB">
        <w:trPr>
          <w:trHeight w:val="170"/>
        </w:trPr>
        <w:tc>
          <w:tcPr>
            <w:tcW w:w="1120" w:type="dxa"/>
            <w:tcBorders>
              <w:top w:val="nil"/>
              <w:left w:val="single" w:sz="4" w:space="0" w:color="auto"/>
              <w:bottom w:val="single" w:sz="4" w:space="0" w:color="auto"/>
              <w:right w:val="single" w:sz="4" w:space="0" w:color="auto"/>
            </w:tcBorders>
            <w:shd w:val="clear" w:color="auto" w:fill="FFFFFF"/>
          </w:tcPr>
          <w:p w:rsidR="00770E68" w:rsidRPr="00C50AAB" w:rsidRDefault="00770E68" w:rsidP="00C50AAB">
            <w:pPr>
              <w:spacing w:after="0" w:line="240" w:lineRule="auto"/>
              <w:jc w:val="center"/>
              <w:rPr>
                <w:rFonts w:cs="Arial"/>
                <w:color w:val="000000"/>
                <w:lang w:eastAsia="uk-UA"/>
              </w:rPr>
            </w:pPr>
            <w:r w:rsidRPr="00C50AAB">
              <w:rPr>
                <w:rFonts w:cs="Arial"/>
                <w:color w:val="000000"/>
                <w:lang w:eastAsia="uk-UA"/>
              </w:rPr>
              <w:t>7-10</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r>
      <w:tr w:rsidR="00770E68" w:rsidRPr="00C50AAB" w:rsidTr="00C50AAB">
        <w:trPr>
          <w:trHeight w:val="264"/>
        </w:trPr>
        <w:tc>
          <w:tcPr>
            <w:tcW w:w="1120" w:type="dxa"/>
            <w:tcBorders>
              <w:top w:val="nil"/>
              <w:left w:val="single" w:sz="4" w:space="0" w:color="auto"/>
              <w:bottom w:val="single" w:sz="4" w:space="0" w:color="auto"/>
              <w:right w:val="single" w:sz="4" w:space="0" w:color="auto"/>
            </w:tcBorders>
            <w:shd w:val="clear" w:color="auto" w:fill="FFFFFF"/>
          </w:tcPr>
          <w:p w:rsidR="00770E68" w:rsidRPr="00C50AAB" w:rsidRDefault="00770E68" w:rsidP="00C50AAB">
            <w:pPr>
              <w:spacing w:after="0" w:line="240" w:lineRule="auto"/>
              <w:jc w:val="center"/>
              <w:rPr>
                <w:rFonts w:cs="Arial"/>
                <w:color w:val="000000"/>
                <w:lang w:eastAsia="uk-UA"/>
              </w:rPr>
            </w:pPr>
            <w:r w:rsidRPr="00C50AAB">
              <w:rPr>
                <w:rFonts w:cs="Arial"/>
                <w:color w:val="000000"/>
                <w:lang w:eastAsia="uk-UA"/>
              </w:rPr>
              <w:t>10-13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r>
      <w:tr w:rsidR="00770E68" w:rsidRPr="00C50AAB" w:rsidTr="00C50AAB">
        <w:trPr>
          <w:trHeight w:val="178"/>
        </w:trPr>
        <w:tc>
          <w:tcPr>
            <w:tcW w:w="1120" w:type="dxa"/>
            <w:tcBorders>
              <w:top w:val="nil"/>
              <w:left w:val="single" w:sz="4" w:space="0" w:color="auto"/>
              <w:bottom w:val="single" w:sz="4" w:space="0" w:color="auto"/>
              <w:right w:val="single" w:sz="4" w:space="0" w:color="auto"/>
            </w:tcBorders>
            <w:shd w:val="clear" w:color="auto" w:fill="FFFFFF"/>
          </w:tcPr>
          <w:p w:rsidR="00770E68" w:rsidRPr="00C50AAB" w:rsidRDefault="00770E68" w:rsidP="00C50AAB">
            <w:pPr>
              <w:spacing w:after="0" w:line="240" w:lineRule="auto"/>
              <w:jc w:val="center"/>
              <w:rPr>
                <w:rFonts w:cs="Arial"/>
                <w:color w:val="000000"/>
                <w:lang w:eastAsia="uk-UA"/>
              </w:rPr>
            </w:pPr>
            <w:r w:rsidRPr="00C50AAB">
              <w:rPr>
                <w:rFonts w:cs="Arial"/>
                <w:color w:val="000000"/>
                <w:lang w:eastAsia="uk-UA"/>
              </w:rPr>
              <w:t>13-15</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r>
      <w:tr w:rsidR="00770E68" w:rsidRPr="00C50AAB" w:rsidTr="00C50AAB">
        <w:trPr>
          <w:trHeight w:val="106"/>
        </w:trPr>
        <w:tc>
          <w:tcPr>
            <w:tcW w:w="1120" w:type="dxa"/>
            <w:tcBorders>
              <w:top w:val="nil"/>
              <w:left w:val="single" w:sz="4" w:space="0" w:color="auto"/>
              <w:bottom w:val="single" w:sz="4" w:space="0" w:color="auto"/>
              <w:right w:val="single" w:sz="4" w:space="0" w:color="auto"/>
            </w:tcBorders>
            <w:shd w:val="clear" w:color="auto" w:fill="FFFFFF"/>
          </w:tcPr>
          <w:p w:rsidR="00770E68" w:rsidRPr="00C50AAB" w:rsidRDefault="00770E68" w:rsidP="00C50AAB">
            <w:pPr>
              <w:spacing w:after="0" w:line="240" w:lineRule="auto"/>
              <w:jc w:val="center"/>
              <w:rPr>
                <w:rFonts w:cs="Arial"/>
                <w:color w:val="000000"/>
                <w:lang w:eastAsia="uk-UA"/>
              </w:rPr>
            </w:pPr>
            <w:r w:rsidRPr="00C50AAB">
              <w:rPr>
                <w:rFonts w:cs="Arial"/>
                <w:color w:val="000000"/>
                <w:lang w:eastAsia="uk-UA"/>
              </w:rPr>
              <w:t>15 - 17</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r>
      <w:tr w:rsidR="00770E68" w:rsidRPr="00C50AAB" w:rsidTr="00C50AAB">
        <w:trPr>
          <w:trHeight w:val="200"/>
        </w:trPr>
        <w:tc>
          <w:tcPr>
            <w:tcW w:w="1120" w:type="dxa"/>
            <w:tcBorders>
              <w:top w:val="nil"/>
              <w:left w:val="single" w:sz="4" w:space="0" w:color="auto"/>
              <w:bottom w:val="single" w:sz="4" w:space="0" w:color="auto"/>
              <w:right w:val="single" w:sz="4" w:space="0" w:color="auto"/>
            </w:tcBorders>
            <w:shd w:val="clear" w:color="auto" w:fill="FFFFFF"/>
          </w:tcPr>
          <w:p w:rsidR="00770E68" w:rsidRPr="00C50AAB" w:rsidRDefault="00770E68" w:rsidP="00C50AAB">
            <w:pPr>
              <w:spacing w:after="0" w:line="240" w:lineRule="auto"/>
              <w:jc w:val="center"/>
              <w:rPr>
                <w:rFonts w:cs="Arial"/>
                <w:color w:val="000000"/>
                <w:lang w:eastAsia="uk-UA"/>
              </w:rPr>
            </w:pPr>
            <w:r w:rsidRPr="00C50AAB">
              <w:rPr>
                <w:rFonts w:cs="Arial"/>
                <w:color w:val="000000"/>
                <w:lang w:eastAsia="uk-UA"/>
              </w:rPr>
              <w:t>17 - 19</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r>
      <w:tr w:rsidR="00770E68" w:rsidRPr="00C50AAB" w:rsidTr="00C50AAB">
        <w:trPr>
          <w:trHeight w:val="128"/>
        </w:trPr>
        <w:tc>
          <w:tcPr>
            <w:tcW w:w="1120" w:type="dxa"/>
            <w:tcBorders>
              <w:top w:val="nil"/>
              <w:left w:val="single" w:sz="4" w:space="0" w:color="auto"/>
              <w:bottom w:val="single" w:sz="4" w:space="0" w:color="auto"/>
              <w:right w:val="single" w:sz="4" w:space="0" w:color="auto"/>
            </w:tcBorders>
            <w:shd w:val="clear" w:color="auto" w:fill="FFFFFF"/>
          </w:tcPr>
          <w:p w:rsidR="00770E68" w:rsidRPr="00C50AAB" w:rsidRDefault="00770E68" w:rsidP="00C50AAB">
            <w:pPr>
              <w:spacing w:after="0" w:line="240" w:lineRule="auto"/>
              <w:jc w:val="center"/>
              <w:rPr>
                <w:rFonts w:cs="Arial"/>
                <w:color w:val="000000"/>
                <w:lang w:eastAsia="uk-UA"/>
              </w:rPr>
            </w:pPr>
            <w:r w:rsidRPr="00C50AAB">
              <w:rPr>
                <w:rFonts w:cs="Arial"/>
                <w:color w:val="000000"/>
                <w:lang w:eastAsia="uk-UA"/>
              </w:rPr>
              <w:t>19-1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r>
      <w:tr w:rsidR="00770E68" w:rsidRPr="00C50AAB" w:rsidTr="00C50AAB">
        <w:trPr>
          <w:trHeight w:val="300"/>
        </w:trPr>
        <w:tc>
          <w:tcPr>
            <w:tcW w:w="9320" w:type="dxa"/>
            <w:gridSpan w:val="11"/>
            <w:tcBorders>
              <w:top w:val="single" w:sz="4" w:space="0" w:color="auto"/>
              <w:left w:val="single" w:sz="4" w:space="0" w:color="auto"/>
              <w:bottom w:val="single" w:sz="4" w:space="0" w:color="auto"/>
              <w:right w:val="single" w:sz="4" w:space="0" w:color="000000"/>
            </w:tcBorders>
            <w:noWrap/>
            <w:vAlign w:val="bottom"/>
          </w:tcPr>
          <w:p w:rsidR="00770E68" w:rsidRPr="00C50AAB" w:rsidRDefault="00770E68" w:rsidP="00C50AAB">
            <w:pPr>
              <w:spacing w:after="0" w:line="240" w:lineRule="auto"/>
              <w:jc w:val="center"/>
              <w:rPr>
                <w:rFonts w:cs="Arial"/>
                <w:b/>
                <w:bCs/>
                <w:color w:val="000000"/>
                <w:lang w:eastAsia="uk-UA"/>
              </w:rPr>
            </w:pPr>
            <w:r w:rsidRPr="00C50AAB">
              <w:rPr>
                <w:rFonts w:cs="Arial"/>
                <w:b/>
                <w:bCs/>
                <w:color w:val="000000"/>
                <w:lang w:eastAsia="uk-UA"/>
              </w:rPr>
              <w:t>Б. Населення оповіщено про небезпеку</w:t>
            </w:r>
          </w:p>
        </w:tc>
      </w:tr>
      <w:tr w:rsidR="00770E68" w:rsidRPr="00C50AAB" w:rsidTr="00C50AAB">
        <w:trPr>
          <w:trHeight w:val="109"/>
        </w:trPr>
        <w:tc>
          <w:tcPr>
            <w:tcW w:w="1120" w:type="dxa"/>
            <w:tcBorders>
              <w:top w:val="nil"/>
              <w:left w:val="single" w:sz="4" w:space="0" w:color="auto"/>
              <w:bottom w:val="single" w:sz="4" w:space="0" w:color="auto"/>
              <w:right w:val="single" w:sz="4" w:space="0" w:color="auto"/>
            </w:tcBorders>
            <w:shd w:val="clear" w:color="auto" w:fill="FFFFFF"/>
          </w:tcPr>
          <w:p w:rsidR="00770E68" w:rsidRPr="00C50AAB" w:rsidRDefault="00770E68" w:rsidP="00C50AAB">
            <w:pPr>
              <w:spacing w:after="0" w:line="240" w:lineRule="auto"/>
              <w:jc w:val="center"/>
              <w:rPr>
                <w:rFonts w:cs="Arial"/>
                <w:color w:val="000000"/>
                <w:lang w:eastAsia="uk-UA"/>
              </w:rPr>
            </w:pPr>
            <w:r w:rsidRPr="00C50AAB">
              <w:rPr>
                <w:rFonts w:cs="Arial"/>
                <w:color w:val="000000"/>
                <w:lang w:eastAsia="uk-UA"/>
              </w:rPr>
              <w:t>1-6</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0</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0</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r>
      <w:tr w:rsidR="00770E68" w:rsidRPr="00C50AAB" w:rsidTr="00C50AAB">
        <w:trPr>
          <w:trHeight w:val="188"/>
        </w:trPr>
        <w:tc>
          <w:tcPr>
            <w:tcW w:w="1120" w:type="dxa"/>
            <w:tcBorders>
              <w:top w:val="nil"/>
              <w:left w:val="single" w:sz="4" w:space="0" w:color="auto"/>
              <w:bottom w:val="single" w:sz="4" w:space="0" w:color="auto"/>
              <w:right w:val="single" w:sz="4" w:space="0" w:color="auto"/>
            </w:tcBorders>
            <w:shd w:val="clear" w:color="auto" w:fill="FFFFFF"/>
          </w:tcPr>
          <w:p w:rsidR="00770E68" w:rsidRPr="00C50AAB" w:rsidRDefault="00770E68" w:rsidP="00C50AAB">
            <w:pPr>
              <w:spacing w:after="0" w:line="240" w:lineRule="auto"/>
              <w:jc w:val="center"/>
              <w:rPr>
                <w:rFonts w:cs="Arial"/>
                <w:color w:val="000000"/>
                <w:lang w:eastAsia="uk-UA"/>
              </w:rPr>
            </w:pPr>
            <w:r w:rsidRPr="00C50AAB">
              <w:rPr>
                <w:rFonts w:cs="Arial"/>
                <w:color w:val="000000"/>
                <w:lang w:eastAsia="uk-UA"/>
              </w:rPr>
              <w:t>6-7</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lang w:eastAsia="uk-UA"/>
              </w:rPr>
            </w:pPr>
            <w:r w:rsidRPr="00C50AAB">
              <w:rPr>
                <w:rFonts w:cs="Arial"/>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r>
      <w:tr w:rsidR="00770E68" w:rsidRPr="00C50AAB" w:rsidTr="00C50AAB">
        <w:trPr>
          <w:trHeight w:val="131"/>
        </w:trPr>
        <w:tc>
          <w:tcPr>
            <w:tcW w:w="1120" w:type="dxa"/>
            <w:tcBorders>
              <w:top w:val="nil"/>
              <w:left w:val="single" w:sz="4" w:space="0" w:color="auto"/>
              <w:bottom w:val="single" w:sz="4" w:space="0" w:color="auto"/>
              <w:right w:val="single" w:sz="4" w:space="0" w:color="auto"/>
            </w:tcBorders>
            <w:shd w:val="clear" w:color="auto" w:fill="FFFFFF"/>
          </w:tcPr>
          <w:p w:rsidR="00770E68" w:rsidRPr="00C50AAB" w:rsidRDefault="00770E68" w:rsidP="00C50AAB">
            <w:pPr>
              <w:spacing w:after="0" w:line="240" w:lineRule="auto"/>
              <w:jc w:val="center"/>
              <w:rPr>
                <w:rFonts w:cs="Arial"/>
                <w:color w:val="000000"/>
                <w:lang w:eastAsia="uk-UA"/>
              </w:rPr>
            </w:pPr>
            <w:r w:rsidRPr="00C50AAB">
              <w:rPr>
                <w:rFonts w:cs="Arial"/>
                <w:color w:val="000000"/>
                <w:lang w:eastAsia="uk-UA"/>
              </w:rPr>
              <w:t>7-10</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r>
      <w:tr w:rsidR="00770E68" w:rsidRPr="00C50AAB" w:rsidTr="00C50AAB">
        <w:trPr>
          <w:trHeight w:val="210"/>
        </w:trPr>
        <w:tc>
          <w:tcPr>
            <w:tcW w:w="1120" w:type="dxa"/>
            <w:tcBorders>
              <w:top w:val="nil"/>
              <w:left w:val="single" w:sz="4" w:space="0" w:color="auto"/>
              <w:bottom w:val="single" w:sz="4" w:space="0" w:color="auto"/>
              <w:right w:val="single" w:sz="4" w:space="0" w:color="auto"/>
            </w:tcBorders>
            <w:shd w:val="clear" w:color="auto" w:fill="FFFFFF"/>
          </w:tcPr>
          <w:p w:rsidR="00770E68" w:rsidRPr="00C50AAB" w:rsidRDefault="00770E68" w:rsidP="00C50AAB">
            <w:pPr>
              <w:spacing w:after="0" w:line="240" w:lineRule="auto"/>
              <w:jc w:val="center"/>
              <w:rPr>
                <w:rFonts w:cs="Arial"/>
                <w:color w:val="000000"/>
                <w:lang w:eastAsia="uk-UA"/>
              </w:rPr>
            </w:pPr>
            <w:r w:rsidRPr="00C50AAB">
              <w:rPr>
                <w:rFonts w:cs="Arial"/>
                <w:color w:val="000000"/>
                <w:lang w:eastAsia="uk-UA"/>
              </w:rPr>
              <w:t>10-13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r>
      <w:tr w:rsidR="00770E68" w:rsidRPr="00C50AAB" w:rsidTr="00C50AAB">
        <w:trPr>
          <w:trHeight w:val="139"/>
        </w:trPr>
        <w:tc>
          <w:tcPr>
            <w:tcW w:w="1120" w:type="dxa"/>
            <w:tcBorders>
              <w:top w:val="nil"/>
              <w:left w:val="single" w:sz="4" w:space="0" w:color="auto"/>
              <w:bottom w:val="single" w:sz="4" w:space="0" w:color="auto"/>
              <w:right w:val="single" w:sz="4" w:space="0" w:color="auto"/>
            </w:tcBorders>
            <w:shd w:val="clear" w:color="auto" w:fill="FFFFFF"/>
          </w:tcPr>
          <w:p w:rsidR="00770E68" w:rsidRPr="00C50AAB" w:rsidRDefault="00770E68" w:rsidP="00C50AAB">
            <w:pPr>
              <w:spacing w:after="0" w:line="240" w:lineRule="auto"/>
              <w:jc w:val="center"/>
              <w:rPr>
                <w:rFonts w:cs="Arial"/>
                <w:color w:val="000000"/>
                <w:lang w:eastAsia="uk-UA"/>
              </w:rPr>
            </w:pPr>
            <w:r w:rsidRPr="00C50AAB">
              <w:rPr>
                <w:rFonts w:cs="Arial"/>
                <w:color w:val="000000"/>
                <w:lang w:eastAsia="uk-UA"/>
              </w:rPr>
              <w:t>13-15</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r>
      <w:tr w:rsidR="00770E68" w:rsidRPr="00C50AAB" w:rsidTr="00C50AAB">
        <w:trPr>
          <w:trHeight w:val="232"/>
        </w:trPr>
        <w:tc>
          <w:tcPr>
            <w:tcW w:w="1120" w:type="dxa"/>
            <w:tcBorders>
              <w:top w:val="nil"/>
              <w:left w:val="single" w:sz="4" w:space="0" w:color="auto"/>
              <w:bottom w:val="single" w:sz="4" w:space="0" w:color="auto"/>
              <w:right w:val="single" w:sz="4" w:space="0" w:color="auto"/>
            </w:tcBorders>
            <w:shd w:val="clear" w:color="auto" w:fill="FFFFFF"/>
          </w:tcPr>
          <w:p w:rsidR="00770E68" w:rsidRPr="00C50AAB" w:rsidRDefault="00770E68" w:rsidP="00C50AAB">
            <w:pPr>
              <w:spacing w:after="0" w:line="240" w:lineRule="auto"/>
              <w:jc w:val="center"/>
              <w:rPr>
                <w:rFonts w:cs="Arial"/>
                <w:color w:val="000000"/>
                <w:lang w:eastAsia="uk-UA"/>
              </w:rPr>
            </w:pPr>
            <w:r w:rsidRPr="00C50AAB">
              <w:rPr>
                <w:rFonts w:cs="Arial"/>
                <w:color w:val="000000"/>
                <w:lang w:eastAsia="uk-UA"/>
              </w:rPr>
              <w:t>15 - 17</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r>
      <w:tr w:rsidR="00770E68" w:rsidRPr="00C50AAB" w:rsidTr="00C50AAB">
        <w:trPr>
          <w:trHeight w:val="160"/>
        </w:trPr>
        <w:tc>
          <w:tcPr>
            <w:tcW w:w="1120" w:type="dxa"/>
            <w:tcBorders>
              <w:top w:val="nil"/>
              <w:left w:val="single" w:sz="4" w:space="0" w:color="auto"/>
              <w:bottom w:val="single" w:sz="4" w:space="0" w:color="auto"/>
              <w:right w:val="single" w:sz="4" w:space="0" w:color="auto"/>
            </w:tcBorders>
            <w:shd w:val="clear" w:color="auto" w:fill="FFFFFF"/>
          </w:tcPr>
          <w:p w:rsidR="00770E68" w:rsidRPr="00C50AAB" w:rsidRDefault="00770E68" w:rsidP="00C50AAB">
            <w:pPr>
              <w:spacing w:after="0" w:line="240" w:lineRule="auto"/>
              <w:jc w:val="center"/>
              <w:rPr>
                <w:rFonts w:cs="Arial"/>
                <w:color w:val="000000"/>
                <w:lang w:eastAsia="uk-UA"/>
              </w:rPr>
            </w:pPr>
            <w:r w:rsidRPr="00C50AAB">
              <w:rPr>
                <w:rFonts w:cs="Arial"/>
                <w:color w:val="000000"/>
                <w:lang w:eastAsia="uk-UA"/>
              </w:rPr>
              <w:t>17 - 19</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r>
      <w:tr w:rsidR="00770E68" w:rsidRPr="00C50AAB" w:rsidTr="00C50AAB">
        <w:trPr>
          <w:trHeight w:val="254"/>
        </w:trPr>
        <w:tc>
          <w:tcPr>
            <w:tcW w:w="1120" w:type="dxa"/>
            <w:tcBorders>
              <w:top w:val="nil"/>
              <w:left w:val="single" w:sz="4" w:space="0" w:color="auto"/>
              <w:bottom w:val="single" w:sz="4" w:space="0" w:color="auto"/>
              <w:right w:val="single" w:sz="4" w:space="0" w:color="auto"/>
            </w:tcBorders>
            <w:shd w:val="clear" w:color="auto" w:fill="FFFFFF"/>
          </w:tcPr>
          <w:p w:rsidR="00770E68" w:rsidRPr="00C50AAB" w:rsidRDefault="00770E68" w:rsidP="00C50AAB">
            <w:pPr>
              <w:spacing w:after="0" w:line="240" w:lineRule="auto"/>
              <w:jc w:val="center"/>
              <w:rPr>
                <w:rFonts w:cs="Arial"/>
                <w:color w:val="000000"/>
                <w:lang w:eastAsia="uk-UA"/>
              </w:rPr>
            </w:pPr>
            <w:r w:rsidRPr="00C50AAB">
              <w:rPr>
                <w:rFonts w:cs="Arial"/>
                <w:color w:val="000000"/>
                <w:lang w:eastAsia="uk-UA"/>
              </w:rPr>
              <w:t>19-1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1</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2</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c>
          <w:tcPr>
            <w:tcW w:w="820" w:type="dxa"/>
            <w:tcBorders>
              <w:top w:val="nil"/>
              <w:left w:val="nil"/>
              <w:bottom w:val="single" w:sz="4" w:space="0" w:color="auto"/>
              <w:right w:val="single" w:sz="4" w:space="0" w:color="auto"/>
            </w:tcBorders>
            <w:noWrap/>
            <w:vAlign w:val="bottom"/>
          </w:tcPr>
          <w:p w:rsidR="00770E68" w:rsidRPr="00C50AAB" w:rsidRDefault="00770E68" w:rsidP="00C50AAB">
            <w:pPr>
              <w:spacing w:after="0" w:line="240" w:lineRule="auto"/>
              <w:jc w:val="right"/>
              <w:rPr>
                <w:rFonts w:cs="Arial"/>
                <w:color w:val="000000"/>
                <w:lang w:eastAsia="uk-UA"/>
              </w:rPr>
            </w:pPr>
            <w:r w:rsidRPr="00C50AAB">
              <w:rPr>
                <w:rFonts w:cs="Arial"/>
                <w:color w:val="000000"/>
                <w:lang w:eastAsia="uk-UA"/>
              </w:rPr>
              <w:t>3</w:t>
            </w:r>
          </w:p>
        </w:tc>
      </w:tr>
    </w:tbl>
    <w:p w:rsidR="003346EF" w:rsidRDefault="003346EF" w:rsidP="00A84561">
      <w:pPr>
        <w:tabs>
          <w:tab w:val="left" w:pos="720"/>
        </w:tabs>
        <w:autoSpaceDE w:val="0"/>
        <w:autoSpaceDN w:val="0"/>
        <w:adjustRightInd w:val="0"/>
        <w:rPr>
          <w:rFonts w:cs="Arial"/>
          <w:sz w:val="24"/>
          <w:szCs w:val="24"/>
          <w:lang w:eastAsia="uk-UA"/>
        </w:rPr>
      </w:pPr>
    </w:p>
    <w:p w:rsidR="00770E68" w:rsidRPr="00C6690D" w:rsidRDefault="003346EF" w:rsidP="00A84561">
      <w:pPr>
        <w:tabs>
          <w:tab w:val="left" w:pos="720"/>
        </w:tabs>
        <w:autoSpaceDE w:val="0"/>
        <w:autoSpaceDN w:val="0"/>
        <w:adjustRightInd w:val="0"/>
        <w:rPr>
          <w:rFonts w:cs="Arial"/>
          <w:b/>
          <w:i/>
          <w:iCs/>
          <w:sz w:val="24"/>
          <w:szCs w:val="24"/>
        </w:rPr>
      </w:pPr>
      <w:r>
        <w:rPr>
          <w:rFonts w:cs="Arial"/>
          <w:b/>
          <w:i/>
          <w:sz w:val="24"/>
          <w:szCs w:val="24"/>
        </w:rPr>
        <w:t>1.</w:t>
      </w:r>
      <w:r w:rsidR="00770E68">
        <w:rPr>
          <w:rFonts w:cs="Arial"/>
          <w:b/>
          <w:i/>
        </w:rPr>
        <w:t>8</w:t>
      </w:r>
      <w:r w:rsidR="00770E68" w:rsidRPr="005D6D47">
        <w:rPr>
          <w:rFonts w:cs="Arial"/>
          <w:b/>
          <w:i/>
          <w:sz w:val="24"/>
          <w:szCs w:val="24"/>
        </w:rPr>
        <w:t>.</w:t>
      </w:r>
      <w:r w:rsidR="00770E68">
        <w:rPr>
          <w:rFonts w:cs="Arial"/>
          <w:b/>
          <w:sz w:val="24"/>
          <w:szCs w:val="24"/>
        </w:rPr>
        <w:t xml:space="preserve"> </w:t>
      </w:r>
      <w:r w:rsidR="00770E68" w:rsidRPr="00C6690D">
        <w:rPr>
          <w:rFonts w:cs="Arial"/>
          <w:b/>
          <w:i/>
          <w:iCs/>
          <w:sz w:val="24"/>
          <w:szCs w:val="24"/>
        </w:rPr>
        <w:t>Світломаскування</w:t>
      </w:r>
    </w:p>
    <w:p w:rsidR="00770E68" w:rsidRPr="0005501B" w:rsidRDefault="00770E68" w:rsidP="00A84561">
      <w:pPr>
        <w:spacing w:after="0" w:line="276" w:lineRule="auto"/>
        <w:ind w:firstLine="851"/>
        <w:jc w:val="both"/>
        <w:rPr>
          <w:rFonts w:cs="Arial"/>
          <w:sz w:val="24"/>
          <w:szCs w:val="24"/>
        </w:rPr>
      </w:pPr>
      <w:r w:rsidRPr="0005501B">
        <w:rPr>
          <w:rFonts w:cs="Arial"/>
          <w:sz w:val="24"/>
          <w:szCs w:val="24"/>
        </w:rPr>
        <w:t xml:space="preserve">Світломаскування проводитися для створення в темний час доби умов, що ускладнюють виявлення населеного пункту і об'єктів господарської діяльності з повітря шляхом візуального спостереження або за допомогою оптичних приладів, розрахованих на видиму область випромінювання (0,40 - 0,76 мкм). На об'єктах господарства, що не входять у зону світломаскування, здійснюються завчасно тільки організаційні заходи щодо забезпечення відключення зовнішнього освітлення населених пунктів і об'єктів господарства, внутрішнього освітлення житлових, громадських, виробничих і допоміжних будинків, а також організаційні заходи щодо </w:t>
      </w:r>
      <w:r w:rsidRPr="0005501B">
        <w:rPr>
          <w:rFonts w:cs="Arial"/>
          <w:sz w:val="24"/>
          <w:szCs w:val="24"/>
        </w:rPr>
        <w:lastRenderedPageBreak/>
        <w:t xml:space="preserve">підготовки і забезпечення світлового маскування виробничих вогнів при поданні сигналу «Повітряна тривога». </w:t>
      </w:r>
    </w:p>
    <w:p w:rsidR="00770E68" w:rsidRPr="0005501B" w:rsidRDefault="00770E68" w:rsidP="00A84561">
      <w:pPr>
        <w:spacing w:after="0" w:line="276" w:lineRule="auto"/>
        <w:ind w:firstLine="851"/>
        <w:jc w:val="both"/>
        <w:rPr>
          <w:rFonts w:cs="Arial"/>
          <w:sz w:val="24"/>
          <w:szCs w:val="24"/>
        </w:rPr>
      </w:pPr>
      <w:r w:rsidRPr="0005501B">
        <w:rPr>
          <w:rFonts w:cs="Arial"/>
          <w:sz w:val="24"/>
          <w:szCs w:val="24"/>
        </w:rPr>
        <w:t xml:space="preserve">Світлове маскування в межах ДПТ передбачається в двох режимах: часткового і повного затемнення. Підготовчі заходи здійснення світломаскування в цих режимах, проводяться завчасно, на особливий період. У режимі часткового затемнення передбачається завершення підготування до введення режиму повного затемнення. Режим часткового затемнення не повинен порушувати нормальну виробничу діяльність у населеному пункті і на об'єктах господарської діяльності. </w:t>
      </w:r>
    </w:p>
    <w:p w:rsidR="00770E68" w:rsidRPr="0005501B" w:rsidRDefault="00770E68" w:rsidP="00A84561">
      <w:pPr>
        <w:spacing w:after="0" w:line="276" w:lineRule="auto"/>
        <w:ind w:firstLine="851"/>
        <w:jc w:val="both"/>
        <w:rPr>
          <w:rFonts w:cs="Arial"/>
          <w:sz w:val="24"/>
          <w:szCs w:val="24"/>
        </w:rPr>
      </w:pPr>
      <w:r w:rsidRPr="0005501B">
        <w:rPr>
          <w:rFonts w:cs="Arial"/>
          <w:sz w:val="24"/>
          <w:szCs w:val="24"/>
        </w:rPr>
        <w:t xml:space="preserve">Перехід із звичайного освітлення на режим часткового затемнення провадитися не більш ніж за 16 год. Режим часткового затемнення після його введення діє постійно, крім часу дії режиму повного затемнення. Режим повного затемнення вводиться по сигналу «Повітряна тривога» і скасовується з оголошенням сигналу «Відбій повітряної тривоги». Перехід із режиму часткового затемнення на режим повного затемнення здійснюється не більш ніж за 3 хвилини. </w:t>
      </w:r>
    </w:p>
    <w:p w:rsidR="00770E68" w:rsidRPr="0005501B" w:rsidRDefault="00770E68" w:rsidP="00A84561">
      <w:pPr>
        <w:spacing w:after="0" w:line="276" w:lineRule="auto"/>
        <w:ind w:firstLine="851"/>
        <w:jc w:val="both"/>
        <w:rPr>
          <w:rFonts w:cs="Arial"/>
          <w:sz w:val="24"/>
          <w:szCs w:val="24"/>
        </w:rPr>
      </w:pPr>
      <w:r w:rsidRPr="0005501B">
        <w:rPr>
          <w:rFonts w:cs="Arial"/>
          <w:sz w:val="24"/>
          <w:szCs w:val="24"/>
        </w:rPr>
        <w:t>Основним методом для світломаскування в межах ДПТ приймається – світлотехнічний, який передбачає відключення освітлення населеного пункту.</w:t>
      </w:r>
    </w:p>
    <w:p w:rsidR="00770E68" w:rsidRPr="00C6690D" w:rsidRDefault="003346EF" w:rsidP="00F86B45">
      <w:pPr>
        <w:ind w:firstLine="709"/>
        <w:rPr>
          <w:rFonts w:cs="Arial"/>
          <w:b/>
          <w:i/>
          <w:iCs/>
          <w:sz w:val="24"/>
          <w:szCs w:val="24"/>
        </w:rPr>
      </w:pPr>
      <w:r>
        <w:rPr>
          <w:rFonts w:cs="Arial"/>
          <w:b/>
          <w:i/>
          <w:sz w:val="24"/>
          <w:szCs w:val="24"/>
        </w:rPr>
        <w:t>1.</w:t>
      </w:r>
      <w:r w:rsidR="00770E68">
        <w:rPr>
          <w:rFonts w:cs="Arial"/>
          <w:b/>
          <w:i/>
        </w:rPr>
        <w:t>9</w:t>
      </w:r>
      <w:r w:rsidR="00770E68" w:rsidRPr="005D6D47">
        <w:rPr>
          <w:rFonts w:cs="Arial"/>
          <w:b/>
          <w:i/>
          <w:sz w:val="24"/>
          <w:szCs w:val="24"/>
        </w:rPr>
        <w:t>.</w:t>
      </w:r>
      <w:r w:rsidR="00770E68">
        <w:rPr>
          <w:rFonts w:cs="Arial"/>
          <w:b/>
          <w:sz w:val="24"/>
          <w:szCs w:val="24"/>
        </w:rPr>
        <w:t xml:space="preserve"> </w:t>
      </w:r>
      <w:r w:rsidR="00770E68" w:rsidRPr="00C6690D">
        <w:rPr>
          <w:rFonts w:cs="Arial"/>
          <w:b/>
          <w:i/>
          <w:iCs/>
          <w:sz w:val="24"/>
          <w:szCs w:val="24"/>
        </w:rPr>
        <w:t>Висновок</w:t>
      </w:r>
    </w:p>
    <w:p w:rsidR="00770E68" w:rsidRPr="0005501B" w:rsidRDefault="00770E68" w:rsidP="001B05C5">
      <w:pPr>
        <w:spacing w:after="0" w:line="276" w:lineRule="auto"/>
        <w:ind w:firstLine="851"/>
        <w:jc w:val="both"/>
        <w:rPr>
          <w:rFonts w:cs="Arial"/>
          <w:sz w:val="24"/>
          <w:szCs w:val="24"/>
        </w:rPr>
      </w:pPr>
      <w:r w:rsidRPr="0005501B">
        <w:rPr>
          <w:rFonts w:cs="Arial"/>
          <w:sz w:val="24"/>
          <w:szCs w:val="24"/>
        </w:rPr>
        <w:t>Кодекс Цивільного захисту України регулює відносини, пов’язані із захистом населення, територій, навколишнього природного середовища та майна від надзвичайних ситуацій, реагування на них, функціонуванням єдиної державної системи цивільного захисту, та визначає повноваження органів державної влади, органів місцевого самоврядування, права та обов’язки громадян України, підприємств, установ та організацій незалежно від форми власності при виникненні надзвичайних ситуації і проведенні відповідних заходів щодо їх ліквідації.</w:t>
      </w:r>
    </w:p>
    <w:p w:rsidR="00770E68" w:rsidRPr="0005501B" w:rsidRDefault="00770E68" w:rsidP="001B05C5">
      <w:pPr>
        <w:spacing w:after="0" w:line="276" w:lineRule="auto"/>
        <w:ind w:firstLine="851"/>
        <w:jc w:val="both"/>
        <w:rPr>
          <w:rFonts w:cs="Arial"/>
          <w:sz w:val="24"/>
          <w:szCs w:val="24"/>
        </w:rPr>
      </w:pPr>
      <w:r w:rsidRPr="0005501B">
        <w:rPr>
          <w:rFonts w:cs="Arial"/>
          <w:sz w:val="24"/>
          <w:szCs w:val="24"/>
        </w:rPr>
        <w:t>Схема ДПТ «Інженерно-технічні заходи цивільного захисту» є інструментом  виконання вимог Закону на місцевому рівні, а обґрунтовані даним проектом рішення та пропозиції є обов’язковими для виконання.</w:t>
      </w:r>
      <w:bookmarkStart w:id="0" w:name="_GoBack"/>
      <w:bookmarkEnd w:id="0"/>
    </w:p>
    <w:p w:rsidR="00770E68" w:rsidRPr="0049633E" w:rsidRDefault="00770E68" w:rsidP="00291D72">
      <w:pPr>
        <w:autoSpaceDE w:val="0"/>
        <w:autoSpaceDN w:val="0"/>
        <w:adjustRightInd w:val="0"/>
        <w:spacing w:after="0" w:line="300" w:lineRule="exact"/>
        <w:ind w:firstLine="567"/>
        <w:jc w:val="center"/>
        <w:rPr>
          <w:rFonts w:cs="Arial"/>
          <w:bCs/>
        </w:rPr>
      </w:pPr>
    </w:p>
    <w:p w:rsidR="00770E68" w:rsidRDefault="00770E68" w:rsidP="00070BC4">
      <w:pPr>
        <w:jc w:val="right"/>
      </w:pPr>
    </w:p>
    <w:p w:rsidR="00770E68" w:rsidRDefault="00770E68" w:rsidP="00070BC4">
      <w:pPr>
        <w:jc w:val="right"/>
      </w:pPr>
    </w:p>
    <w:p w:rsidR="00770E68" w:rsidRDefault="00770E68" w:rsidP="00C6690D"/>
    <w:p w:rsidR="00770E68" w:rsidRDefault="00770E68" w:rsidP="00070BC4">
      <w:pPr>
        <w:jc w:val="right"/>
      </w:pPr>
    </w:p>
    <w:p w:rsidR="00770E68" w:rsidRDefault="00770E68" w:rsidP="00070BC4">
      <w:pPr>
        <w:jc w:val="right"/>
      </w:pPr>
    </w:p>
    <w:sectPr w:rsidR="00770E68" w:rsidSect="00070BC4">
      <w:footerReference w:type="default" r:id="rId10"/>
      <w:type w:val="continuous"/>
      <w:pgSz w:w="11906" w:h="16838"/>
      <w:pgMar w:top="850" w:right="850" w:bottom="850" w:left="1417" w:header="283"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929" w:rsidRDefault="00336929" w:rsidP="00070BC4">
      <w:pPr>
        <w:spacing w:after="0" w:line="240" w:lineRule="auto"/>
      </w:pPr>
      <w:r>
        <w:separator/>
      </w:r>
    </w:p>
  </w:endnote>
  <w:endnote w:type="continuationSeparator" w:id="0">
    <w:p w:rsidR="00336929" w:rsidRDefault="00336929" w:rsidP="0007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68" w:rsidRDefault="00336929">
    <w:pPr>
      <w:pStyle w:val="af3"/>
      <w:jc w:val="center"/>
    </w:pPr>
    <w:r>
      <w:fldChar w:fldCharType="begin"/>
    </w:r>
    <w:r>
      <w:instrText xml:space="preserve"> PAGE   \* MERGEFORMAT </w:instrText>
    </w:r>
    <w:r>
      <w:fldChar w:fldCharType="separate"/>
    </w:r>
    <w:r w:rsidR="003346EF">
      <w:rPr>
        <w:noProof/>
      </w:rPr>
      <w:t>7</w:t>
    </w:r>
    <w:r>
      <w:rPr>
        <w:noProof/>
      </w:rPr>
      <w:fldChar w:fldCharType="end"/>
    </w:r>
  </w:p>
  <w:p w:rsidR="00770E68" w:rsidRDefault="00770E6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929" w:rsidRDefault="00336929" w:rsidP="00070BC4">
      <w:pPr>
        <w:spacing w:after="0" w:line="240" w:lineRule="auto"/>
      </w:pPr>
      <w:r>
        <w:separator/>
      </w:r>
    </w:p>
  </w:footnote>
  <w:footnote w:type="continuationSeparator" w:id="0">
    <w:p w:rsidR="00336929" w:rsidRDefault="00336929" w:rsidP="00070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3"/>
        <w:u w:val="none"/>
      </w:rPr>
    </w:lvl>
    <w:lvl w:ilvl="1">
      <w:start w:val="5"/>
      <w:numFmt w:val="decimal"/>
      <w:lvlText w:val="%2."/>
      <w:lvlJc w:val="left"/>
      <w:rPr>
        <w:rFonts w:ascii="Arial" w:hAnsi="Arial" w:cs="Arial"/>
        <w:b w:val="0"/>
        <w:bCs w:val="0"/>
        <w:i w:val="0"/>
        <w:iCs w:val="0"/>
        <w:smallCaps w:val="0"/>
        <w:strike w:val="0"/>
        <w:color w:val="000000"/>
        <w:spacing w:val="0"/>
        <w:w w:val="100"/>
        <w:position w:val="0"/>
        <w:sz w:val="23"/>
        <w:szCs w:val="23"/>
        <w:u w:val="none"/>
      </w:rPr>
    </w:lvl>
    <w:lvl w:ilvl="2">
      <w:start w:val="14"/>
      <w:numFmt w:val="decimal"/>
      <w:lvlText w:val="%3."/>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4."/>
      <w:lvlJc w:val="left"/>
      <w:rPr>
        <w:rFonts w:ascii="Arial" w:hAnsi="Arial" w:cs="Arial"/>
        <w:b/>
        <w:bCs/>
        <w:i w:val="0"/>
        <w:iCs w:val="0"/>
        <w:smallCaps w:val="0"/>
        <w:strike w:val="0"/>
        <w:color w:val="000000"/>
        <w:spacing w:val="0"/>
        <w:w w:val="100"/>
        <w:position w:val="0"/>
        <w:sz w:val="23"/>
        <w:szCs w:val="23"/>
        <w:u w:val="none"/>
      </w:rPr>
    </w:lvl>
    <w:lvl w:ilvl="4">
      <w:start w:val="1"/>
      <w:numFmt w:val="decimal"/>
      <w:lvlText w:val="%5."/>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5."/>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5."/>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5."/>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5."/>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nsid w:val="2B837506"/>
    <w:multiLevelType w:val="singleLevel"/>
    <w:tmpl w:val="810E98EC"/>
    <w:lvl w:ilvl="0">
      <w:numFmt w:val="bullet"/>
      <w:lvlText w:val="-"/>
      <w:lvlJc w:val="left"/>
      <w:pPr>
        <w:tabs>
          <w:tab w:val="num" w:pos="1080"/>
        </w:tabs>
        <w:ind w:left="1080" w:hanging="360"/>
      </w:pPr>
      <w:rPr>
        <w:rFonts w:ascii="Times New Roman" w:hAnsi="Times New Roman" w:hint="default"/>
      </w:rPr>
    </w:lvl>
  </w:abstractNum>
  <w:abstractNum w:abstractNumId="2">
    <w:nsid w:val="2E757440"/>
    <w:multiLevelType w:val="hybridMultilevel"/>
    <w:tmpl w:val="DE26FDB6"/>
    <w:lvl w:ilvl="0" w:tplc="F3FA48B6">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15853"/>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4">
    <w:nsid w:val="5E1E6493"/>
    <w:multiLevelType w:val="hybridMultilevel"/>
    <w:tmpl w:val="2A9C02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5E3C7077"/>
    <w:multiLevelType w:val="hybridMultilevel"/>
    <w:tmpl w:val="B9CC73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6429338A"/>
    <w:multiLevelType w:val="hybridMultilevel"/>
    <w:tmpl w:val="0338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C80052"/>
    <w:multiLevelType w:val="multilevel"/>
    <w:tmpl w:val="D9C297CC"/>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decimal"/>
      <w:lvlText w:val="%3."/>
      <w:lvlJc w:val="left"/>
      <w:rPr>
        <w:rFonts w:ascii="Arial" w:hAnsi="Arial" w:cs="Arial" w:hint="default"/>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nsid w:val="6E6C0677"/>
    <w:multiLevelType w:val="hybridMultilevel"/>
    <w:tmpl w:val="1CF444A6"/>
    <w:lvl w:ilvl="0" w:tplc="F1A4CB4E">
      <w:numFmt w:val="bullet"/>
      <w:pStyle w:val="III"/>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0B77880"/>
    <w:multiLevelType w:val="hybridMultilevel"/>
    <w:tmpl w:val="313E747E"/>
    <w:lvl w:ilvl="0" w:tplc="79EA6816">
      <w:start w:val="1"/>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7C7D1E15"/>
    <w:multiLevelType w:val="multilevel"/>
    <w:tmpl w:val="725A62F2"/>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8"/>
  </w:num>
  <w:num w:numId="3">
    <w:abstractNumId w:val="7"/>
  </w:num>
  <w:num w:numId="4">
    <w:abstractNumId w:val="2"/>
  </w:num>
  <w:num w:numId="5">
    <w:abstractNumId w:val="10"/>
  </w:num>
  <w:num w:numId="6">
    <w:abstractNumId w:val="4"/>
  </w:num>
  <w:num w:numId="7">
    <w:abstractNumId w:val="0"/>
  </w:num>
  <w:num w:numId="8">
    <w:abstractNumId w:val="9"/>
  </w:num>
  <w:num w:numId="9">
    <w:abstractNumId w:val="1"/>
  </w:num>
  <w:num w:numId="10">
    <w:abstractNumId w:val="5"/>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6"/>
  </w:num>
  <w:num w:numId="45">
    <w:abstractNumId w:val="3"/>
  </w:num>
  <w:num w:numId="46">
    <w:abstractNumId w:val="1"/>
  </w:num>
  <w:num w:numId="47">
    <w:abstractNumId w:val="5"/>
  </w:num>
  <w:num w:numId="48">
    <w:abstractNumId w:val="3"/>
  </w:num>
  <w:num w:numId="49">
    <w:abstractNumId w:val="3"/>
  </w:num>
  <w:num w:numId="5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AF0"/>
    <w:rsid w:val="0000213C"/>
    <w:rsid w:val="00005A07"/>
    <w:rsid w:val="0001258C"/>
    <w:rsid w:val="00014570"/>
    <w:rsid w:val="0001748A"/>
    <w:rsid w:val="0002432F"/>
    <w:rsid w:val="000251C2"/>
    <w:rsid w:val="0003125B"/>
    <w:rsid w:val="0005091A"/>
    <w:rsid w:val="0005501B"/>
    <w:rsid w:val="00070BC4"/>
    <w:rsid w:val="0007712A"/>
    <w:rsid w:val="0009229A"/>
    <w:rsid w:val="00092895"/>
    <w:rsid w:val="000A150B"/>
    <w:rsid w:val="000A6CFE"/>
    <w:rsid w:val="000B5B0B"/>
    <w:rsid w:val="000C0417"/>
    <w:rsid w:val="000C1241"/>
    <w:rsid w:val="000C442F"/>
    <w:rsid w:val="000C4A7E"/>
    <w:rsid w:val="000C7289"/>
    <w:rsid w:val="000D21D5"/>
    <w:rsid w:val="000E273E"/>
    <w:rsid w:val="000F2E20"/>
    <w:rsid w:val="000F3318"/>
    <w:rsid w:val="000F4C62"/>
    <w:rsid w:val="000F5D6E"/>
    <w:rsid w:val="00100AF0"/>
    <w:rsid w:val="0010523A"/>
    <w:rsid w:val="001075E3"/>
    <w:rsid w:val="00107F60"/>
    <w:rsid w:val="00115121"/>
    <w:rsid w:val="001156BF"/>
    <w:rsid w:val="00123A5E"/>
    <w:rsid w:val="00126240"/>
    <w:rsid w:val="0012634C"/>
    <w:rsid w:val="001263FE"/>
    <w:rsid w:val="00126922"/>
    <w:rsid w:val="00133557"/>
    <w:rsid w:val="001350D0"/>
    <w:rsid w:val="001529AF"/>
    <w:rsid w:val="0017364C"/>
    <w:rsid w:val="0017774D"/>
    <w:rsid w:val="0018185D"/>
    <w:rsid w:val="00186083"/>
    <w:rsid w:val="00186F12"/>
    <w:rsid w:val="00186F62"/>
    <w:rsid w:val="00192335"/>
    <w:rsid w:val="001A2BF4"/>
    <w:rsid w:val="001A3452"/>
    <w:rsid w:val="001A4D2C"/>
    <w:rsid w:val="001A5800"/>
    <w:rsid w:val="001A5852"/>
    <w:rsid w:val="001B05C5"/>
    <w:rsid w:val="001B6475"/>
    <w:rsid w:val="001C0E7E"/>
    <w:rsid w:val="001D1083"/>
    <w:rsid w:val="001E070F"/>
    <w:rsid w:val="001E149D"/>
    <w:rsid w:val="001E5699"/>
    <w:rsid w:val="001F5073"/>
    <w:rsid w:val="002051D0"/>
    <w:rsid w:val="002110E9"/>
    <w:rsid w:val="00213C25"/>
    <w:rsid w:val="00216CC6"/>
    <w:rsid w:val="00223824"/>
    <w:rsid w:val="002272B5"/>
    <w:rsid w:val="00240D7A"/>
    <w:rsid w:val="00253C2C"/>
    <w:rsid w:val="00255995"/>
    <w:rsid w:val="002655C7"/>
    <w:rsid w:val="002714B3"/>
    <w:rsid w:val="002718FC"/>
    <w:rsid w:val="00291C2B"/>
    <w:rsid w:val="00291D72"/>
    <w:rsid w:val="00292CFC"/>
    <w:rsid w:val="00296086"/>
    <w:rsid w:val="002A5BDA"/>
    <w:rsid w:val="002A65E5"/>
    <w:rsid w:val="002C0351"/>
    <w:rsid w:val="002C2966"/>
    <w:rsid w:val="002D65DE"/>
    <w:rsid w:val="002E22F6"/>
    <w:rsid w:val="002E63D7"/>
    <w:rsid w:val="002E6EA1"/>
    <w:rsid w:val="002F27FF"/>
    <w:rsid w:val="002F77AE"/>
    <w:rsid w:val="0030156F"/>
    <w:rsid w:val="00301781"/>
    <w:rsid w:val="00307276"/>
    <w:rsid w:val="00310A64"/>
    <w:rsid w:val="00312822"/>
    <w:rsid w:val="00312B1F"/>
    <w:rsid w:val="0031360E"/>
    <w:rsid w:val="0032436E"/>
    <w:rsid w:val="003255BE"/>
    <w:rsid w:val="00326122"/>
    <w:rsid w:val="003346EF"/>
    <w:rsid w:val="00336929"/>
    <w:rsid w:val="00342FD5"/>
    <w:rsid w:val="00352648"/>
    <w:rsid w:val="0035406C"/>
    <w:rsid w:val="003613E3"/>
    <w:rsid w:val="00363266"/>
    <w:rsid w:val="00363985"/>
    <w:rsid w:val="00364193"/>
    <w:rsid w:val="0036696F"/>
    <w:rsid w:val="00366FF5"/>
    <w:rsid w:val="003731E2"/>
    <w:rsid w:val="00382E6C"/>
    <w:rsid w:val="003832B2"/>
    <w:rsid w:val="00386F8C"/>
    <w:rsid w:val="00394B5C"/>
    <w:rsid w:val="00396AD0"/>
    <w:rsid w:val="003A117E"/>
    <w:rsid w:val="003B1323"/>
    <w:rsid w:val="003B55F1"/>
    <w:rsid w:val="003B5AD3"/>
    <w:rsid w:val="003B5E9E"/>
    <w:rsid w:val="003D147C"/>
    <w:rsid w:val="003D63A8"/>
    <w:rsid w:val="003D7035"/>
    <w:rsid w:val="00401197"/>
    <w:rsid w:val="004139B1"/>
    <w:rsid w:val="00421AD3"/>
    <w:rsid w:val="004340FE"/>
    <w:rsid w:val="00434AB1"/>
    <w:rsid w:val="004378DF"/>
    <w:rsid w:val="004432DB"/>
    <w:rsid w:val="00443E7D"/>
    <w:rsid w:val="00450D8E"/>
    <w:rsid w:val="004512B2"/>
    <w:rsid w:val="00466539"/>
    <w:rsid w:val="004678E4"/>
    <w:rsid w:val="00467A1C"/>
    <w:rsid w:val="00476678"/>
    <w:rsid w:val="00480F5D"/>
    <w:rsid w:val="00484847"/>
    <w:rsid w:val="00495970"/>
    <w:rsid w:val="0049633E"/>
    <w:rsid w:val="004A1DB1"/>
    <w:rsid w:val="004B0782"/>
    <w:rsid w:val="004B1313"/>
    <w:rsid w:val="004B1C09"/>
    <w:rsid w:val="004B2D1D"/>
    <w:rsid w:val="004B6EA2"/>
    <w:rsid w:val="004C2B40"/>
    <w:rsid w:val="004C2F1B"/>
    <w:rsid w:val="004E03AA"/>
    <w:rsid w:val="004E5603"/>
    <w:rsid w:val="00502502"/>
    <w:rsid w:val="005032ED"/>
    <w:rsid w:val="0050540C"/>
    <w:rsid w:val="00510E14"/>
    <w:rsid w:val="00512FD4"/>
    <w:rsid w:val="00513375"/>
    <w:rsid w:val="005163E7"/>
    <w:rsid w:val="00516D38"/>
    <w:rsid w:val="00520EEE"/>
    <w:rsid w:val="00522820"/>
    <w:rsid w:val="005245D8"/>
    <w:rsid w:val="00536BD7"/>
    <w:rsid w:val="00536BEE"/>
    <w:rsid w:val="00551255"/>
    <w:rsid w:val="00552C6D"/>
    <w:rsid w:val="0056044A"/>
    <w:rsid w:val="0056136B"/>
    <w:rsid w:val="00562BE0"/>
    <w:rsid w:val="00565255"/>
    <w:rsid w:val="00565FB8"/>
    <w:rsid w:val="0056620F"/>
    <w:rsid w:val="00570C42"/>
    <w:rsid w:val="00571049"/>
    <w:rsid w:val="00573C8B"/>
    <w:rsid w:val="005812C5"/>
    <w:rsid w:val="005959D5"/>
    <w:rsid w:val="00596BC1"/>
    <w:rsid w:val="005A4DF4"/>
    <w:rsid w:val="005A635C"/>
    <w:rsid w:val="005B0D18"/>
    <w:rsid w:val="005B1A67"/>
    <w:rsid w:val="005C75BE"/>
    <w:rsid w:val="005D0A82"/>
    <w:rsid w:val="005D2D87"/>
    <w:rsid w:val="005D6D47"/>
    <w:rsid w:val="005D7B04"/>
    <w:rsid w:val="005D7BAF"/>
    <w:rsid w:val="005E32F0"/>
    <w:rsid w:val="005E5FE3"/>
    <w:rsid w:val="005E6AAA"/>
    <w:rsid w:val="005F17DF"/>
    <w:rsid w:val="005F6706"/>
    <w:rsid w:val="00600E9C"/>
    <w:rsid w:val="00601766"/>
    <w:rsid w:val="00604F93"/>
    <w:rsid w:val="00621959"/>
    <w:rsid w:val="006419DC"/>
    <w:rsid w:val="006449B6"/>
    <w:rsid w:val="00652661"/>
    <w:rsid w:val="00661CBB"/>
    <w:rsid w:val="00663954"/>
    <w:rsid w:val="00672313"/>
    <w:rsid w:val="0067245E"/>
    <w:rsid w:val="0067318A"/>
    <w:rsid w:val="00674EA7"/>
    <w:rsid w:val="0068248C"/>
    <w:rsid w:val="00690A6C"/>
    <w:rsid w:val="006A2465"/>
    <w:rsid w:val="006A4632"/>
    <w:rsid w:val="006B66AD"/>
    <w:rsid w:val="006C0A89"/>
    <w:rsid w:val="006E080C"/>
    <w:rsid w:val="006E29EE"/>
    <w:rsid w:val="006E7C2B"/>
    <w:rsid w:val="006F120C"/>
    <w:rsid w:val="006F442F"/>
    <w:rsid w:val="00703538"/>
    <w:rsid w:val="007107BA"/>
    <w:rsid w:val="00710802"/>
    <w:rsid w:val="007133E4"/>
    <w:rsid w:val="0072260E"/>
    <w:rsid w:val="00724A6A"/>
    <w:rsid w:val="0072546A"/>
    <w:rsid w:val="00730910"/>
    <w:rsid w:val="00747A5B"/>
    <w:rsid w:val="00751AF5"/>
    <w:rsid w:val="00756EAA"/>
    <w:rsid w:val="00757B41"/>
    <w:rsid w:val="007669AC"/>
    <w:rsid w:val="00770DC8"/>
    <w:rsid w:val="00770E68"/>
    <w:rsid w:val="00772125"/>
    <w:rsid w:val="00775CEE"/>
    <w:rsid w:val="00776D1F"/>
    <w:rsid w:val="00780399"/>
    <w:rsid w:val="00792B99"/>
    <w:rsid w:val="007962DB"/>
    <w:rsid w:val="007A3AA0"/>
    <w:rsid w:val="007A41D4"/>
    <w:rsid w:val="007B260E"/>
    <w:rsid w:val="007C0009"/>
    <w:rsid w:val="007C62F3"/>
    <w:rsid w:val="007C6A0A"/>
    <w:rsid w:val="007E1F58"/>
    <w:rsid w:val="007F4B66"/>
    <w:rsid w:val="00800079"/>
    <w:rsid w:val="00802BEE"/>
    <w:rsid w:val="00814381"/>
    <w:rsid w:val="00815F29"/>
    <w:rsid w:val="00825C4D"/>
    <w:rsid w:val="00832B52"/>
    <w:rsid w:val="008365B2"/>
    <w:rsid w:val="00840550"/>
    <w:rsid w:val="00844284"/>
    <w:rsid w:val="00844ECD"/>
    <w:rsid w:val="0085351A"/>
    <w:rsid w:val="00856B6F"/>
    <w:rsid w:val="00856C8A"/>
    <w:rsid w:val="0086147C"/>
    <w:rsid w:val="008639C2"/>
    <w:rsid w:val="00864F50"/>
    <w:rsid w:val="00870544"/>
    <w:rsid w:val="00873854"/>
    <w:rsid w:val="00877F79"/>
    <w:rsid w:val="008802C2"/>
    <w:rsid w:val="008813EF"/>
    <w:rsid w:val="008918B1"/>
    <w:rsid w:val="008A08B0"/>
    <w:rsid w:val="008A3348"/>
    <w:rsid w:val="008B296F"/>
    <w:rsid w:val="008B6FE8"/>
    <w:rsid w:val="008B784D"/>
    <w:rsid w:val="008C047C"/>
    <w:rsid w:val="008D3A2E"/>
    <w:rsid w:val="008E1CFB"/>
    <w:rsid w:val="008E505E"/>
    <w:rsid w:val="008F0A99"/>
    <w:rsid w:val="008F4AD8"/>
    <w:rsid w:val="008F6AE1"/>
    <w:rsid w:val="008F7ACD"/>
    <w:rsid w:val="00906928"/>
    <w:rsid w:val="00912988"/>
    <w:rsid w:val="00912EE4"/>
    <w:rsid w:val="0091361D"/>
    <w:rsid w:val="009161B3"/>
    <w:rsid w:val="00917BC6"/>
    <w:rsid w:val="0093116A"/>
    <w:rsid w:val="009326A8"/>
    <w:rsid w:val="00937668"/>
    <w:rsid w:val="0094787E"/>
    <w:rsid w:val="0095061B"/>
    <w:rsid w:val="00954D69"/>
    <w:rsid w:val="009551CF"/>
    <w:rsid w:val="00962063"/>
    <w:rsid w:val="0096564B"/>
    <w:rsid w:val="00971136"/>
    <w:rsid w:val="00977892"/>
    <w:rsid w:val="00991C71"/>
    <w:rsid w:val="00991D96"/>
    <w:rsid w:val="009927D3"/>
    <w:rsid w:val="00994E94"/>
    <w:rsid w:val="009A2134"/>
    <w:rsid w:val="009B22A9"/>
    <w:rsid w:val="009B3512"/>
    <w:rsid w:val="009B7F77"/>
    <w:rsid w:val="009C085B"/>
    <w:rsid w:val="009C353A"/>
    <w:rsid w:val="009D265D"/>
    <w:rsid w:val="009D5A80"/>
    <w:rsid w:val="009E47D6"/>
    <w:rsid w:val="009E50B7"/>
    <w:rsid w:val="009E77CE"/>
    <w:rsid w:val="009F39FC"/>
    <w:rsid w:val="00A01047"/>
    <w:rsid w:val="00A03DE1"/>
    <w:rsid w:val="00A04C3C"/>
    <w:rsid w:val="00A17B56"/>
    <w:rsid w:val="00A22659"/>
    <w:rsid w:val="00A22AED"/>
    <w:rsid w:val="00A23DEC"/>
    <w:rsid w:val="00A24595"/>
    <w:rsid w:val="00A260D8"/>
    <w:rsid w:val="00A503B7"/>
    <w:rsid w:val="00A51BBB"/>
    <w:rsid w:val="00A523C3"/>
    <w:rsid w:val="00A57228"/>
    <w:rsid w:val="00A73A2F"/>
    <w:rsid w:val="00A84561"/>
    <w:rsid w:val="00A9080F"/>
    <w:rsid w:val="00A91FC2"/>
    <w:rsid w:val="00A923AF"/>
    <w:rsid w:val="00A937CA"/>
    <w:rsid w:val="00A9609A"/>
    <w:rsid w:val="00A968F6"/>
    <w:rsid w:val="00AA0228"/>
    <w:rsid w:val="00AA22EF"/>
    <w:rsid w:val="00AB51A7"/>
    <w:rsid w:val="00AB662F"/>
    <w:rsid w:val="00AC2352"/>
    <w:rsid w:val="00AD30B8"/>
    <w:rsid w:val="00AD4A41"/>
    <w:rsid w:val="00AD6D9C"/>
    <w:rsid w:val="00AE1DEA"/>
    <w:rsid w:val="00AE7D32"/>
    <w:rsid w:val="00AF0B73"/>
    <w:rsid w:val="00B0365C"/>
    <w:rsid w:val="00B04EAB"/>
    <w:rsid w:val="00B2113C"/>
    <w:rsid w:val="00B25085"/>
    <w:rsid w:val="00B306AA"/>
    <w:rsid w:val="00B30705"/>
    <w:rsid w:val="00B347E2"/>
    <w:rsid w:val="00B40E8C"/>
    <w:rsid w:val="00B43048"/>
    <w:rsid w:val="00B47604"/>
    <w:rsid w:val="00B515FF"/>
    <w:rsid w:val="00B57D27"/>
    <w:rsid w:val="00B609DE"/>
    <w:rsid w:val="00B65138"/>
    <w:rsid w:val="00B663D8"/>
    <w:rsid w:val="00B70987"/>
    <w:rsid w:val="00B709BA"/>
    <w:rsid w:val="00B7212A"/>
    <w:rsid w:val="00BA19D5"/>
    <w:rsid w:val="00BA693E"/>
    <w:rsid w:val="00BA7790"/>
    <w:rsid w:val="00BA7FBC"/>
    <w:rsid w:val="00BB327F"/>
    <w:rsid w:val="00BB3713"/>
    <w:rsid w:val="00BC16DD"/>
    <w:rsid w:val="00BD4FF2"/>
    <w:rsid w:val="00BE239D"/>
    <w:rsid w:val="00BE3B8D"/>
    <w:rsid w:val="00BE4D8E"/>
    <w:rsid w:val="00BE7807"/>
    <w:rsid w:val="00BF0341"/>
    <w:rsid w:val="00BF0751"/>
    <w:rsid w:val="00C030E9"/>
    <w:rsid w:val="00C05AAF"/>
    <w:rsid w:val="00C10840"/>
    <w:rsid w:val="00C13FF2"/>
    <w:rsid w:val="00C14392"/>
    <w:rsid w:val="00C14E8E"/>
    <w:rsid w:val="00C21730"/>
    <w:rsid w:val="00C323BA"/>
    <w:rsid w:val="00C32C63"/>
    <w:rsid w:val="00C3720C"/>
    <w:rsid w:val="00C41A54"/>
    <w:rsid w:val="00C46E78"/>
    <w:rsid w:val="00C50AAB"/>
    <w:rsid w:val="00C53FE9"/>
    <w:rsid w:val="00C6047E"/>
    <w:rsid w:val="00C613D3"/>
    <w:rsid w:val="00C61E95"/>
    <w:rsid w:val="00C63C2C"/>
    <w:rsid w:val="00C653FE"/>
    <w:rsid w:val="00C6690D"/>
    <w:rsid w:val="00C6759D"/>
    <w:rsid w:val="00C709F1"/>
    <w:rsid w:val="00C71E1E"/>
    <w:rsid w:val="00C72F5F"/>
    <w:rsid w:val="00C7514A"/>
    <w:rsid w:val="00C97468"/>
    <w:rsid w:val="00CA0FC4"/>
    <w:rsid w:val="00CA6A2D"/>
    <w:rsid w:val="00CA7BEF"/>
    <w:rsid w:val="00CB0B00"/>
    <w:rsid w:val="00CB5282"/>
    <w:rsid w:val="00CD21AD"/>
    <w:rsid w:val="00CE1D03"/>
    <w:rsid w:val="00CE7DF6"/>
    <w:rsid w:val="00CF29CA"/>
    <w:rsid w:val="00CF7B61"/>
    <w:rsid w:val="00D0004A"/>
    <w:rsid w:val="00D04B62"/>
    <w:rsid w:val="00D10ADA"/>
    <w:rsid w:val="00D1663B"/>
    <w:rsid w:val="00D24E6E"/>
    <w:rsid w:val="00D3320B"/>
    <w:rsid w:val="00D35317"/>
    <w:rsid w:val="00D42020"/>
    <w:rsid w:val="00D44C44"/>
    <w:rsid w:val="00D459C1"/>
    <w:rsid w:val="00D548B5"/>
    <w:rsid w:val="00D5494D"/>
    <w:rsid w:val="00D552BA"/>
    <w:rsid w:val="00D56E14"/>
    <w:rsid w:val="00D63BD6"/>
    <w:rsid w:val="00D66F23"/>
    <w:rsid w:val="00D701F1"/>
    <w:rsid w:val="00D76271"/>
    <w:rsid w:val="00D8239E"/>
    <w:rsid w:val="00D9702E"/>
    <w:rsid w:val="00DA540B"/>
    <w:rsid w:val="00DC698C"/>
    <w:rsid w:val="00DD0CD5"/>
    <w:rsid w:val="00DD5AB7"/>
    <w:rsid w:val="00DE0CB1"/>
    <w:rsid w:val="00DE231C"/>
    <w:rsid w:val="00DE4336"/>
    <w:rsid w:val="00DE598F"/>
    <w:rsid w:val="00DE5F7F"/>
    <w:rsid w:val="00DF319D"/>
    <w:rsid w:val="00DF3935"/>
    <w:rsid w:val="00DF456F"/>
    <w:rsid w:val="00DF51FA"/>
    <w:rsid w:val="00E045A7"/>
    <w:rsid w:val="00E059B2"/>
    <w:rsid w:val="00E2065E"/>
    <w:rsid w:val="00E207F9"/>
    <w:rsid w:val="00E34211"/>
    <w:rsid w:val="00E45291"/>
    <w:rsid w:val="00E52A30"/>
    <w:rsid w:val="00E54A1A"/>
    <w:rsid w:val="00E6718F"/>
    <w:rsid w:val="00E936E4"/>
    <w:rsid w:val="00EB0A0B"/>
    <w:rsid w:val="00EB5923"/>
    <w:rsid w:val="00EC0C8C"/>
    <w:rsid w:val="00EC432C"/>
    <w:rsid w:val="00ED2B59"/>
    <w:rsid w:val="00EE6312"/>
    <w:rsid w:val="00EF109E"/>
    <w:rsid w:val="00EF1E14"/>
    <w:rsid w:val="00EF2A3B"/>
    <w:rsid w:val="00EF33DC"/>
    <w:rsid w:val="00EF6791"/>
    <w:rsid w:val="00F000F5"/>
    <w:rsid w:val="00F00393"/>
    <w:rsid w:val="00F02404"/>
    <w:rsid w:val="00F02F9B"/>
    <w:rsid w:val="00F05FDD"/>
    <w:rsid w:val="00F17887"/>
    <w:rsid w:val="00F26ABF"/>
    <w:rsid w:val="00F3503B"/>
    <w:rsid w:val="00F46528"/>
    <w:rsid w:val="00F4658D"/>
    <w:rsid w:val="00F47352"/>
    <w:rsid w:val="00F47DCD"/>
    <w:rsid w:val="00F61833"/>
    <w:rsid w:val="00F66C64"/>
    <w:rsid w:val="00F72B4D"/>
    <w:rsid w:val="00F76BAC"/>
    <w:rsid w:val="00F81052"/>
    <w:rsid w:val="00F818A0"/>
    <w:rsid w:val="00F86B45"/>
    <w:rsid w:val="00F86C5E"/>
    <w:rsid w:val="00F9045F"/>
    <w:rsid w:val="00F918D7"/>
    <w:rsid w:val="00F91EC0"/>
    <w:rsid w:val="00F92726"/>
    <w:rsid w:val="00F960C1"/>
    <w:rsid w:val="00FA0A21"/>
    <w:rsid w:val="00FA2D8C"/>
    <w:rsid w:val="00FA658A"/>
    <w:rsid w:val="00FB5427"/>
    <w:rsid w:val="00FB6115"/>
    <w:rsid w:val="00FB6D02"/>
    <w:rsid w:val="00FC0B30"/>
    <w:rsid w:val="00FC4E66"/>
    <w:rsid w:val="00FC69F5"/>
    <w:rsid w:val="00FC704C"/>
    <w:rsid w:val="00FD22EA"/>
    <w:rsid w:val="00FD5517"/>
    <w:rsid w:val="00FE0999"/>
    <w:rsid w:val="00FF586C"/>
    <w:rsid w:val="00FF61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AC2352"/>
    <w:pPr>
      <w:spacing w:after="160" w:line="259" w:lineRule="auto"/>
    </w:pPr>
    <w:rPr>
      <w:sz w:val="22"/>
      <w:szCs w:val="22"/>
      <w:lang w:val="uk-UA"/>
    </w:rPr>
  </w:style>
  <w:style w:type="paragraph" w:styleId="1">
    <w:name w:val="heading 1"/>
    <w:basedOn w:val="a"/>
    <w:next w:val="a"/>
    <w:link w:val="10"/>
    <w:uiPriority w:val="99"/>
    <w:qFormat/>
    <w:rsid w:val="00100AF0"/>
    <w:pPr>
      <w:keepNext/>
      <w:keepLines/>
      <w:numPr>
        <w:numId w:val="1"/>
      </w:numPr>
      <w:spacing w:before="240" w:after="0"/>
      <w:outlineLvl w:val="0"/>
    </w:pPr>
    <w:rPr>
      <w:rFonts w:eastAsia="Times New Roman"/>
      <w:color w:val="A5A5A5"/>
      <w:sz w:val="32"/>
      <w:szCs w:val="32"/>
    </w:rPr>
  </w:style>
  <w:style w:type="paragraph" w:styleId="2">
    <w:name w:val="heading 2"/>
    <w:basedOn w:val="a"/>
    <w:next w:val="a"/>
    <w:link w:val="20"/>
    <w:uiPriority w:val="99"/>
    <w:qFormat/>
    <w:rsid w:val="005E32F0"/>
    <w:pPr>
      <w:keepNext/>
      <w:keepLines/>
      <w:numPr>
        <w:ilvl w:val="1"/>
        <w:numId w:val="1"/>
      </w:numPr>
      <w:spacing w:before="40" w:after="0"/>
      <w:outlineLvl w:val="1"/>
    </w:pPr>
    <w:rPr>
      <w:rFonts w:eastAsia="Times New Roman"/>
      <w:b/>
      <w:sz w:val="24"/>
      <w:szCs w:val="26"/>
      <w:u w:val="single"/>
    </w:rPr>
  </w:style>
  <w:style w:type="paragraph" w:styleId="3">
    <w:name w:val="heading 3"/>
    <w:basedOn w:val="a"/>
    <w:next w:val="a"/>
    <w:link w:val="30"/>
    <w:uiPriority w:val="99"/>
    <w:qFormat/>
    <w:rsid w:val="005E32F0"/>
    <w:pPr>
      <w:keepNext/>
      <w:keepLines/>
      <w:numPr>
        <w:ilvl w:val="2"/>
        <w:numId w:val="1"/>
      </w:numPr>
      <w:spacing w:before="40" w:after="0"/>
      <w:outlineLvl w:val="2"/>
    </w:pPr>
    <w:rPr>
      <w:rFonts w:eastAsia="Times New Roman"/>
      <w:b/>
      <w:sz w:val="24"/>
      <w:szCs w:val="24"/>
      <w:u w:val="single"/>
    </w:rPr>
  </w:style>
  <w:style w:type="paragraph" w:styleId="4">
    <w:name w:val="heading 4"/>
    <w:basedOn w:val="a"/>
    <w:next w:val="a"/>
    <w:link w:val="40"/>
    <w:uiPriority w:val="99"/>
    <w:qFormat/>
    <w:rsid w:val="008E505E"/>
    <w:pPr>
      <w:keepNext/>
      <w:keepLines/>
      <w:numPr>
        <w:ilvl w:val="3"/>
        <w:numId w:val="1"/>
      </w:numPr>
      <w:spacing w:after="0"/>
      <w:outlineLvl w:val="3"/>
    </w:pPr>
    <w:rPr>
      <w:rFonts w:eastAsia="Times New Roman"/>
      <w:i/>
      <w:iCs/>
      <w:color w:val="000000"/>
    </w:rPr>
  </w:style>
  <w:style w:type="paragraph" w:styleId="5">
    <w:name w:val="heading 5"/>
    <w:basedOn w:val="a"/>
    <w:next w:val="a"/>
    <w:link w:val="50"/>
    <w:uiPriority w:val="99"/>
    <w:qFormat/>
    <w:rsid w:val="00100AF0"/>
    <w:pPr>
      <w:keepNext/>
      <w:keepLines/>
      <w:numPr>
        <w:ilvl w:val="4"/>
        <w:numId w:val="1"/>
      </w:numPr>
      <w:spacing w:before="40" w:after="0"/>
      <w:outlineLvl w:val="4"/>
    </w:pPr>
    <w:rPr>
      <w:rFonts w:eastAsia="Times New Roman"/>
      <w:color w:val="A5A5A5"/>
    </w:rPr>
  </w:style>
  <w:style w:type="paragraph" w:styleId="6">
    <w:name w:val="heading 6"/>
    <w:basedOn w:val="a"/>
    <w:next w:val="a"/>
    <w:link w:val="60"/>
    <w:uiPriority w:val="99"/>
    <w:qFormat/>
    <w:rsid w:val="00100AF0"/>
    <w:pPr>
      <w:keepNext/>
      <w:keepLines/>
      <w:numPr>
        <w:ilvl w:val="5"/>
        <w:numId w:val="1"/>
      </w:numPr>
      <w:spacing w:before="40" w:after="0"/>
      <w:outlineLvl w:val="5"/>
    </w:pPr>
    <w:rPr>
      <w:rFonts w:eastAsia="Times New Roman"/>
      <w:color w:val="6E6E6E"/>
    </w:rPr>
  </w:style>
  <w:style w:type="paragraph" w:styleId="7">
    <w:name w:val="heading 7"/>
    <w:basedOn w:val="a"/>
    <w:next w:val="a"/>
    <w:link w:val="70"/>
    <w:uiPriority w:val="99"/>
    <w:qFormat/>
    <w:rsid w:val="00100AF0"/>
    <w:pPr>
      <w:keepNext/>
      <w:keepLines/>
      <w:numPr>
        <w:ilvl w:val="6"/>
        <w:numId w:val="1"/>
      </w:numPr>
      <w:spacing w:before="40" w:after="0"/>
      <w:outlineLvl w:val="6"/>
    </w:pPr>
    <w:rPr>
      <w:rFonts w:eastAsia="Times New Roman"/>
      <w:i/>
      <w:iCs/>
      <w:color w:val="6E6E6E"/>
    </w:rPr>
  </w:style>
  <w:style w:type="paragraph" w:styleId="8">
    <w:name w:val="heading 8"/>
    <w:basedOn w:val="a"/>
    <w:next w:val="a"/>
    <w:link w:val="80"/>
    <w:uiPriority w:val="99"/>
    <w:qFormat/>
    <w:rsid w:val="00100AF0"/>
    <w:pPr>
      <w:keepNext/>
      <w:keepLines/>
      <w:numPr>
        <w:ilvl w:val="7"/>
        <w:numId w:val="1"/>
      </w:numPr>
      <w:spacing w:before="40" w:after="0"/>
      <w:outlineLvl w:val="7"/>
    </w:pPr>
    <w:rPr>
      <w:rFonts w:eastAsia="Times New Roman"/>
      <w:color w:val="272727"/>
      <w:sz w:val="21"/>
      <w:szCs w:val="21"/>
    </w:rPr>
  </w:style>
  <w:style w:type="paragraph" w:styleId="9">
    <w:name w:val="heading 9"/>
    <w:basedOn w:val="a"/>
    <w:next w:val="a"/>
    <w:link w:val="90"/>
    <w:uiPriority w:val="99"/>
    <w:qFormat/>
    <w:rsid w:val="00100AF0"/>
    <w:pPr>
      <w:keepNext/>
      <w:keepLines/>
      <w:numPr>
        <w:ilvl w:val="8"/>
        <w:numId w:val="1"/>
      </w:numPr>
      <w:spacing w:before="40" w:after="0"/>
      <w:outlineLvl w:val="8"/>
    </w:pPr>
    <w:rPr>
      <w:rFonts w:eastAsia="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00AF0"/>
    <w:rPr>
      <w:rFonts w:ascii="Arial" w:hAnsi="Arial" w:cs="Times New Roman"/>
      <w:color w:val="A5A5A5"/>
      <w:sz w:val="32"/>
      <w:szCs w:val="32"/>
    </w:rPr>
  </w:style>
  <w:style w:type="character" w:customStyle="1" w:styleId="20">
    <w:name w:val="Заголовок 2 Знак"/>
    <w:link w:val="2"/>
    <w:uiPriority w:val="99"/>
    <w:locked/>
    <w:rsid w:val="005E32F0"/>
    <w:rPr>
      <w:rFonts w:ascii="Arial" w:hAnsi="Arial" w:cs="Times New Roman"/>
      <w:b/>
      <w:sz w:val="26"/>
      <w:szCs w:val="26"/>
      <w:u w:val="single"/>
    </w:rPr>
  </w:style>
  <w:style w:type="character" w:customStyle="1" w:styleId="30">
    <w:name w:val="Заголовок 3 Знак"/>
    <w:link w:val="3"/>
    <w:uiPriority w:val="99"/>
    <w:locked/>
    <w:rsid w:val="005E32F0"/>
    <w:rPr>
      <w:rFonts w:ascii="Arial" w:hAnsi="Arial" w:cs="Times New Roman"/>
      <w:b/>
      <w:sz w:val="24"/>
      <w:szCs w:val="24"/>
      <w:u w:val="single"/>
    </w:rPr>
  </w:style>
  <w:style w:type="character" w:customStyle="1" w:styleId="40">
    <w:name w:val="Заголовок 4 Знак"/>
    <w:link w:val="4"/>
    <w:uiPriority w:val="99"/>
    <w:locked/>
    <w:rsid w:val="008E505E"/>
    <w:rPr>
      <w:rFonts w:ascii="Arial" w:hAnsi="Arial" w:cs="Times New Roman"/>
      <w:i/>
      <w:iCs/>
      <w:color w:val="000000"/>
    </w:rPr>
  </w:style>
  <w:style w:type="character" w:customStyle="1" w:styleId="50">
    <w:name w:val="Заголовок 5 Знак"/>
    <w:link w:val="5"/>
    <w:uiPriority w:val="99"/>
    <w:semiHidden/>
    <w:locked/>
    <w:rsid w:val="00100AF0"/>
    <w:rPr>
      <w:rFonts w:ascii="Arial" w:hAnsi="Arial" w:cs="Times New Roman"/>
      <w:color w:val="A5A5A5"/>
    </w:rPr>
  </w:style>
  <w:style w:type="character" w:customStyle="1" w:styleId="60">
    <w:name w:val="Заголовок 6 Знак"/>
    <w:link w:val="6"/>
    <w:uiPriority w:val="99"/>
    <w:semiHidden/>
    <w:locked/>
    <w:rsid w:val="00100AF0"/>
    <w:rPr>
      <w:rFonts w:ascii="Arial" w:hAnsi="Arial" w:cs="Times New Roman"/>
      <w:color w:val="6E6E6E"/>
    </w:rPr>
  </w:style>
  <w:style w:type="character" w:customStyle="1" w:styleId="70">
    <w:name w:val="Заголовок 7 Знак"/>
    <w:link w:val="7"/>
    <w:uiPriority w:val="99"/>
    <w:semiHidden/>
    <w:locked/>
    <w:rsid w:val="00100AF0"/>
    <w:rPr>
      <w:rFonts w:ascii="Arial" w:hAnsi="Arial" w:cs="Times New Roman"/>
      <w:i/>
      <w:iCs/>
      <w:color w:val="6E6E6E"/>
    </w:rPr>
  </w:style>
  <w:style w:type="character" w:customStyle="1" w:styleId="80">
    <w:name w:val="Заголовок 8 Знак"/>
    <w:link w:val="8"/>
    <w:uiPriority w:val="99"/>
    <w:semiHidden/>
    <w:locked/>
    <w:rsid w:val="00100AF0"/>
    <w:rPr>
      <w:rFonts w:ascii="Arial" w:hAnsi="Arial" w:cs="Times New Roman"/>
      <w:color w:val="272727"/>
      <w:sz w:val="21"/>
      <w:szCs w:val="21"/>
    </w:rPr>
  </w:style>
  <w:style w:type="character" w:customStyle="1" w:styleId="90">
    <w:name w:val="Заголовок 9 Знак"/>
    <w:link w:val="9"/>
    <w:uiPriority w:val="99"/>
    <w:semiHidden/>
    <w:locked/>
    <w:rsid w:val="00100AF0"/>
    <w:rPr>
      <w:rFonts w:ascii="Arial" w:hAnsi="Arial" w:cs="Times New Roman"/>
      <w:i/>
      <w:iCs/>
      <w:color w:val="272727"/>
      <w:sz w:val="21"/>
      <w:szCs w:val="21"/>
    </w:rPr>
  </w:style>
  <w:style w:type="paragraph" w:customStyle="1" w:styleId="I">
    <w:name w:val="підрозділи частини I"/>
    <w:basedOn w:val="a"/>
    <w:link w:val="I0"/>
    <w:uiPriority w:val="99"/>
    <w:rsid w:val="00100AF0"/>
    <w:pPr>
      <w:spacing w:after="0" w:line="276" w:lineRule="auto"/>
      <w:ind w:firstLine="708"/>
      <w:jc w:val="both"/>
    </w:pPr>
    <w:rPr>
      <w:i/>
      <w:sz w:val="20"/>
      <w:szCs w:val="20"/>
      <w:lang w:val="ru-RU" w:eastAsia="ru-RU"/>
    </w:rPr>
  </w:style>
  <w:style w:type="character" w:customStyle="1" w:styleId="I0">
    <w:name w:val="підрозділи частини I Знак"/>
    <w:link w:val="I"/>
    <w:uiPriority w:val="99"/>
    <w:locked/>
    <w:rsid w:val="00100AF0"/>
    <w:rPr>
      <w:rFonts w:ascii="Arial" w:hAnsi="Arial"/>
      <w:i/>
      <w:lang w:val="ru-RU" w:eastAsia="ru-RU"/>
    </w:rPr>
  </w:style>
  <w:style w:type="paragraph" w:customStyle="1" w:styleId="III">
    <w:name w:val="підрозділи частини III"/>
    <w:basedOn w:val="a3"/>
    <w:link w:val="III0"/>
    <w:uiPriority w:val="99"/>
    <w:rsid w:val="00100AF0"/>
    <w:pPr>
      <w:numPr>
        <w:numId w:val="2"/>
      </w:numPr>
      <w:tabs>
        <w:tab w:val="left" w:pos="709"/>
      </w:tabs>
      <w:autoSpaceDE w:val="0"/>
      <w:autoSpaceDN w:val="0"/>
      <w:adjustRightInd w:val="0"/>
      <w:spacing w:after="0" w:line="276" w:lineRule="auto"/>
      <w:ind w:left="0" w:firstLine="0"/>
      <w:jc w:val="both"/>
    </w:pPr>
    <w:rPr>
      <w:i/>
      <w:sz w:val="24"/>
      <w:szCs w:val="20"/>
      <w:lang w:eastAsia="ru-RU"/>
    </w:rPr>
  </w:style>
  <w:style w:type="paragraph" w:styleId="a3">
    <w:name w:val="List Paragraph"/>
    <w:basedOn w:val="a"/>
    <w:uiPriority w:val="99"/>
    <w:qFormat/>
    <w:rsid w:val="00100AF0"/>
    <w:pPr>
      <w:ind w:left="720"/>
      <w:contextualSpacing/>
    </w:pPr>
  </w:style>
  <w:style w:type="character" w:styleId="a4">
    <w:name w:val="Strong"/>
    <w:aliases w:val="Розділи частини III"/>
    <w:uiPriority w:val="99"/>
    <w:qFormat/>
    <w:rsid w:val="008B6FE8"/>
    <w:rPr>
      <w:rFonts w:ascii="Arial" w:hAnsi="Arial" w:cs="Times New Roman"/>
      <w:b/>
      <w:sz w:val="24"/>
      <w:u w:val="single"/>
    </w:rPr>
  </w:style>
  <w:style w:type="character" w:customStyle="1" w:styleId="III0">
    <w:name w:val="підрозділи частини III Знак"/>
    <w:link w:val="III"/>
    <w:uiPriority w:val="99"/>
    <w:locked/>
    <w:rsid w:val="008B6FE8"/>
    <w:rPr>
      <w:rFonts w:ascii="Arial" w:hAnsi="Arial"/>
      <w:i/>
      <w:sz w:val="24"/>
      <w:lang w:eastAsia="ru-RU"/>
    </w:rPr>
  </w:style>
  <w:style w:type="paragraph" w:styleId="a5">
    <w:name w:val="TOC Heading"/>
    <w:basedOn w:val="1"/>
    <w:next w:val="a"/>
    <w:uiPriority w:val="99"/>
    <w:qFormat/>
    <w:rsid w:val="001529AF"/>
    <w:pPr>
      <w:numPr>
        <w:numId w:val="0"/>
      </w:numPr>
      <w:outlineLvl w:val="9"/>
    </w:pPr>
    <w:rPr>
      <w:lang w:eastAsia="uk-UA"/>
    </w:rPr>
  </w:style>
  <w:style w:type="paragraph" w:styleId="21">
    <w:name w:val="toc 2"/>
    <w:basedOn w:val="a"/>
    <w:next w:val="a"/>
    <w:autoRedefine/>
    <w:uiPriority w:val="99"/>
    <w:rsid w:val="001529AF"/>
    <w:pPr>
      <w:spacing w:after="100"/>
      <w:ind w:left="220"/>
    </w:pPr>
  </w:style>
  <w:style w:type="paragraph" w:styleId="31">
    <w:name w:val="toc 3"/>
    <w:basedOn w:val="a"/>
    <w:next w:val="a"/>
    <w:autoRedefine/>
    <w:uiPriority w:val="99"/>
    <w:rsid w:val="00BA19D5"/>
    <w:pPr>
      <w:tabs>
        <w:tab w:val="left" w:pos="1100"/>
        <w:tab w:val="right" w:leader="dot" w:pos="9629"/>
      </w:tabs>
      <w:spacing w:after="100"/>
      <w:ind w:left="440"/>
    </w:pPr>
    <w:rPr>
      <w:rFonts w:cs="Arial"/>
      <w:noProof/>
    </w:rPr>
  </w:style>
  <w:style w:type="character" w:styleId="a6">
    <w:name w:val="Hyperlink"/>
    <w:uiPriority w:val="99"/>
    <w:rsid w:val="001529AF"/>
    <w:rPr>
      <w:rFonts w:cs="Times New Roman"/>
      <w:color w:val="5F5F5F"/>
      <w:u w:val="single"/>
    </w:rPr>
  </w:style>
  <w:style w:type="paragraph" w:styleId="a7">
    <w:name w:val="No Spacing"/>
    <w:link w:val="a8"/>
    <w:uiPriority w:val="99"/>
    <w:qFormat/>
    <w:rsid w:val="006E29EE"/>
    <w:rPr>
      <w:rFonts w:eastAsia="Times New Roman"/>
      <w:sz w:val="22"/>
      <w:szCs w:val="22"/>
      <w:lang w:val="uk-UA" w:eastAsia="uk-UA"/>
    </w:rPr>
  </w:style>
  <w:style w:type="character" w:customStyle="1" w:styleId="a8">
    <w:name w:val="Без інтервалів Знак"/>
    <w:link w:val="a7"/>
    <w:uiPriority w:val="99"/>
    <w:locked/>
    <w:rsid w:val="006E29EE"/>
    <w:rPr>
      <w:rFonts w:eastAsia="Times New Roman" w:cs="Times New Roman"/>
      <w:sz w:val="22"/>
      <w:szCs w:val="22"/>
      <w:lang w:val="uk-UA" w:eastAsia="uk-UA" w:bidi="ar-SA"/>
    </w:rPr>
  </w:style>
  <w:style w:type="paragraph" w:styleId="a9">
    <w:name w:val="Body Text"/>
    <w:basedOn w:val="a"/>
    <w:link w:val="aa"/>
    <w:uiPriority w:val="99"/>
    <w:rsid w:val="006E29EE"/>
    <w:pPr>
      <w:spacing w:after="0" w:line="240" w:lineRule="auto"/>
    </w:pPr>
    <w:rPr>
      <w:rFonts w:ascii="Times New Roman" w:eastAsia="Times New Roman" w:hAnsi="Times New Roman"/>
      <w:b/>
      <w:sz w:val="24"/>
      <w:szCs w:val="24"/>
      <w:lang w:eastAsia="uk-UA"/>
    </w:rPr>
  </w:style>
  <w:style w:type="character" w:customStyle="1" w:styleId="aa">
    <w:name w:val="Основний текст Знак"/>
    <w:link w:val="a9"/>
    <w:uiPriority w:val="99"/>
    <w:locked/>
    <w:rsid w:val="006E29EE"/>
    <w:rPr>
      <w:rFonts w:ascii="Times New Roman" w:hAnsi="Times New Roman" w:cs="Times New Roman"/>
      <w:b/>
      <w:sz w:val="24"/>
      <w:szCs w:val="24"/>
      <w:lang w:eastAsia="uk-UA"/>
    </w:rPr>
  </w:style>
  <w:style w:type="table" w:styleId="ab">
    <w:name w:val="Table Grid"/>
    <w:basedOn w:val="a1"/>
    <w:uiPriority w:val="99"/>
    <w:rsid w:val="00EC0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1">
    <w:name w:val="rvts11"/>
    <w:uiPriority w:val="99"/>
    <w:rsid w:val="00EC0C8C"/>
    <w:rPr>
      <w:rFonts w:cs="Times New Roman"/>
    </w:rPr>
  </w:style>
  <w:style w:type="paragraph" w:styleId="ac">
    <w:name w:val="Balloon Text"/>
    <w:basedOn w:val="a"/>
    <w:link w:val="ad"/>
    <w:uiPriority w:val="99"/>
    <w:semiHidden/>
    <w:rsid w:val="00B7212A"/>
    <w:pPr>
      <w:spacing w:after="0" w:line="240" w:lineRule="auto"/>
    </w:pPr>
    <w:rPr>
      <w:rFonts w:ascii="Tahoma" w:hAnsi="Tahoma" w:cs="Tahoma"/>
      <w:sz w:val="16"/>
      <w:szCs w:val="16"/>
    </w:rPr>
  </w:style>
  <w:style w:type="character" w:customStyle="1" w:styleId="ad">
    <w:name w:val="Текст у виносці Знак"/>
    <w:link w:val="ac"/>
    <w:uiPriority w:val="99"/>
    <w:semiHidden/>
    <w:locked/>
    <w:rsid w:val="00B7212A"/>
    <w:rPr>
      <w:rFonts w:ascii="Tahoma" w:hAnsi="Tahoma" w:cs="Tahoma"/>
      <w:sz w:val="16"/>
      <w:szCs w:val="16"/>
    </w:rPr>
  </w:style>
  <w:style w:type="paragraph" w:customStyle="1" w:styleId="ae">
    <w:name w:val="стандарт"/>
    <w:basedOn w:val="a"/>
    <w:link w:val="af"/>
    <w:uiPriority w:val="99"/>
    <w:rsid w:val="00FC0B30"/>
    <w:pPr>
      <w:spacing w:after="0" w:line="276" w:lineRule="auto"/>
      <w:ind w:firstLine="708"/>
      <w:jc w:val="both"/>
    </w:pPr>
    <w:rPr>
      <w:sz w:val="24"/>
      <w:szCs w:val="20"/>
      <w:lang w:val="ru-RU" w:eastAsia="ru-RU"/>
    </w:rPr>
  </w:style>
  <w:style w:type="character" w:customStyle="1" w:styleId="af">
    <w:name w:val="стандарт Знак"/>
    <w:link w:val="ae"/>
    <w:uiPriority w:val="99"/>
    <w:locked/>
    <w:rsid w:val="00FC0B30"/>
    <w:rPr>
      <w:rFonts w:ascii="Arial" w:hAnsi="Arial"/>
      <w:sz w:val="24"/>
      <w:lang w:val="ru-RU" w:eastAsia="ru-RU"/>
    </w:rPr>
  </w:style>
  <w:style w:type="paragraph" w:customStyle="1" w:styleId="rvps14">
    <w:name w:val="rvps14"/>
    <w:basedOn w:val="a"/>
    <w:uiPriority w:val="99"/>
    <w:rsid w:val="00366FF5"/>
    <w:pPr>
      <w:spacing w:before="100" w:beforeAutospacing="1" w:after="100" w:afterAutospacing="1" w:line="240" w:lineRule="auto"/>
    </w:pPr>
    <w:rPr>
      <w:rFonts w:ascii="Times New Roman" w:eastAsia="Times New Roman" w:hAnsi="Times New Roman"/>
      <w:sz w:val="24"/>
      <w:szCs w:val="24"/>
      <w:lang w:eastAsia="uk-UA"/>
    </w:rPr>
  </w:style>
  <w:style w:type="paragraph" w:styleId="HTML">
    <w:name w:val="HTML Preformatted"/>
    <w:basedOn w:val="a"/>
    <w:link w:val="HTML0"/>
    <w:uiPriority w:val="99"/>
    <w:semiHidden/>
    <w:rsid w:val="00E34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ий HTML Знак"/>
    <w:link w:val="HTML"/>
    <w:uiPriority w:val="99"/>
    <w:semiHidden/>
    <w:locked/>
    <w:rsid w:val="00E34211"/>
    <w:rPr>
      <w:rFonts w:ascii="Courier New" w:hAnsi="Courier New" w:cs="Courier New"/>
      <w:sz w:val="20"/>
      <w:szCs w:val="20"/>
      <w:lang w:val="en-US"/>
    </w:rPr>
  </w:style>
  <w:style w:type="character" w:customStyle="1" w:styleId="m-6250831011670252174gmail-m8515399691008201737m490770938482487268gmail-m-1903946898290667606m1272162292271371594gmail-apple-converted-space">
    <w:name w:val="m_-6250831011670252174gmail-m_8515399691008201737m_490770938482487268gmail-m_-1903946898290667606m_1272162292271371594gmail-apple-converted-space"/>
    <w:uiPriority w:val="99"/>
    <w:rsid w:val="00FD22EA"/>
    <w:rPr>
      <w:rFonts w:cs="Times New Roman"/>
    </w:rPr>
  </w:style>
  <w:style w:type="paragraph" w:customStyle="1" w:styleId="Bodytext41">
    <w:name w:val="Body text (4)1"/>
    <w:basedOn w:val="a"/>
    <w:uiPriority w:val="99"/>
    <w:rsid w:val="00FD22EA"/>
    <w:pPr>
      <w:shd w:val="clear" w:color="auto" w:fill="FFFFFF"/>
      <w:suppressAutoHyphens/>
      <w:spacing w:after="240" w:line="240" w:lineRule="atLeast"/>
      <w:ind w:hanging="720"/>
      <w:jc w:val="both"/>
    </w:pPr>
    <w:rPr>
      <w:rFonts w:ascii="Verdana" w:eastAsia="Times New Roman" w:hAnsi="Verdana"/>
      <w:b/>
      <w:bCs/>
      <w:sz w:val="19"/>
      <w:szCs w:val="19"/>
      <w:lang w:val="ru-RU" w:eastAsia="ru-RU"/>
    </w:rPr>
  </w:style>
  <w:style w:type="paragraph" w:customStyle="1" w:styleId="Heading31">
    <w:name w:val="Heading #31"/>
    <w:basedOn w:val="a"/>
    <w:uiPriority w:val="99"/>
    <w:rsid w:val="00FD22EA"/>
    <w:pPr>
      <w:shd w:val="clear" w:color="auto" w:fill="FFFFFF"/>
      <w:suppressAutoHyphens/>
      <w:spacing w:after="300" w:line="240" w:lineRule="atLeast"/>
      <w:ind w:hanging="400"/>
      <w:jc w:val="both"/>
    </w:pPr>
    <w:rPr>
      <w:rFonts w:ascii="Verdana" w:eastAsia="Times New Roman" w:hAnsi="Verdana"/>
      <w:b/>
      <w:bCs/>
      <w:sz w:val="23"/>
      <w:szCs w:val="23"/>
      <w:lang w:val="ru-RU" w:eastAsia="ru-RU"/>
    </w:rPr>
  </w:style>
  <w:style w:type="character" w:customStyle="1" w:styleId="Heading33">
    <w:name w:val="Heading #33"/>
    <w:uiPriority w:val="99"/>
    <w:rsid w:val="00FD22EA"/>
    <w:rPr>
      <w:rFonts w:ascii="Verdana" w:hAnsi="Verdana"/>
      <w:b/>
      <w:spacing w:val="0"/>
      <w:sz w:val="23"/>
      <w:u w:val="single"/>
    </w:rPr>
  </w:style>
  <w:style w:type="paragraph" w:customStyle="1" w:styleId="Bodytext1">
    <w:name w:val="Body text1"/>
    <w:basedOn w:val="a"/>
    <w:uiPriority w:val="99"/>
    <w:rsid w:val="00FD22EA"/>
    <w:pPr>
      <w:shd w:val="clear" w:color="auto" w:fill="FFFFFF"/>
      <w:suppressAutoHyphens/>
      <w:spacing w:after="300" w:line="240" w:lineRule="atLeast"/>
      <w:ind w:hanging="480"/>
    </w:pPr>
    <w:rPr>
      <w:rFonts w:ascii="Verdana" w:eastAsia="Times New Roman" w:hAnsi="Verdana"/>
      <w:sz w:val="19"/>
      <w:szCs w:val="19"/>
      <w:lang w:val="ru-RU" w:eastAsia="ru-RU"/>
    </w:rPr>
  </w:style>
  <w:style w:type="paragraph" w:customStyle="1" w:styleId="22">
    <w:name w:val="Основной текст 22"/>
    <w:basedOn w:val="a"/>
    <w:uiPriority w:val="99"/>
    <w:rsid w:val="00FD22EA"/>
    <w:pPr>
      <w:suppressAutoHyphens/>
      <w:spacing w:after="120" w:line="480" w:lineRule="auto"/>
    </w:pPr>
    <w:rPr>
      <w:rFonts w:ascii="Times New Roman" w:eastAsia="Times New Roman" w:hAnsi="Times New Roman"/>
      <w:sz w:val="24"/>
      <w:szCs w:val="24"/>
      <w:lang w:eastAsia="zh-CN"/>
    </w:rPr>
  </w:style>
  <w:style w:type="paragraph" w:customStyle="1" w:styleId="TableParagraph">
    <w:name w:val="Table Paragraph"/>
    <w:basedOn w:val="a"/>
    <w:uiPriority w:val="99"/>
    <w:rsid w:val="00FD22EA"/>
    <w:pPr>
      <w:widowControl w:val="0"/>
      <w:suppressAutoHyphens/>
      <w:autoSpaceDE w:val="0"/>
      <w:spacing w:after="200" w:line="276" w:lineRule="auto"/>
    </w:pPr>
    <w:rPr>
      <w:rFonts w:ascii="Times New Roman" w:hAnsi="Times New Roman"/>
      <w:lang w:val="en-US"/>
    </w:rPr>
  </w:style>
  <w:style w:type="character" w:customStyle="1" w:styleId="11">
    <w:name w:val="Абзац списка1 Знак"/>
    <w:link w:val="12"/>
    <w:uiPriority w:val="99"/>
    <w:locked/>
    <w:rsid w:val="00F86B45"/>
    <w:rPr>
      <w:rFonts w:ascii="Calibri" w:hAnsi="Calibri"/>
    </w:rPr>
  </w:style>
  <w:style w:type="paragraph" w:customStyle="1" w:styleId="12">
    <w:name w:val="Абзац списка1"/>
    <w:basedOn w:val="a"/>
    <w:link w:val="11"/>
    <w:uiPriority w:val="99"/>
    <w:rsid w:val="00F86B45"/>
    <w:pPr>
      <w:spacing w:after="200" w:line="276" w:lineRule="auto"/>
      <w:ind w:left="720"/>
    </w:pPr>
    <w:rPr>
      <w:rFonts w:ascii="Calibri" w:hAnsi="Calibri"/>
      <w:sz w:val="20"/>
      <w:szCs w:val="20"/>
      <w:lang w:eastAsia="uk-UA"/>
    </w:rPr>
  </w:style>
  <w:style w:type="character" w:customStyle="1" w:styleId="Tablecaption">
    <w:name w:val="Table caption_"/>
    <w:link w:val="Tablecaption1"/>
    <w:uiPriority w:val="99"/>
    <w:locked/>
    <w:rsid w:val="00F86B45"/>
    <w:rPr>
      <w:rFonts w:ascii="Verdana" w:hAnsi="Verdana"/>
      <w:b/>
      <w:sz w:val="21"/>
      <w:shd w:val="clear" w:color="auto" w:fill="FFFFFF"/>
    </w:rPr>
  </w:style>
  <w:style w:type="paragraph" w:customStyle="1" w:styleId="Tablecaption1">
    <w:name w:val="Table caption1"/>
    <w:basedOn w:val="a"/>
    <w:link w:val="Tablecaption"/>
    <w:uiPriority w:val="99"/>
    <w:rsid w:val="00F86B45"/>
    <w:pPr>
      <w:shd w:val="clear" w:color="auto" w:fill="FFFFFF"/>
      <w:spacing w:after="0" w:line="240" w:lineRule="atLeast"/>
    </w:pPr>
    <w:rPr>
      <w:rFonts w:ascii="Verdana" w:hAnsi="Verdana"/>
      <w:b/>
      <w:sz w:val="21"/>
      <w:szCs w:val="20"/>
      <w:lang w:eastAsia="uk-UA"/>
    </w:rPr>
  </w:style>
  <w:style w:type="paragraph" w:customStyle="1" w:styleId="23">
    <w:name w:val="Перелік 2"/>
    <w:basedOn w:val="a"/>
    <w:autoRedefine/>
    <w:uiPriority w:val="99"/>
    <w:rsid w:val="00F86B45"/>
    <w:pPr>
      <w:keepNext/>
      <w:spacing w:after="0" w:line="240" w:lineRule="auto"/>
      <w:ind w:firstLine="567"/>
      <w:jc w:val="both"/>
    </w:pPr>
    <w:rPr>
      <w:rFonts w:cs="Arial"/>
      <w:color w:val="000000"/>
      <w:sz w:val="24"/>
      <w:szCs w:val="24"/>
      <w:lang w:eastAsia="ru-RU"/>
    </w:rPr>
  </w:style>
  <w:style w:type="paragraph" w:customStyle="1" w:styleId="HTML1">
    <w:name w:val="Стандартный HTML1"/>
    <w:basedOn w:val="a"/>
    <w:uiPriority w:val="99"/>
    <w:rsid w:val="00F86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ru-RU" w:eastAsia="ru-RU"/>
    </w:rPr>
  </w:style>
  <w:style w:type="paragraph" w:customStyle="1" w:styleId="rvps2">
    <w:name w:val="rvps2"/>
    <w:basedOn w:val="a"/>
    <w:uiPriority w:val="99"/>
    <w:rsid w:val="00F86B4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j">
    <w:name w:val="tj"/>
    <w:basedOn w:val="a"/>
    <w:uiPriority w:val="99"/>
    <w:rsid w:val="00F86B45"/>
    <w:pPr>
      <w:spacing w:before="100" w:beforeAutospacing="1" w:after="100" w:afterAutospacing="1" w:line="240" w:lineRule="auto"/>
    </w:pPr>
    <w:rPr>
      <w:rFonts w:ascii="Times New Roman" w:hAnsi="Times New Roman"/>
      <w:sz w:val="24"/>
      <w:szCs w:val="24"/>
      <w:lang w:eastAsia="uk-UA"/>
    </w:rPr>
  </w:style>
  <w:style w:type="paragraph" w:customStyle="1" w:styleId="tc">
    <w:name w:val="tc"/>
    <w:basedOn w:val="a"/>
    <w:uiPriority w:val="99"/>
    <w:rsid w:val="00F86B45"/>
    <w:pPr>
      <w:spacing w:before="100" w:beforeAutospacing="1" w:after="100" w:afterAutospacing="1" w:line="240" w:lineRule="auto"/>
    </w:pPr>
    <w:rPr>
      <w:rFonts w:ascii="Times New Roman" w:hAnsi="Times New Roman"/>
      <w:sz w:val="24"/>
      <w:szCs w:val="24"/>
      <w:lang w:eastAsia="uk-UA"/>
    </w:rPr>
  </w:style>
  <w:style w:type="character" w:customStyle="1" w:styleId="HTML10">
    <w:name w:val="Пишущая машинка HTML1"/>
    <w:uiPriority w:val="99"/>
    <w:rsid w:val="00F86B45"/>
    <w:rPr>
      <w:rFonts w:ascii="Courier New" w:hAnsi="Courier New"/>
      <w:sz w:val="20"/>
    </w:rPr>
  </w:style>
  <w:style w:type="character" w:styleId="af0">
    <w:name w:val="line number"/>
    <w:uiPriority w:val="99"/>
    <w:semiHidden/>
    <w:rsid w:val="00070BC4"/>
    <w:rPr>
      <w:rFonts w:cs="Times New Roman"/>
    </w:rPr>
  </w:style>
  <w:style w:type="paragraph" w:styleId="af1">
    <w:name w:val="header"/>
    <w:basedOn w:val="a"/>
    <w:link w:val="af2"/>
    <w:uiPriority w:val="99"/>
    <w:semiHidden/>
    <w:rsid w:val="00070BC4"/>
    <w:pPr>
      <w:tabs>
        <w:tab w:val="center" w:pos="4819"/>
        <w:tab w:val="right" w:pos="9639"/>
      </w:tabs>
      <w:spacing w:after="0" w:line="240" w:lineRule="auto"/>
    </w:pPr>
  </w:style>
  <w:style w:type="character" w:customStyle="1" w:styleId="af2">
    <w:name w:val="Верхній колонтитул Знак"/>
    <w:link w:val="af1"/>
    <w:uiPriority w:val="99"/>
    <w:semiHidden/>
    <w:locked/>
    <w:rsid w:val="00070BC4"/>
    <w:rPr>
      <w:rFonts w:cs="Times New Roman"/>
    </w:rPr>
  </w:style>
  <w:style w:type="paragraph" w:styleId="af3">
    <w:name w:val="footer"/>
    <w:basedOn w:val="a"/>
    <w:link w:val="af4"/>
    <w:uiPriority w:val="99"/>
    <w:rsid w:val="00070BC4"/>
    <w:pPr>
      <w:tabs>
        <w:tab w:val="center" w:pos="4819"/>
        <w:tab w:val="right" w:pos="9639"/>
      </w:tabs>
      <w:spacing w:after="0" w:line="240" w:lineRule="auto"/>
    </w:pPr>
  </w:style>
  <w:style w:type="character" w:customStyle="1" w:styleId="af4">
    <w:name w:val="Нижній колонтитул Знак"/>
    <w:link w:val="af3"/>
    <w:uiPriority w:val="99"/>
    <w:locked/>
    <w:rsid w:val="00070BC4"/>
    <w:rPr>
      <w:rFonts w:cs="Times New Roman"/>
    </w:rPr>
  </w:style>
  <w:style w:type="character" w:customStyle="1" w:styleId="s1">
    <w:name w:val="s1"/>
    <w:uiPriority w:val="99"/>
    <w:rsid w:val="00856C8A"/>
    <w:rPr>
      <w:rFonts w:cs="Times New Roman"/>
    </w:rPr>
  </w:style>
  <w:style w:type="paragraph" w:styleId="af5">
    <w:name w:val="Normal (Web)"/>
    <w:basedOn w:val="a"/>
    <w:uiPriority w:val="99"/>
    <w:semiHidden/>
    <w:rsid w:val="003D7035"/>
    <w:pPr>
      <w:spacing w:before="100" w:beforeAutospacing="1" w:after="100" w:afterAutospacing="1" w:line="240" w:lineRule="auto"/>
    </w:pPr>
    <w:rPr>
      <w:rFonts w:ascii="Times New Roman" w:hAnsi="Times New Roman"/>
      <w:sz w:val="24"/>
      <w:szCs w:val="24"/>
      <w:lang w:eastAsia="uk-UA"/>
    </w:rPr>
  </w:style>
  <w:style w:type="paragraph" w:customStyle="1" w:styleId="p3">
    <w:name w:val="p3"/>
    <w:basedOn w:val="a"/>
    <w:uiPriority w:val="99"/>
    <w:rsid w:val="00A84561"/>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061411">
      <w:marLeft w:val="0"/>
      <w:marRight w:val="0"/>
      <w:marTop w:val="0"/>
      <w:marBottom w:val="0"/>
      <w:divBdr>
        <w:top w:val="none" w:sz="0" w:space="0" w:color="auto"/>
        <w:left w:val="none" w:sz="0" w:space="0" w:color="auto"/>
        <w:bottom w:val="none" w:sz="0" w:space="0" w:color="auto"/>
        <w:right w:val="none" w:sz="0" w:space="0" w:color="auto"/>
      </w:divBdr>
    </w:div>
    <w:div w:id="2011061412">
      <w:marLeft w:val="0"/>
      <w:marRight w:val="0"/>
      <w:marTop w:val="0"/>
      <w:marBottom w:val="0"/>
      <w:divBdr>
        <w:top w:val="none" w:sz="0" w:space="0" w:color="auto"/>
        <w:left w:val="none" w:sz="0" w:space="0" w:color="auto"/>
        <w:bottom w:val="none" w:sz="0" w:space="0" w:color="auto"/>
        <w:right w:val="none" w:sz="0" w:space="0" w:color="auto"/>
      </w:divBdr>
    </w:div>
    <w:div w:id="2011061413">
      <w:marLeft w:val="0"/>
      <w:marRight w:val="0"/>
      <w:marTop w:val="0"/>
      <w:marBottom w:val="0"/>
      <w:divBdr>
        <w:top w:val="none" w:sz="0" w:space="0" w:color="auto"/>
        <w:left w:val="none" w:sz="0" w:space="0" w:color="auto"/>
        <w:bottom w:val="none" w:sz="0" w:space="0" w:color="auto"/>
        <w:right w:val="none" w:sz="0" w:space="0" w:color="auto"/>
      </w:divBdr>
    </w:div>
    <w:div w:id="2011061414">
      <w:marLeft w:val="0"/>
      <w:marRight w:val="0"/>
      <w:marTop w:val="0"/>
      <w:marBottom w:val="0"/>
      <w:divBdr>
        <w:top w:val="none" w:sz="0" w:space="0" w:color="auto"/>
        <w:left w:val="none" w:sz="0" w:space="0" w:color="auto"/>
        <w:bottom w:val="none" w:sz="0" w:space="0" w:color="auto"/>
        <w:right w:val="none" w:sz="0" w:space="0" w:color="auto"/>
      </w:divBdr>
      <w:divsChild>
        <w:div w:id="2011061419">
          <w:marLeft w:val="0"/>
          <w:marRight w:val="0"/>
          <w:marTop w:val="0"/>
          <w:marBottom w:val="0"/>
          <w:divBdr>
            <w:top w:val="none" w:sz="0" w:space="0" w:color="auto"/>
            <w:left w:val="none" w:sz="0" w:space="0" w:color="auto"/>
            <w:bottom w:val="none" w:sz="0" w:space="0" w:color="auto"/>
            <w:right w:val="none" w:sz="0" w:space="0" w:color="auto"/>
          </w:divBdr>
        </w:div>
        <w:div w:id="2011061430">
          <w:marLeft w:val="0"/>
          <w:marRight w:val="0"/>
          <w:marTop w:val="0"/>
          <w:marBottom w:val="0"/>
          <w:divBdr>
            <w:top w:val="none" w:sz="0" w:space="0" w:color="auto"/>
            <w:left w:val="none" w:sz="0" w:space="0" w:color="auto"/>
            <w:bottom w:val="none" w:sz="0" w:space="0" w:color="auto"/>
            <w:right w:val="none" w:sz="0" w:space="0" w:color="auto"/>
          </w:divBdr>
        </w:div>
      </w:divsChild>
    </w:div>
    <w:div w:id="2011061415">
      <w:marLeft w:val="0"/>
      <w:marRight w:val="0"/>
      <w:marTop w:val="0"/>
      <w:marBottom w:val="0"/>
      <w:divBdr>
        <w:top w:val="none" w:sz="0" w:space="0" w:color="auto"/>
        <w:left w:val="none" w:sz="0" w:space="0" w:color="auto"/>
        <w:bottom w:val="none" w:sz="0" w:space="0" w:color="auto"/>
        <w:right w:val="none" w:sz="0" w:space="0" w:color="auto"/>
      </w:divBdr>
    </w:div>
    <w:div w:id="2011061416">
      <w:marLeft w:val="0"/>
      <w:marRight w:val="0"/>
      <w:marTop w:val="0"/>
      <w:marBottom w:val="0"/>
      <w:divBdr>
        <w:top w:val="none" w:sz="0" w:space="0" w:color="auto"/>
        <w:left w:val="none" w:sz="0" w:space="0" w:color="auto"/>
        <w:bottom w:val="none" w:sz="0" w:space="0" w:color="auto"/>
        <w:right w:val="none" w:sz="0" w:space="0" w:color="auto"/>
      </w:divBdr>
    </w:div>
    <w:div w:id="2011061417">
      <w:marLeft w:val="0"/>
      <w:marRight w:val="0"/>
      <w:marTop w:val="0"/>
      <w:marBottom w:val="0"/>
      <w:divBdr>
        <w:top w:val="none" w:sz="0" w:space="0" w:color="auto"/>
        <w:left w:val="none" w:sz="0" w:space="0" w:color="auto"/>
        <w:bottom w:val="none" w:sz="0" w:space="0" w:color="auto"/>
        <w:right w:val="none" w:sz="0" w:space="0" w:color="auto"/>
      </w:divBdr>
    </w:div>
    <w:div w:id="2011061418">
      <w:marLeft w:val="0"/>
      <w:marRight w:val="0"/>
      <w:marTop w:val="0"/>
      <w:marBottom w:val="0"/>
      <w:divBdr>
        <w:top w:val="none" w:sz="0" w:space="0" w:color="auto"/>
        <w:left w:val="none" w:sz="0" w:space="0" w:color="auto"/>
        <w:bottom w:val="none" w:sz="0" w:space="0" w:color="auto"/>
        <w:right w:val="none" w:sz="0" w:space="0" w:color="auto"/>
      </w:divBdr>
    </w:div>
    <w:div w:id="2011061420">
      <w:marLeft w:val="0"/>
      <w:marRight w:val="0"/>
      <w:marTop w:val="0"/>
      <w:marBottom w:val="0"/>
      <w:divBdr>
        <w:top w:val="none" w:sz="0" w:space="0" w:color="auto"/>
        <w:left w:val="none" w:sz="0" w:space="0" w:color="auto"/>
        <w:bottom w:val="none" w:sz="0" w:space="0" w:color="auto"/>
        <w:right w:val="none" w:sz="0" w:space="0" w:color="auto"/>
      </w:divBdr>
    </w:div>
    <w:div w:id="2011061421">
      <w:marLeft w:val="0"/>
      <w:marRight w:val="0"/>
      <w:marTop w:val="0"/>
      <w:marBottom w:val="0"/>
      <w:divBdr>
        <w:top w:val="none" w:sz="0" w:space="0" w:color="auto"/>
        <w:left w:val="none" w:sz="0" w:space="0" w:color="auto"/>
        <w:bottom w:val="none" w:sz="0" w:space="0" w:color="auto"/>
        <w:right w:val="none" w:sz="0" w:space="0" w:color="auto"/>
      </w:divBdr>
    </w:div>
    <w:div w:id="2011061422">
      <w:marLeft w:val="0"/>
      <w:marRight w:val="0"/>
      <w:marTop w:val="0"/>
      <w:marBottom w:val="0"/>
      <w:divBdr>
        <w:top w:val="none" w:sz="0" w:space="0" w:color="auto"/>
        <w:left w:val="none" w:sz="0" w:space="0" w:color="auto"/>
        <w:bottom w:val="none" w:sz="0" w:space="0" w:color="auto"/>
        <w:right w:val="none" w:sz="0" w:space="0" w:color="auto"/>
      </w:divBdr>
    </w:div>
    <w:div w:id="2011061423">
      <w:marLeft w:val="0"/>
      <w:marRight w:val="0"/>
      <w:marTop w:val="0"/>
      <w:marBottom w:val="0"/>
      <w:divBdr>
        <w:top w:val="none" w:sz="0" w:space="0" w:color="auto"/>
        <w:left w:val="none" w:sz="0" w:space="0" w:color="auto"/>
        <w:bottom w:val="none" w:sz="0" w:space="0" w:color="auto"/>
        <w:right w:val="none" w:sz="0" w:space="0" w:color="auto"/>
      </w:divBdr>
    </w:div>
    <w:div w:id="2011061424">
      <w:marLeft w:val="0"/>
      <w:marRight w:val="0"/>
      <w:marTop w:val="0"/>
      <w:marBottom w:val="0"/>
      <w:divBdr>
        <w:top w:val="none" w:sz="0" w:space="0" w:color="auto"/>
        <w:left w:val="none" w:sz="0" w:space="0" w:color="auto"/>
        <w:bottom w:val="none" w:sz="0" w:space="0" w:color="auto"/>
        <w:right w:val="none" w:sz="0" w:space="0" w:color="auto"/>
      </w:divBdr>
    </w:div>
    <w:div w:id="2011061425">
      <w:marLeft w:val="0"/>
      <w:marRight w:val="0"/>
      <w:marTop w:val="0"/>
      <w:marBottom w:val="0"/>
      <w:divBdr>
        <w:top w:val="none" w:sz="0" w:space="0" w:color="auto"/>
        <w:left w:val="none" w:sz="0" w:space="0" w:color="auto"/>
        <w:bottom w:val="none" w:sz="0" w:space="0" w:color="auto"/>
        <w:right w:val="none" w:sz="0" w:space="0" w:color="auto"/>
      </w:divBdr>
    </w:div>
    <w:div w:id="2011061426">
      <w:marLeft w:val="0"/>
      <w:marRight w:val="0"/>
      <w:marTop w:val="0"/>
      <w:marBottom w:val="0"/>
      <w:divBdr>
        <w:top w:val="none" w:sz="0" w:space="0" w:color="auto"/>
        <w:left w:val="none" w:sz="0" w:space="0" w:color="auto"/>
        <w:bottom w:val="none" w:sz="0" w:space="0" w:color="auto"/>
        <w:right w:val="none" w:sz="0" w:space="0" w:color="auto"/>
      </w:divBdr>
    </w:div>
    <w:div w:id="2011061427">
      <w:marLeft w:val="0"/>
      <w:marRight w:val="0"/>
      <w:marTop w:val="0"/>
      <w:marBottom w:val="0"/>
      <w:divBdr>
        <w:top w:val="none" w:sz="0" w:space="0" w:color="auto"/>
        <w:left w:val="none" w:sz="0" w:space="0" w:color="auto"/>
        <w:bottom w:val="none" w:sz="0" w:space="0" w:color="auto"/>
        <w:right w:val="none" w:sz="0" w:space="0" w:color="auto"/>
      </w:divBdr>
    </w:div>
    <w:div w:id="2011061428">
      <w:marLeft w:val="0"/>
      <w:marRight w:val="0"/>
      <w:marTop w:val="0"/>
      <w:marBottom w:val="0"/>
      <w:divBdr>
        <w:top w:val="none" w:sz="0" w:space="0" w:color="auto"/>
        <w:left w:val="none" w:sz="0" w:space="0" w:color="auto"/>
        <w:bottom w:val="none" w:sz="0" w:space="0" w:color="auto"/>
        <w:right w:val="none" w:sz="0" w:space="0" w:color="auto"/>
      </w:divBdr>
    </w:div>
    <w:div w:id="2011061429">
      <w:marLeft w:val="0"/>
      <w:marRight w:val="0"/>
      <w:marTop w:val="0"/>
      <w:marBottom w:val="0"/>
      <w:divBdr>
        <w:top w:val="none" w:sz="0" w:space="0" w:color="auto"/>
        <w:left w:val="none" w:sz="0" w:space="0" w:color="auto"/>
        <w:bottom w:val="none" w:sz="0" w:space="0" w:color="auto"/>
        <w:right w:val="none" w:sz="0" w:space="0" w:color="auto"/>
      </w:divBdr>
    </w:div>
    <w:div w:id="2011061431">
      <w:marLeft w:val="0"/>
      <w:marRight w:val="0"/>
      <w:marTop w:val="0"/>
      <w:marBottom w:val="0"/>
      <w:divBdr>
        <w:top w:val="none" w:sz="0" w:space="0" w:color="auto"/>
        <w:left w:val="none" w:sz="0" w:space="0" w:color="auto"/>
        <w:bottom w:val="none" w:sz="0" w:space="0" w:color="auto"/>
        <w:right w:val="none" w:sz="0" w:space="0" w:color="auto"/>
      </w:divBdr>
    </w:div>
    <w:div w:id="2011061432">
      <w:marLeft w:val="0"/>
      <w:marRight w:val="0"/>
      <w:marTop w:val="0"/>
      <w:marBottom w:val="0"/>
      <w:divBdr>
        <w:top w:val="none" w:sz="0" w:space="0" w:color="auto"/>
        <w:left w:val="none" w:sz="0" w:space="0" w:color="auto"/>
        <w:bottom w:val="none" w:sz="0" w:space="0" w:color="auto"/>
        <w:right w:val="none" w:sz="0" w:space="0" w:color="auto"/>
      </w:divBdr>
    </w:div>
    <w:div w:id="2011061433">
      <w:marLeft w:val="0"/>
      <w:marRight w:val="0"/>
      <w:marTop w:val="0"/>
      <w:marBottom w:val="0"/>
      <w:divBdr>
        <w:top w:val="none" w:sz="0" w:space="0" w:color="auto"/>
        <w:left w:val="none" w:sz="0" w:space="0" w:color="auto"/>
        <w:bottom w:val="none" w:sz="0" w:space="0" w:color="auto"/>
        <w:right w:val="none" w:sz="0" w:space="0" w:color="auto"/>
      </w:divBdr>
    </w:div>
    <w:div w:id="2011061434">
      <w:marLeft w:val="0"/>
      <w:marRight w:val="0"/>
      <w:marTop w:val="0"/>
      <w:marBottom w:val="0"/>
      <w:divBdr>
        <w:top w:val="none" w:sz="0" w:space="0" w:color="auto"/>
        <w:left w:val="none" w:sz="0" w:space="0" w:color="auto"/>
        <w:bottom w:val="none" w:sz="0" w:space="0" w:color="auto"/>
        <w:right w:val="none" w:sz="0" w:space="0" w:color="auto"/>
      </w:divBdr>
    </w:div>
    <w:div w:id="2011061435">
      <w:marLeft w:val="0"/>
      <w:marRight w:val="0"/>
      <w:marTop w:val="0"/>
      <w:marBottom w:val="0"/>
      <w:divBdr>
        <w:top w:val="none" w:sz="0" w:space="0" w:color="auto"/>
        <w:left w:val="none" w:sz="0" w:space="0" w:color="auto"/>
        <w:bottom w:val="none" w:sz="0" w:space="0" w:color="auto"/>
        <w:right w:val="none" w:sz="0" w:space="0" w:color="auto"/>
      </w:divBdr>
    </w:div>
    <w:div w:id="2011061436">
      <w:marLeft w:val="0"/>
      <w:marRight w:val="0"/>
      <w:marTop w:val="0"/>
      <w:marBottom w:val="0"/>
      <w:divBdr>
        <w:top w:val="none" w:sz="0" w:space="0" w:color="auto"/>
        <w:left w:val="none" w:sz="0" w:space="0" w:color="auto"/>
        <w:bottom w:val="none" w:sz="0" w:space="0" w:color="auto"/>
        <w:right w:val="none" w:sz="0" w:space="0" w:color="auto"/>
      </w:divBdr>
    </w:div>
    <w:div w:id="2011061437">
      <w:marLeft w:val="0"/>
      <w:marRight w:val="0"/>
      <w:marTop w:val="0"/>
      <w:marBottom w:val="0"/>
      <w:divBdr>
        <w:top w:val="none" w:sz="0" w:space="0" w:color="auto"/>
        <w:left w:val="none" w:sz="0" w:space="0" w:color="auto"/>
        <w:bottom w:val="none" w:sz="0" w:space="0" w:color="auto"/>
        <w:right w:val="none" w:sz="0" w:space="0" w:color="auto"/>
      </w:divBdr>
    </w:div>
    <w:div w:id="2011061438">
      <w:marLeft w:val="0"/>
      <w:marRight w:val="0"/>
      <w:marTop w:val="0"/>
      <w:marBottom w:val="0"/>
      <w:divBdr>
        <w:top w:val="none" w:sz="0" w:space="0" w:color="auto"/>
        <w:left w:val="none" w:sz="0" w:space="0" w:color="auto"/>
        <w:bottom w:val="none" w:sz="0" w:space="0" w:color="auto"/>
        <w:right w:val="none" w:sz="0" w:space="0" w:color="auto"/>
      </w:divBdr>
    </w:div>
    <w:div w:id="2011061439">
      <w:marLeft w:val="0"/>
      <w:marRight w:val="0"/>
      <w:marTop w:val="0"/>
      <w:marBottom w:val="0"/>
      <w:divBdr>
        <w:top w:val="none" w:sz="0" w:space="0" w:color="auto"/>
        <w:left w:val="none" w:sz="0" w:space="0" w:color="auto"/>
        <w:bottom w:val="none" w:sz="0" w:space="0" w:color="auto"/>
        <w:right w:val="none" w:sz="0" w:space="0" w:color="auto"/>
      </w:divBdr>
    </w:div>
    <w:div w:id="2011061440">
      <w:marLeft w:val="0"/>
      <w:marRight w:val="0"/>
      <w:marTop w:val="0"/>
      <w:marBottom w:val="0"/>
      <w:divBdr>
        <w:top w:val="none" w:sz="0" w:space="0" w:color="auto"/>
        <w:left w:val="none" w:sz="0" w:space="0" w:color="auto"/>
        <w:bottom w:val="none" w:sz="0" w:space="0" w:color="auto"/>
        <w:right w:val="none" w:sz="0" w:space="0" w:color="auto"/>
      </w:divBdr>
    </w:div>
    <w:div w:id="2011061441">
      <w:marLeft w:val="0"/>
      <w:marRight w:val="0"/>
      <w:marTop w:val="0"/>
      <w:marBottom w:val="0"/>
      <w:divBdr>
        <w:top w:val="none" w:sz="0" w:space="0" w:color="auto"/>
        <w:left w:val="none" w:sz="0" w:space="0" w:color="auto"/>
        <w:bottom w:val="none" w:sz="0" w:space="0" w:color="auto"/>
        <w:right w:val="none" w:sz="0" w:space="0" w:color="auto"/>
      </w:divBdr>
    </w:div>
    <w:div w:id="2011061442">
      <w:marLeft w:val="0"/>
      <w:marRight w:val="0"/>
      <w:marTop w:val="0"/>
      <w:marBottom w:val="0"/>
      <w:divBdr>
        <w:top w:val="none" w:sz="0" w:space="0" w:color="auto"/>
        <w:left w:val="none" w:sz="0" w:space="0" w:color="auto"/>
        <w:bottom w:val="none" w:sz="0" w:space="0" w:color="auto"/>
        <w:right w:val="none" w:sz="0" w:space="0" w:color="auto"/>
      </w:divBdr>
    </w:div>
    <w:div w:id="2011061443">
      <w:marLeft w:val="0"/>
      <w:marRight w:val="0"/>
      <w:marTop w:val="0"/>
      <w:marBottom w:val="0"/>
      <w:divBdr>
        <w:top w:val="none" w:sz="0" w:space="0" w:color="auto"/>
        <w:left w:val="none" w:sz="0" w:space="0" w:color="auto"/>
        <w:bottom w:val="none" w:sz="0" w:space="0" w:color="auto"/>
        <w:right w:val="none" w:sz="0" w:space="0" w:color="auto"/>
      </w:divBdr>
    </w:div>
    <w:div w:id="2011061444">
      <w:marLeft w:val="0"/>
      <w:marRight w:val="0"/>
      <w:marTop w:val="0"/>
      <w:marBottom w:val="0"/>
      <w:divBdr>
        <w:top w:val="none" w:sz="0" w:space="0" w:color="auto"/>
        <w:left w:val="none" w:sz="0" w:space="0" w:color="auto"/>
        <w:bottom w:val="none" w:sz="0" w:space="0" w:color="auto"/>
        <w:right w:val="none" w:sz="0" w:space="0" w:color="auto"/>
      </w:divBdr>
    </w:div>
    <w:div w:id="2011061445">
      <w:marLeft w:val="0"/>
      <w:marRight w:val="0"/>
      <w:marTop w:val="0"/>
      <w:marBottom w:val="0"/>
      <w:divBdr>
        <w:top w:val="none" w:sz="0" w:space="0" w:color="auto"/>
        <w:left w:val="none" w:sz="0" w:space="0" w:color="auto"/>
        <w:bottom w:val="none" w:sz="0" w:space="0" w:color="auto"/>
        <w:right w:val="none" w:sz="0" w:space="0" w:color="auto"/>
      </w:divBdr>
    </w:div>
    <w:div w:id="2011061446">
      <w:marLeft w:val="0"/>
      <w:marRight w:val="0"/>
      <w:marTop w:val="0"/>
      <w:marBottom w:val="0"/>
      <w:divBdr>
        <w:top w:val="none" w:sz="0" w:space="0" w:color="auto"/>
        <w:left w:val="none" w:sz="0" w:space="0" w:color="auto"/>
        <w:bottom w:val="none" w:sz="0" w:space="0" w:color="auto"/>
        <w:right w:val="none" w:sz="0" w:space="0" w:color="auto"/>
      </w:divBdr>
    </w:div>
    <w:div w:id="2011061447">
      <w:marLeft w:val="0"/>
      <w:marRight w:val="0"/>
      <w:marTop w:val="0"/>
      <w:marBottom w:val="0"/>
      <w:divBdr>
        <w:top w:val="none" w:sz="0" w:space="0" w:color="auto"/>
        <w:left w:val="none" w:sz="0" w:space="0" w:color="auto"/>
        <w:bottom w:val="none" w:sz="0" w:space="0" w:color="auto"/>
        <w:right w:val="none" w:sz="0" w:space="0" w:color="auto"/>
      </w:divBdr>
    </w:div>
    <w:div w:id="2011061448">
      <w:marLeft w:val="0"/>
      <w:marRight w:val="0"/>
      <w:marTop w:val="0"/>
      <w:marBottom w:val="0"/>
      <w:divBdr>
        <w:top w:val="none" w:sz="0" w:space="0" w:color="auto"/>
        <w:left w:val="none" w:sz="0" w:space="0" w:color="auto"/>
        <w:bottom w:val="none" w:sz="0" w:space="0" w:color="auto"/>
        <w:right w:val="none" w:sz="0" w:space="0" w:color="auto"/>
      </w:divBdr>
    </w:div>
    <w:div w:id="2011061449">
      <w:marLeft w:val="0"/>
      <w:marRight w:val="0"/>
      <w:marTop w:val="0"/>
      <w:marBottom w:val="0"/>
      <w:divBdr>
        <w:top w:val="none" w:sz="0" w:space="0" w:color="auto"/>
        <w:left w:val="none" w:sz="0" w:space="0" w:color="auto"/>
        <w:bottom w:val="none" w:sz="0" w:space="0" w:color="auto"/>
        <w:right w:val="none" w:sz="0" w:space="0" w:color="auto"/>
      </w:divBdr>
    </w:div>
    <w:div w:id="2011061450">
      <w:marLeft w:val="0"/>
      <w:marRight w:val="0"/>
      <w:marTop w:val="0"/>
      <w:marBottom w:val="0"/>
      <w:divBdr>
        <w:top w:val="none" w:sz="0" w:space="0" w:color="auto"/>
        <w:left w:val="none" w:sz="0" w:space="0" w:color="auto"/>
        <w:bottom w:val="none" w:sz="0" w:space="0" w:color="auto"/>
        <w:right w:val="none" w:sz="0" w:space="0" w:color="auto"/>
      </w:divBdr>
    </w:div>
    <w:div w:id="2011061451">
      <w:marLeft w:val="0"/>
      <w:marRight w:val="0"/>
      <w:marTop w:val="0"/>
      <w:marBottom w:val="0"/>
      <w:divBdr>
        <w:top w:val="none" w:sz="0" w:space="0" w:color="auto"/>
        <w:left w:val="none" w:sz="0" w:space="0" w:color="auto"/>
        <w:bottom w:val="none" w:sz="0" w:space="0" w:color="auto"/>
        <w:right w:val="none" w:sz="0" w:space="0" w:color="auto"/>
      </w:divBdr>
    </w:div>
    <w:div w:id="20110614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bn.at.ua/load/normativy/dbn/1-1-0-1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2681</Words>
  <Characters>15282</Characters>
  <Application>Microsoft Office Word</Application>
  <DocSecurity>0</DocSecurity>
  <Lines>127</Lines>
  <Paragraphs>35</Paragraphs>
  <ScaleCrop>false</ScaleCrop>
  <Company/>
  <LinksUpToDate>false</LinksUpToDate>
  <CharactersWithSpaces>17928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Пользователь</dc:creator>
  <cp:keywords/>
  <dc:description/>
  <cp:lastModifiedBy>anastas</cp:lastModifiedBy>
  <cp:revision>14</cp:revision>
  <cp:lastPrinted>2023-11-03T07:17:00Z</cp:lastPrinted>
  <dcterms:created xsi:type="dcterms:W3CDTF">2023-10-23T10:15:00Z</dcterms:created>
  <dcterms:modified xsi:type="dcterms:W3CDTF">2023-11-03T07:19:00Z</dcterms:modified>
</cp:coreProperties>
</file>