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A6" w:rsidRDefault="00FD32EC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FD32EC">
        <w:rPr>
          <w:rFonts w:ascii="Times New Roman" w:hAnsi="Times New Roman" w:cs="Times New Roman"/>
          <w:sz w:val="56"/>
          <w:szCs w:val="56"/>
          <w:lang w:val="uk-UA"/>
        </w:rPr>
        <w:t>АТЕСТАЦІЯ</w:t>
      </w:r>
    </w:p>
    <w:p w:rsidR="004E7A5A" w:rsidRDefault="004E7A5A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керівних та педагогічних працівників закладів освіти </w:t>
      </w:r>
    </w:p>
    <w:p w:rsidR="004E7A5A" w:rsidRDefault="00AF2D89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Костянтинів</w:t>
      </w:r>
      <w:r w:rsidR="004E7A5A">
        <w:rPr>
          <w:rFonts w:ascii="Times New Roman" w:hAnsi="Times New Roman" w:cs="Times New Roman"/>
          <w:sz w:val="56"/>
          <w:szCs w:val="56"/>
          <w:lang w:val="uk-UA"/>
        </w:rPr>
        <w:t xml:space="preserve">ської 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сільської </w:t>
      </w:r>
      <w:r w:rsidR="004E7A5A">
        <w:rPr>
          <w:rFonts w:ascii="Times New Roman" w:hAnsi="Times New Roman" w:cs="Times New Roman"/>
          <w:sz w:val="56"/>
          <w:szCs w:val="56"/>
          <w:lang w:val="uk-UA"/>
        </w:rPr>
        <w:t xml:space="preserve">ради </w:t>
      </w:r>
    </w:p>
    <w:p w:rsidR="00D50E58" w:rsidRDefault="00D50E58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(2024- 2025 н. р.)</w:t>
      </w:r>
    </w:p>
    <w:p w:rsidR="004E7A5A" w:rsidRDefault="004E7A5A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F46A32" w:rsidRDefault="004E7A5A" w:rsidP="00F46A3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>Списки</w:t>
      </w:r>
    </w:p>
    <w:p w:rsidR="004E7A5A" w:rsidRPr="00D50E58" w:rsidRDefault="004E7A5A" w:rsidP="00F46A3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>педагогічних працівників закладів освіти</w:t>
      </w:r>
      <w:r>
        <w:rPr>
          <w:rFonts w:ascii="Times New Roman" w:hAnsi="Times New Roman" w:cs="Times New Roman"/>
          <w:sz w:val="52"/>
          <w:szCs w:val="52"/>
          <w:lang w:val="uk-UA"/>
        </w:rPr>
        <w:t>,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які атестуються </w:t>
      </w:r>
      <w:r w:rsidR="00D50E58"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атестаційною комісією </w:t>
      </w:r>
      <w:r w:rsidR="00C86294">
        <w:rPr>
          <w:rFonts w:ascii="Times New Roman" w:hAnsi="Times New Roman" w:cs="Times New Roman"/>
          <w:sz w:val="52"/>
          <w:szCs w:val="52"/>
          <w:lang w:val="uk-UA"/>
        </w:rPr>
        <w:t xml:space="preserve">відділу </w:t>
      </w:r>
      <w:r w:rsidR="00D50E58">
        <w:rPr>
          <w:rFonts w:ascii="Times New Roman" w:hAnsi="Times New Roman" w:cs="Times New Roman"/>
          <w:sz w:val="52"/>
          <w:szCs w:val="52"/>
          <w:lang w:val="uk-UA"/>
        </w:rPr>
        <w:t>освіти</w:t>
      </w:r>
      <w:r w:rsidR="00C86294">
        <w:rPr>
          <w:rFonts w:ascii="Times New Roman" w:hAnsi="Times New Roman" w:cs="Times New Roman"/>
          <w:sz w:val="52"/>
          <w:szCs w:val="52"/>
          <w:lang w:val="uk-UA"/>
        </w:rPr>
        <w:t>, культури, молоді та спорту</w:t>
      </w:r>
      <w:r w:rsidR="00D50E58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AF2D89">
        <w:rPr>
          <w:rFonts w:ascii="Times New Roman" w:hAnsi="Times New Roman" w:cs="Times New Roman"/>
          <w:sz w:val="56"/>
          <w:szCs w:val="56"/>
          <w:lang w:val="uk-UA"/>
        </w:rPr>
        <w:t xml:space="preserve">Костянтинівської сільської </w:t>
      </w:r>
      <w:r w:rsidR="00D50E58">
        <w:rPr>
          <w:rFonts w:ascii="Times New Roman" w:hAnsi="Times New Roman" w:cs="Times New Roman"/>
          <w:sz w:val="52"/>
          <w:szCs w:val="52"/>
          <w:lang w:val="uk-UA"/>
        </w:rPr>
        <w:t xml:space="preserve">ради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черговим порядком </w:t>
      </w:r>
      <w:r>
        <w:rPr>
          <w:rFonts w:ascii="Times New Roman" w:hAnsi="Times New Roman" w:cs="Times New Roman"/>
          <w:sz w:val="52"/>
          <w:szCs w:val="52"/>
          <w:lang w:val="uk-UA"/>
        </w:rPr>
        <w:t>у 2025 р.</w:t>
      </w:r>
      <w:r w:rsidR="00F46A32" w:rsidRPr="00D50E58">
        <w:rPr>
          <w:rFonts w:ascii="Times New Roman" w:hAnsi="Times New Roman" w:cs="Times New Roman"/>
          <w:sz w:val="52"/>
          <w:szCs w:val="52"/>
          <w:lang w:val="uk-UA"/>
        </w:rPr>
        <w:t>:</w:t>
      </w:r>
    </w:p>
    <w:p w:rsidR="00F46A32" w:rsidRPr="00D50E58" w:rsidRDefault="00F46A32" w:rsidP="00F4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</w:t>
      </w:r>
    </w:p>
    <w:p w:rsidR="00FB27A2" w:rsidRDefault="00FB27A2" w:rsidP="00FB27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Мелех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Вікторівна</w:t>
      </w:r>
      <w:proofErr w:type="spellEnd"/>
      <w:r w:rsidRPr="007F57BC"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Кандибинського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27A2" w:rsidRDefault="00FB27A2" w:rsidP="00FB27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Кравченко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Кандибинського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27A2" w:rsidRDefault="00FB27A2" w:rsidP="00FB27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Шипунова 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образотворчого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Кандибинського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50E58" w:rsidRDefault="00D50E58" w:rsidP="00D50E58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7A7855" w:rsidRDefault="007A7855" w:rsidP="00D50E58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6E4006" w:rsidRDefault="006E4006" w:rsidP="006E4006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lastRenderedPageBreak/>
        <w:t>Списки</w:t>
      </w:r>
    </w:p>
    <w:p w:rsidR="006E4006" w:rsidRPr="00D50E58" w:rsidRDefault="006E4006" w:rsidP="006E4006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педагогічних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вихователів закладів дошкільної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>освіти</w:t>
      </w:r>
      <w:r>
        <w:rPr>
          <w:rFonts w:ascii="Times New Roman" w:hAnsi="Times New Roman" w:cs="Times New Roman"/>
          <w:sz w:val="52"/>
          <w:szCs w:val="52"/>
          <w:lang w:val="uk-UA"/>
        </w:rPr>
        <w:t>,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які атестуються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атестаційною комісією управління освіти Костянтинівської сільської ради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черговим порядком </w:t>
      </w:r>
      <w:r>
        <w:rPr>
          <w:rFonts w:ascii="Times New Roman" w:hAnsi="Times New Roman" w:cs="Times New Roman"/>
          <w:sz w:val="52"/>
          <w:szCs w:val="52"/>
          <w:lang w:val="uk-UA"/>
        </w:rPr>
        <w:t>у 2025 р.</w:t>
      </w:r>
      <w:r w:rsidRPr="00D50E58">
        <w:rPr>
          <w:rFonts w:ascii="Times New Roman" w:hAnsi="Times New Roman" w:cs="Times New Roman"/>
          <w:sz w:val="52"/>
          <w:szCs w:val="52"/>
          <w:lang w:val="uk-UA"/>
        </w:rPr>
        <w:t>:</w:t>
      </w:r>
    </w:p>
    <w:p w:rsidR="007A7855" w:rsidRPr="006E4006" w:rsidRDefault="007A7855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7A7855" w:rsidRPr="007A7855" w:rsidRDefault="007A7855" w:rsidP="007A78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Весельська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Ніна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7A78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Жепало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Олександрівна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7A78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Остра Людмила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Христофорівна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7A78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Гончарова Людмила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Леонідівна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7A78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Кобилянська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музичний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C8629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Кривович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Володимирівна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Гур</w:t>
      </w:r>
      <w:r w:rsidR="00345B44">
        <w:rPr>
          <w:rFonts w:ascii="Times New Roman" w:hAnsi="Times New Roman" w:cs="Times New Roman"/>
          <w:sz w:val="28"/>
          <w:szCs w:val="28"/>
          <w:lang w:val="ru-RU"/>
        </w:rPr>
        <w:t>'</w:t>
      </w:r>
      <w:r w:rsidRPr="007A7855">
        <w:rPr>
          <w:rFonts w:ascii="Times New Roman" w:hAnsi="Times New Roman" w:cs="Times New Roman"/>
          <w:sz w:val="28"/>
          <w:szCs w:val="28"/>
          <w:lang w:val="ru-RU"/>
        </w:rPr>
        <w:t>ївського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C8629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Козич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Оксана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Іллівна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Костянтинівського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7A7855" w:rsidRPr="007A7855" w:rsidRDefault="007A7855" w:rsidP="00C8629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Ребедак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Анастасія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855">
        <w:rPr>
          <w:rFonts w:ascii="Times New Roman" w:hAnsi="Times New Roman" w:cs="Times New Roman"/>
          <w:sz w:val="28"/>
          <w:szCs w:val="28"/>
          <w:lang w:val="ru-RU"/>
        </w:rPr>
        <w:t>Себинського</w:t>
      </w:r>
      <w:proofErr w:type="spellEnd"/>
      <w:r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AC6373" w:rsidRPr="007A7855" w:rsidRDefault="00C86294" w:rsidP="00C86294">
      <w:pPr>
        <w:spacing w:after="0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Панченко Алла </w:t>
      </w:r>
      <w:proofErr w:type="spellStart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proofErr w:type="spellEnd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>Себинського</w:t>
      </w:r>
      <w:proofErr w:type="spellEnd"/>
      <w:r w:rsidR="007A7855" w:rsidRPr="007A7855">
        <w:rPr>
          <w:rFonts w:ascii="Times New Roman" w:hAnsi="Times New Roman" w:cs="Times New Roman"/>
          <w:sz w:val="28"/>
          <w:szCs w:val="28"/>
          <w:lang w:val="ru-RU"/>
        </w:rPr>
        <w:t xml:space="preserve"> ЗДО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6461" w:rsidRDefault="00D56461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C86294" w:rsidRDefault="00C86294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0E58" w:rsidRDefault="00D50E58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lastRenderedPageBreak/>
        <w:t>Списки</w:t>
      </w:r>
    </w:p>
    <w:p w:rsidR="00AC6373" w:rsidRPr="00AC6373" w:rsidRDefault="00D50E58" w:rsidP="00AC6373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керівників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закладів освіти </w:t>
      </w:r>
      <w:r w:rsidR="00AC6373">
        <w:rPr>
          <w:rFonts w:ascii="Times New Roman" w:hAnsi="Times New Roman" w:cs="Times New Roman"/>
          <w:sz w:val="52"/>
          <w:szCs w:val="52"/>
          <w:lang w:val="uk-UA"/>
        </w:rPr>
        <w:t>Костянтинівської сіль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>ської ради</w:t>
      </w:r>
      <w:r>
        <w:rPr>
          <w:rFonts w:ascii="Times New Roman" w:hAnsi="Times New Roman" w:cs="Times New Roman"/>
          <w:sz w:val="52"/>
          <w:szCs w:val="52"/>
          <w:lang w:val="uk-UA"/>
        </w:rPr>
        <w:t>,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які атестуються черговим порядком </w:t>
      </w:r>
      <w:r>
        <w:rPr>
          <w:rFonts w:ascii="Times New Roman" w:hAnsi="Times New Roman" w:cs="Times New Roman"/>
          <w:sz w:val="52"/>
          <w:szCs w:val="52"/>
          <w:lang w:val="uk-UA"/>
        </w:rPr>
        <w:t>у 2025 р.</w:t>
      </w:r>
    </w:p>
    <w:p w:rsidR="00AC6373" w:rsidRDefault="00AC6373" w:rsidP="00AC63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C6373" w:rsidRPr="00AC6373" w:rsidRDefault="00AC6373" w:rsidP="00AC63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9A18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Гаркуша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Світлана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Вікторівна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ЗДО.</w:t>
      </w:r>
    </w:p>
    <w:p w:rsidR="00AC6373" w:rsidRPr="00AC6373" w:rsidRDefault="00AC6373" w:rsidP="00AC63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Біла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Олена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Олексіївна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Баловненського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>ліцею</w:t>
      </w:r>
      <w:proofErr w:type="spellEnd"/>
      <w:r w:rsidRPr="00AC63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0C6" w:rsidRDefault="004E7A5A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             </w:t>
      </w: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D50E58" w:rsidRDefault="004E7A5A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 </w:t>
      </w:r>
    </w:p>
    <w:p w:rsidR="00D56461" w:rsidRDefault="00D56461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D56461" w:rsidRDefault="00D56461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4E7A5A" w:rsidRPr="004E7A5A" w:rsidRDefault="00D50E58" w:rsidP="00D50E58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Адреса електронної пошти для подання керівними та педагогічними працівниками документів на атестацію                     (у випадку подання документів електронною поштою)</w:t>
      </w:r>
      <w:r w:rsidR="004E7A5A"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>до</w:t>
      </w:r>
      <w:r w:rsidR="004E7A5A"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атестаційної комісії </w:t>
      </w:r>
      <w:r w:rsidR="00D56461">
        <w:rPr>
          <w:rFonts w:ascii="Times New Roman" w:hAnsi="Times New Roman" w:cs="Times New Roman"/>
          <w:sz w:val="52"/>
          <w:szCs w:val="52"/>
          <w:lang w:val="uk-UA"/>
        </w:rPr>
        <w:t xml:space="preserve">відділу </w:t>
      </w:r>
      <w:r>
        <w:rPr>
          <w:rFonts w:ascii="Times New Roman" w:hAnsi="Times New Roman" w:cs="Times New Roman"/>
          <w:sz w:val="52"/>
          <w:szCs w:val="52"/>
          <w:lang w:val="uk-UA"/>
        </w:rPr>
        <w:t>освіти</w:t>
      </w:r>
      <w:r w:rsidR="00D56461">
        <w:rPr>
          <w:rFonts w:ascii="Times New Roman" w:hAnsi="Times New Roman" w:cs="Times New Roman"/>
          <w:sz w:val="52"/>
          <w:szCs w:val="52"/>
          <w:lang w:val="uk-UA"/>
        </w:rPr>
        <w:t>, культури, молоді та спорту Костянтинівської с</w:t>
      </w:r>
      <w:r>
        <w:rPr>
          <w:rFonts w:ascii="Times New Roman" w:hAnsi="Times New Roman" w:cs="Times New Roman"/>
          <w:sz w:val="52"/>
          <w:szCs w:val="52"/>
          <w:lang w:val="uk-UA"/>
        </w:rPr>
        <w:t>і</w:t>
      </w:r>
      <w:r w:rsidR="00D56461">
        <w:rPr>
          <w:rFonts w:ascii="Times New Roman" w:hAnsi="Times New Roman" w:cs="Times New Roman"/>
          <w:sz w:val="52"/>
          <w:szCs w:val="52"/>
          <w:lang w:val="uk-UA"/>
        </w:rPr>
        <w:t>ль</w:t>
      </w:r>
      <w:r>
        <w:rPr>
          <w:rFonts w:ascii="Times New Roman" w:hAnsi="Times New Roman" w:cs="Times New Roman"/>
          <w:sz w:val="52"/>
          <w:szCs w:val="52"/>
          <w:lang w:val="uk-UA"/>
        </w:rPr>
        <w:t>ської ради</w:t>
      </w:r>
    </w:p>
    <w:p w:rsidR="00C20927" w:rsidRPr="00345B44" w:rsidRDefault="00C20927" w:rsidP="00FD32EC">
      <w:pPr>
        <w:jc w:val="center"/>
        <w:rPr>
          <w:lang w:val="uk-UA"/>
        </w:rPr>
      </w:pPr>
    </w:p>
    <w:p w:rsidR="004E7A5A" w:rsidRPr="00C20927" w:rsidRDefault="00C20927" w:rsidP="00FD32EC">
      <w:pPr>
        <w:jc w:val="center"/>
        <w:rPr>
          <w:rStyle w:val="a4"/>
          <w:rFonts w:ascii="Helvetica" w:eastAsia="Times New Roman" w:hAnsi="Helvetica" w:cs="Times New Roman"/>
          <w:color w:val="4472C4" w:themeColor="accent5"/>
          <w:sz w:val="48"/>
          <w:szCs w:val="48"/>
          <w:lang w:val="uk-UA" w:eastAsia="uk-UA"/>
        </w:rPr>
      </w:pPr>
      <w:r w:rsidRPr="00C20927">
        <w:rPr>
          <w:color w:val="4472C4" w:themeColor="accent5"/>
          <w:sz w:val="48"/>
          <w:szCs w:val="48"/>
        </w:rPr>
        <w:t>v</w:t>
      </w:r>
      <w:r w:rsidRPr="00C20927">
        <w:rPr>
          <w:color w:val="4472C4" w:themeColor="accent5"/>
          <w:sz w:val="48"/>
          <w:szCs w:val="48"/>
          <w:lang w:val="uk-UA"/>
        </w:rPr>
        <w:t>.</w:t>
      </w:r>
      <w:r w:rsidRPr="00C20927">
        <w:rPr>
          <w:color w:val="4472C4" w:themeColor="accent5"/>
          <w:sz w:val="48"/>
          <w:szCs w:val="48"/>
        </w:rPr>
        <w:t>o</w:t>
      </w:r>
      <w:r w:rsidRPr="00C20927">
        <w:rPr>
          <w:color w:val="4472C4" w:themeColor="accent5"/>
          <w:sz w:val="48"/>
          <w:szCs w:val="48"/>
          <w:lang w:val="uk-UA"/>
        </w:rPr>
        <w:t>.</w:t>
      </w:r>
      <w:proofErr w:type="spellStart"/>
      <w:r w:rsidRPr="00C20927">
        <w:rPr>
          <w:color w:val="4472C4" w:themeColor="accent5"/>
          <w:sz w:val="48"/>
          <w:szCs w:val="48"/>
        </w:rPr>
        <w:t>kostyantunivka</w:t>
      </w:r>
      <w:proofErr w:type="spellEnd"/>
      <w:r w:rsidRPr="00C20927">
        <w:rPr>
          <w:color w:val="4472C4" w:themeColor="accent5"/>
          <w:sz w:val="48"/>
          <w:szCs w:val="48"/>
          <w:lang w:val="uk-UA"/>
        </w:rPr>
        <w:t>@</w:t>
      </w:r>
      <w:proofErr w:type="spellStart"/>
      <w:r w:rsidRPr="00C20927">
        <w:rPr>
          <w:color w:val="4472C4" w:themeColor="accent5"/>
          <w:sz w:val="48"/>
          <w:szCs w:val="48"/>
        </w:rPr>
        <w:t>gmail</w:t>
      </w:r>
      <w:proofErr w:type="spellEnd"/>
      <w:r w:rsidRPr="00C20927">
        <w:rPr>
          <w:color w:val="4472C4" w:themeColor="accent5"/>
          <w:sz w:val="48"/>
          <w:szCs w:val="48"/>
          <w:lang w:val="uk-UA"/>
        </w:rPr>
        <w:t>.</w:t>
      </w:r>
      <w:r w:rsidRPr="00C20927">
        <w:rPr>
          <w:color w:val="4472C4" w:themeColor="accent5"/>
          <w:sz w:val="48"/>
          <w:szCs w:val="48"/>
        </w:rPr>
        <w:t>com</w:t>
      </w:r>
      <w:r w:rsidRPr="00C20927">
        <w:rPr>
          <w:color w:val="4472C4" w:themeColor="accent5"/>
          <w:sz w:val="48"/>
          <w:szCs w:val="48"/>
          <w:lang w:val="uk-UA"/>
        </w:rPr>
        <w:t xml:space="preserve"> </w:t>
      </w: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color w:val="4472C4" w:themeColor="accent5"/>
          <w:sz w:val="48"/>
          <w:szCs w:val="48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C20927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8320C6" w:rsidRPr="008320C6" w:rsidRDefault="008320C6" w:rsidP="008320C6">
      <w:pPr>
        <w:ind w:left="360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8320C6"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u w:val="none"/>
          <w:lang w:val="uk-UA" w:eastAsia="uk-UA"/>
        </w:rPr>
        <w:lastRenderedPageBreak/>
        <w:t>Строки подання документів</w:t>
      </w:r>
    </w:p>
    <w:p w:rsidR="008320C6" w:rsidRPr="00C86294" w:rsidRDefault="008320C6" w:rsidP="008320C6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на атестацію до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атестаційної комісії </w:t>
      </w:r>
      <w:r w:rsidR="00C86294">
        <w:rPr>
          <w:rFonts w:ascii="Times New Roman" w:hAnsi="Times New Roman" w:cs="Times New Roman"/>
          <w:sz w:val="52"/>
          <w:szCs w:val="52"/>
          <w:lang w:val="uk-UA"/>
        </w:rPr>
        <w:t>відділу освіти, культури, молоді та спорту Костянтинівської сільської ради</w:t>
      </w:r>
      <w:r w:rsidR="00C86294" w:rsidRPr="00C86294">
        <w:rPr>
          <w:rFonts w:ascii="Times New Roman" w:hAnsi="Times New Roman" w:cs="Times New Roman"/>
          <w:sz w:val="52"/>
          <w:szCs w:val="52"/>
          <w:lang w:val="uk-UA"/>
        </w:rPr>
        <w:t>:</w:t>
      </w:r>
    </w:p>
    <w:p w:rsidR="008320C6" w:rsidRPr="008320C6" w:rsidRDefault="008320C6" w:rsidP="008320C6">
      <w:pPr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8320C6">
        <w:rPr>
          <w:rFonts w:ascii="Times New Roman" w:hAnsi="Times New Roman" w:cs="Times New Roman"/>
          <w:sz w:val="52"/>
          <w:szCs w:val="52"/>
          <w:lang w:val="uk-UA"/>
        </w:rPr>
        <w:t>Протягом п’яти днів з дня оприлюднення інформації про адресу електронної пошти та строків подання документів на атестацію</w:t>
      </w:r>
    </w:p>
    <w:p w:rsidR="008320C6" w:rsidRPr="008320C6" w:rsidRDefault="008320C6" w:rsidP="008320C6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Pr="008320C6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D50E58" w:rsidRPr="008320C6" w:rsidRDefault="00D50E58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A6011C" w:rsidRDefault="00A6011C" w:rsidP="00D50E58">
      <w:pPr>
        <w:pStyle w:val="a3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6011C" w:rsidRDefault="00A6011C" w:rsidP="00D50E58">
      <w:pPr>
        <w:pStyle w:val="a3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0E58" w:rsidRPr="00AF2D89" w:rsidRDefault="00D50E58" w:rsidP="00D50E58">
      <w:pPr>
        <w:pStyle w:val="a3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  <w:lang w:val="uk-UA"/>
        </w:rPr>
        <w:t>Г</w:t>
      </w:r>
      <w:r w:rsidRPr="00AF2D89">
        <w:rPr>
          <w:rFonts w:ascii="Times New Roman" w:hAnsi="Times New Roman" w:cs="Times New Roman"/>
          <w:sz w:val="52"/>
          <w:szCs w:val="52"/>
          <w:lang w:val="uk-UA"/>
        </w:rPr>
        <w:t>рафік</w:t>
      </w:r>
    </w:p>
    <w:p w:rsidR="00D50E58" w:rsidRPr="00AF2D89" w:rsidRDefault="00D50E58" w:rsidP="00D50E58">
      <w:pPr>
        <w:pStyle w:val="a3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D50E58">
        <w:rPr>
          <w:rFonts w:ascii="Times New Roman" w:hAnsi="Times New Roman" w:cs="Times New Roman"/>
          <w:sz w:val="52"/>
          <w:szCs w:val="52"/>
          <w:lang w:val="uk-UA"/>
        </w:rPr>
        <w:t xml:space="preserve">роботи </w:t>
      </w:r>
      <w:r w:rsidRPr="00AF2D89">
        <w:rPr>
          <w:rFonts w:ascii="Times New Roman" w:hAnsi="Times New Roman" w:cs="Times New Roman"/>
          <w:sz w:val="52"/>
          <w:szCs w:val="52"/>
          <w:lang w:val="uk-UA"/>
        </w:rPr>
        <w:t>атестаційної комісії</w:t>
      </w:r>
      <w:r w:rsidR="008320C6" w:rsidRPr="008320C6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C86294">
        <w:rPr>
          <w:rFonts w:ascii="Times New Roman" w:hAnsi="Times New Roman" w:cs="Times New Roman"/>
          <w:sz w:val="52"/>
          <w:szCs w:val="52"/>
          <w:lang w:val="uk-UA"/>
        </w:rPr>
        <w:t>відділу освіти, культури, молоді та спорту Костянтинівської сільської ради</w:t>
      </w:r>
      <w:r w:rsidRPr="00AF2D89">
        <w:rPr>
          <w:rFonts w:ascii="Times New Roman" w:hAnsi="Times New Roman" w:cs="Times New Roman"/>
          <w:sz w:val="52"/>
          <w:szCs w:val="52"/>
          <w:lang w:val="uk-UA"/>
        </w:rPr>
        <w:t>:</w:t>
      </w:r>
    </w:p>
    <w:p w:rsidR="00D50E58" w:rsidRPr="00AF2D89" w:rsidRDefault="00D50E58" w:rsidP="00D50E58">
      <w:pPr>
        <w:pStyle w:val="a3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10.10.2024 –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списків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працівникі</w:t>
      </w:r>
      <w:proofErr w:type="gram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черговій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у 2025 р.,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графіка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атестаційної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23.12.2024 -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списків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позачерговій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- у 2025 р.;</w:t>
      </w: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27.12.2024 –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поданих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атестацію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648" w:rsidRPr="00885648" w:rsidRDefault="00A6011C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Січень-березень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gram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атестуються</w:t>
      </w:r>
      <w:proofErr w:type="spellEnd"/>
      <w:r w:rsidR="00885648"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885648" w:rsidRPr="00885648" w:rsidRDefault="00885648" w:rsidP="008856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12.04.2025 - 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атестація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88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64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A601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0E58" w:rsidRPr="00D50E58" w:rsidRDefault="00D50E58" w:rsidP="00FD32E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sectPr w:rsidR="00D50E58" w:rsidRPr="00D50E58" w:rsidSect="004821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354C3"/>
    <w:multiLevelType w:val="hybridMultilevel"/>
    <w:tmpl w:val="1F6E0568"/>
    <w:lvl w:ilvl="0" w:tplc="FDF07BD6">
      <w:start w:val="10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7B5415CF"/>
    <w:multiLevelType w:val="hybridMultilevel"/>
    <w:tmpl w:val="F202E518"/>
    <w:lvl w:ilvl="0" w:tplc="53BCE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hyphenationZone w:val="425"/>
  <w:characterSpacingControl w:val="doNotCompress"/>
  <w:compat/>
  <w:rsids>
    <w:rsidRoot w:val="006A7CB0"/>
    <w:rsid w:val="000E5074"/>
    <w:rsid w:val="00345B44"/>
    <w:rsid w:val="004821AF"/>
    <w:rsid w:val="004E7A5A"/>
    <w:rsid w:val="005D0B30"/>
    <w:rsid w:val="006A7CB0"/>
    <w:rsid w:val="006E4006"/>
    <w:rsid w:val="007059A6"/>
    <w:rsid w:val="007A7855"/>
    <w:rsid w:val="008320C6"/>
    <w:rsid w:val="00885648"/>
    <w:rsid w:val="009967C0"/>
    <w:rsid w:val="009A1820"/>
    <w:rsid w:val="00A6011C"/>
    <w:rsid w:val="00AC6373"/>
    <w:rsid w:val="00AF2D89"/>
    <w:rsid w:val="00C20927"/>
    <w:rsid w:val="00C86294"/>
    <w:rsid w:val="00D50E58"/>
    <w:rsid w:val="00D56461"/>
    <w:rsid w:val="00F46A32"/>
    <w:rsid w:val="00FB27A2"/>
    <w:rsid w:val="00FD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EE2E-2080-42B0-9989-589B598A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1234</cp:lastModifiedBy>
  <cp:revision>16</cp:revision>
  <cp:lastPrinted>2024-10-10T13:07:00Z</cp:lastPrinted>
  <dcterms:created xsi:type="dcterms:W3CDTF">2024-10-10T12:38:00Z</dcterms:created>
  <dcterms:modified xsi:type="dcterms:W3CDTF">2024-10-14T10:57:00Z</dcterms:modified>
</cp:coreProperties>
</file>