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93" w:rsidRPr="00A85477" w:rsidRDefault="00A85477" w:rsidP="006E7728">
      <w:pPr>
        <w:spacing w:line="16" w:lineRule="atLeast"/>
        <w:jc w:val="center"/>
        <w:rPr>
          <w:rFonts w:ascii="Times New Roman" w:hAnsi="Times New Roman" w:cs="Times New Roman"/>
          <w:b/>
        </w:rPr>
      </w:pPr>
      <w:r w:rsidRPr="00A85477">
        <w:rPr>
          <w:rFonts w:ascii="Times New Roman" w:hAnsi="Times New Roman" w:cs="Times New Roman"/>
          <w:b/>
        </w:rPr>
        <w:t xml:space="preserve">Аналіз ефективності </w:t>
      </w:r>
      <w:proofErr w:type="spellStart"/>
      <w:r w:rsidRPr="00A85477">
        <w:rPr>
          <w:rFonts w:ascii="Times New Roman" w:hAnsi="Times New Roman" w:cs="Times New Roman"/>
          <w:b/>
        </w:rPr>
        <w:t>виконанння</w:t>
      </w:r>
      <w:proofErr w:type="spellEnd"/>
      <w:r w:rsidRPr="00A85477">
        <w:rPr>
          <w:rFonts w:ascii="Times New Roman" w:hAnsi="Times New Roman" w:cs="Times New Roman"/>
          <w:b/>
        </w:rPr>
        <w:t xml:space="preserve"> бюджетних прогр</w:t>
      </w:r>
      <w:r w:rsidR="000F2FA7">
        <w:rPr>
          <w:rFonts w:ascii="Times New Roman" w:hAnsi="Times New Roman" w:cs="Times New Roman"/>
          <w:b/>
        </w:rPr>
        <w:t xml:space="preserve">ам по </w:t>
      </w:r>
      <w:proofErr w:type="spellStart"/>
      <w:r w:rsidR="000F2FA7">
        <w:rPr>
          <w:rFonts w:ascii="Times New Roman" w:hAnsi="Times New Roman" w:cs="Times New Roman"/>
          <w:b/>
        </w:rPr>
        <w:t>Вишнівській</w:t>
      </w:r>
      <w:proofErr w:type="spellEnd"/>
      <w:r w:rsidR="000F2FA7">
        <w:rPr>
          <w:rFonts w:ascii="Times New Roman" w:hAnsi="Times New Roman" w:cs="Times New Roman"/>
          <w:b/>
        </w:rPr>
        <w:t xml:space="preserve"> сільській раді</w:t>
      </w:r>
    </w:p>
    <w:p w:rsidR="00A85477" w:rsidRDefault="00FD242E" w:rsidP="00FD242E">
      <w:pPr>
        <w:spacing w:line="16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D242E">
        <w:rPr>
          <w:rFonts w:ascii="Times New Roman" w:hAnsi="Times New Roman" w:cs="Times New Roman"/>
          <w:i/>
          <w:sz w:val="20"/>
          <w:szCs w:val="20"/>
        </w:rPr>
        <w:t>Надання загальної середньої освіти закладами загальної середньої освіти</w:t>
      </w:r>
    </w:p>
    <w:p w:rsidR="00FD242E" w:rsidRPr="00FD242E" w:rsidRDefault="003F548E" w:rsidP="003F548E">
      <w:pPr>
        <w:spacing w:line="16" w:lineRule="atLeast"/>
        <w:ind w:left="3686" w:hanging="368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E3613">
        <w:rPr>
          <w:rFonts w:ascii="Times New Roman" w:hAnsi="Times New Roman" w:cs="Times New Roman"/>
          <w:sz w:val="20"/>
          <w:szCs w:val="20"/>
        </w:rPr>
        <w:t>Програма:</w:t>
      </w:r>
      <w:r w:rsidR="00FD242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FD242E" w:rsidRPr="00FD242E">
        <w:rPr>
          <w:rFonts w:ascii="Times New Roman" w:hAnsi="Times New Roman" w:cs="Times New Roman"/>
          <w:i/>
          <w:sz w:val="20"/>
          <w:szCs w:val="20"/>
        </w:rPr>
        <w:t>Надання загальної серед</w:t>
      </w:r>
      <w:r w:rsidR="000F2FA7">
        <w:rPr>
          <w:rFonts w:ascii="Times New Roman" w:hAnsi="Times New Roman" w:cs="Times New Roman"/>
          <w:i/>
          <w:sz w:val="20"/>
          <w:szCs w:val="20"/>
        </w:rPr>
        <w:t xml:space="preserve">ньої освіти закладами загальної </w:t>
      </w:r>
      <w:r w:rsidR="00FD242E" w:rsidRPr="00FD242E">
        <w:rPr>
          <w:rFonts w:ascii="Times New Roman" w:hAnsi="Times New Roman" w:cs="Times New Roman"/>
          <w:i/>
          <w:sz w:val="20"/>
          <w:szCs w:val="20"/>
        </w:rPr>
        <w:t>се</w:t>
      </w:r>
      <w:r w:rsidR="00FD242E">
        <w:rPr>
          <w:rFonts w:ascii="Times New Roman" w:hAnsi="Times New Roman" w:cs="Times New Roman"/>
          <w:i/>
          <w:sz w:val="20"/>
          <w:szCs w:val="20"/>
        </w:rPr>
        <w:t>редньої</w:t>
      </w:r>
      <w:r w:rsidR="000F2FA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D242E" w:rsidRPr="00FD242E">
        <w:rPr>
          <w:rFonts w:ascii="Times New Roman" w:hAnsi="Times New Roman" w:cs="Times New Roman"/>
          <w:i/>
          <w:sz w:val="20"/>
          <w:szCs w:val="20"/>
        </w:rPr>
        <w:t>освіти</w:t>
      </w:r>
    </w:p>
    <w:p w:rsidR="00A85477" w:rsidRPr="00E4667B" w:rsidRDefault="003F548E" w:rsidP="003F548E">
      <w:pPr>
        <w:tabs>
          <w:tab w:val="left" w:pos="-142"/>
        </w:tabs>
        <w:spacing w:line="16" w:lineRule="atLeast"/>
        <w:ind w:left="3686" w:hanging="38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85477" w:rsidRPr="00E4667B">
        <w:rPr>
          <w:rFonts w:ascii="Times New Roman" w:hAnsi="Times New Roman" w:cs="Times New Roman"/>
          <w:sz w:val="20"/>
          <w:szCs w:val="20"/>
        </w:rPr>
        <w:t xml:space="preserve">Завдання: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44502">
        <w:rPr>
          <w:rFonts w:ascii="Times New Roman" w:hAnsi="Times New Roman" w:cs="Times New Roman"/>
          <w:sz w:val="20"/>
          <w:szCs w:val="20"/>
        </w:rPr>
        <w:t xml:space="preserve"> </w:t>
      </w:r>
      <w:r w:rsidR="00FD242E" w:rsidRPr="00FD242E">
        <w:rPr>
          <w:rFonts w:ascii="Times New Roman" w:hAnsi="Times New Roman" w:cs="Times New Roman"/>
          <w:sz w:val="20"/>
          <w:szCs w:val="20"/>
        </w:rPr>
        <w:t>Забезпечити надання відповідних послуг денними загальноосвітніми навчальними закладами</w:t>
      </w:r>
    </w:p>
    <w:p w:rsidR="00241828" w:rsidRPr="00E4667B" w:rsidRDefault="00241828" w:rsidP="006E7728">
      <w:pPr>
        <w:spacing w:line="1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>Виконання результативних показників</w:t>
      </w:r>
    </w:p>
    <w:tbl>
      <w:tblPr>
        <w:tblW w:w="10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1421"/>
        <w:gridCol w:w="1141"/>
        <w:gridCol w:w="1250"/>
        <w:gridCol w:w="1421"/>
        <w:gridCol w:w="1141"/>
        <w:gridCol w:w="1377"/>
      </w:tblGrid>
      <w:tr w:rsidR="00241828" w:rsidTr="003F548E">
        <w:trPr>
          <w:trHeight w:val="345"/>
        </w:trPr>
        <w:tc>
          <w:tcPr>
            <w:tcW w:w="2552" w:type="dxa"/>
            <w:vMerge w:val="restart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</w:p>
        </w:tc>
        <w:tc>
          <w:tcPr>
            <w:tcW w:w="3812" w:type="dxa"/>
            <w:gridSpan w:val="3"/>
          </w:tcPr>
          <w:p w:rsidR="00241828" w:rsidRPr="00241828" w:rsidRDefault="0048613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Попередній період (2021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  <w:tc>
          <w:tcPr>
            <w:tcW w:w="3939" w:type="dxa"/>
            <w:gridSpan w:val="3"/>
          </w:tcPr>
          <w:p w:rsidR="00241828" w:rsidRPr="00241828" w:rsidRDefault="0048613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Звітний період (2022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</w:tr>
      <w:tr w:rsidR="00241828" w:rsidTr="003F548E">
        <w:trPr>
          <w:trHeight w:val="331"/>
        </w:trPr>
        <w:tc>
          <w:tcPr>
            <w:tcW w:w="2552" w:type="dxa"/>
            <w:vMerge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377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</w:tr>
      <w:tr w:rsidR="00241828" w:rsidRPr="00241828" w:rsidTr="003F548E">
        <w:trPr>
          <w:trHeight w:val="240"/>
        </w:trPr>
        <w:tc>
          <w:tcPr>
            <w:tcW w:w="2552" w:type="dxa"/>
          </w:tcPr>
          <w:p w:rsidR="00241828" w:rsidRPr="00CD589A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ефективності: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77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1523B" w:rsidRPr="00241828" w:rsidTr="003F548E">
        <w:trPr>
          <w:trHeight w:val="445"/>
        </w:trPr>
        <w:tc>
          <w:tcPr>
            <w:tcW w:w="2552" w:type="dxa"/>
          </w:tcPr>
          <w:p w:rsidR="00C1523B" w:rsidRPr="00241828" w:rsidRDefault="00C1523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Середні витрати на одного учня</w:t>
            </w:r>
          </w:p>
        </w:tc>
        <w:tc>
          <w:tcPr>
            <w:tcW w:w="1421" w:type="dxa"/>
          </w:tcPr>
          <w:p w:rsidR="00C1523B" w:rsidRPr="00241828" w:rsidRDefault="00C1523B" w:rsidP="00825F49">
            <w:pPr>
              <w:tabs>
                <w:tab w:val="left" w:pos="315"/>
                <w:tab w:val="center" w:pos="602"/>
              </w:tabs>
              <w:spacing w:line="16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19522,00</w:t>
            </w:r>
          </w:p>
        </w:tc>
        <w:tc>
          <w:tcPr>
            <w:tcW w:w="1141" w:type="dxa"/>
          </w:tcPr>
          <w:p w:rsidR="00C1523B" w:rsidRPr="00241828" w:rsidRDefault="00C1523B" w:rsidP="00825F49">
            <w:pPr>
              <w:tabs>
                <w:tab w:val="left" w:pos="225"/>
                <w:tab w:val="center" w:pos="462"/>
              </w:tabs>
              <w:spacing w:line="16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19522,00</w:t>
            </w:r>
          </w:p>
        </w:tc>
        <w:tc>
          <w:tcPr>
            <w:tcW w:w="1250" w:type="dxa"/>
          </w:tcPr>
          <w:p w:rsidR="00C1523B" w:rsidRPr="00241828" w:rsidRDefault="00C1523B" w:rsidP="00825F49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1" w:type="dxa"/>
          </w:tcPr>
          <w:p w:rsidR="00D96389" w:rsidRPr="00241828" w:rsidRDefault="00D96389" w:rsidP="003F548E">
            <w:pPr>
              <w:tabs>
                <w:tab w:val="left" w:pos="315"/>
                <w:tab w:val="center" w:pos="602"/>
              </w:tabs>
              <w:spacing w:line="16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14887,00</w:t>
            </w:r>
          </w:p>
        </w:tc>
        <w:tc>
          <w:tcPr>
            <w:tcW w:w="1141" w:type="dxa"/>
          </w:tcPr>
          <w:p w:rsidR="00C1523B" w:rsidRPr="00241828" w:rsidRDefault="00D96389" w:rsidP="003F548E">
            <w:pPr>
              <w:tabs>
                <w:tab w:val="left" w:pos="225"/>
                <w:tab w:val="center" w:pos="462"/>
              </w:tabs>
              <w:spacing w:line="16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12879,00</w:t>
            </w:r>
          </w:p>
        </w:tc>
        <w:tc>
          <w:tcPr>
            <w:tcW w:w="1377" w:type="dxa"/>
          </w:tcPr>
          <w:p w:rsidR="00C1523B" w:rsidRPr="00241828" w:rsidRDefault="00D95E19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0,86</w:t>
            </w:r>
          </w:p>
        </w:tc>
      </w:tr>
      <w:tr w:rsidR="00C1523B" w:rsidRPr="00241828" w:rsidTr="003F548E">
        <w:trPr>
          <w:trHeight w:val="228"/>
        </w:trPr>
        <w:tc>
          <w:tcPr>
            <w:tcW w:w="2552" w:type="dxa"/>
          </w:tcPr>
          <w:p w:rsidR="00C1523B" w:rsidRPr="00CD589A" w:rsidRDefault="00C1523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якості:</w:t>
            </w:r>
          </w:p>
        </w:tc>
        <w:tc>
          <w:tcPr>
            <w:tcW w:w="1421" w:type="dxa"/>
          </w:tcPr>
          <w:p w:rsidR="00C1523B" w:rsidRPr="00241828" w:rsidRDefault="00C1523B" w:rsidP="00825F49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C1523B" w:rsidRPr="00241828" w:rsidRDefault="00C1523B" w:rsidP="00825F49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50" w:type="dxa"/>
          </w:tcPr>
          <w:p w:rsidR="00C1523B" w:rsidRPr="00241828" w:rsidRDefault="00C1523B" w:rsidP="00825F49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1" w:type="dxa"/>
          </w:tcPr>
          <w:p w:rsidR="00C1523B" w:rsidRPr="00241828" w:rsidRDefault="00C1523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C1523B" w:rsidRPr="00241828" w:rsidRDefault="00C1523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7" w:type="dxa"/>
          </w:tcPr>
          <w:p w:rsidR="00C1523B" w:rsidRPr="00241828" w:rsidRDefault="00C1523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1523B" w:rsidRPr="00241828" w:rsidTr="003F548E">
        <w:trPr>
          <w:trHeight w:val="465"/>
        </w:trPr>
        <w:tc>
          <w:tcPr>
            <w:tcW w:w="2552" w:type="dxa"/>
          </w:tcPr>
          <w:p w:rsidR="00C1523B" w:rsidRPr="00241828" w:rsidRDefault="00C1523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4502">
              <w:rPr>
                <w:rFonts w:ascii="Times New Roman" w:hAnsi="Times New Roman" w:cs="Times New Roman"/>
                <w:sz w:val="14"/>
                <w:szCs w:val="14"/>
              </w:rPr>
              <w:t>кількість днів відвідування</w:t>
            </w:r>
          </w:p>
        </w:tc>
        <w:tc>
          <w:tcPr>
            <w:tcW w:w="1421" w:type="dxa"/>
          </w:tcPr>
          <w:p w:rsidR="00C1523B" w:rsidRPr="00241828" w:rsidRDefault="00C1523B" w:rsidP="00825F49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141" w:type="dxa"/>
          </w:tcPr>
          <w:p w:rsidR="00C1523B" w:rsidRPr="00241828" w:rsidRDefault="00C1523B" w:rsidP="00825F49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250" w:type="dxa"/>
          </w:tcPr>
          <w:p w:rsidR="00C1523B" w:rsidRPr="00241828" w:rsidRDefault="00C1523B" w:rsidP="00825F49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D96389" w:rsidRPr="00241828" w:rsidRDefault="00D96389" w:rsidP="00D96389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141" w:type="dxa"/>
          </w:tcPr>
          <w:p w:rsidR="00D96389" w:rsidRPr="00241828" w:rsidRDefault="00D96389" w:rsidP="00D96389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377" w:type="dxa"/>
          </w:tcPr>
          <w:p w:rsidR="00C1523B" w:rsidRPr="00241828" w:rsidRDefault="00D96389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589A" w:rsidRPr="00241828" w:rsidTr="003F548E">
        <w:trPr>
          <w:trHeight w:val="179"/>
        </w:trPr>
        <w:tc>
          <w:tcPr>
            <w:tcW w:w="8926" w:type="dxa"/>
            <w:gridSpan w:val="6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Загальний результат оцінки</w:t>
            </w:r>
          </w:p>
        </w:tc>
        <w:tc>
          <w:tcPr>
            <w:tcW w:w="1377" w:type="dxa"/>
          </w:tcPr>
          <w:p w:rsidR="00CD589A" w:rsidRPr="00241828" w:rsidRDefault="00F20C9F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95E1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</w:tr>
    </w:tbl>
    <w:p w:rsidR="00741935" w:rsidRDefault="00741935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</w:p>
    <w:p w:rsidR="00A85477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Розрахунок основних параметрів оцінки: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а) розрахунок середнього індексу виконання показників ефективності: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 w:rsidR="00FD242E">
        <w:rPr>
          <w:rFonts w:ascii="Times New Roman" w:hAnsi="Times New Roman" w:cs="Times New Roman"/>
          <w:sz w:val="18"/>
          <w:szCs w:val="18"/>
        </w:rPr>
        <w:t xml:space="preserve"> =(</w:t>
      </w:r>
      <w:r w:rsidRPr="00E4667B">
        <w:rPr>
          <w:rFonts w:ascii="Times New Roman" w:hAnsi="Times New Roman" w:cs="Times New Roman"/>
          <w:sz w:val="18"/>
          <w:szCs w:val="18"/>
        </w:rPr>
        <w:t xml:space="preserve"> </w:t>
      </w:r>
      <w:r w:rsidR="00D95E19">
        <w:rPr>
          <w:rFonts w:ascii="Times New Roman" w:hAnsi="Times New Roman" w:cs="Times New Roman"/>
          <w:sz w:val="18"/>
          <w:szCs w:val="18"/>
        </w:rPr>
        <w:t>12879/14887</w:t>
      </w:r>
      <w:r w:rsidR="00FD242E">
        <w:rPr>
          <w:rFonts w:ascii="Times New Roman" w:hAnsi="Times New Roman" w:cs="Times New Roman"/>
          <w:sz w:val="18"/>
          <w:szCs w:val="18"/>
        </w:rPr>
        <w:t>)/1*100</w:t>
      </w:r>
      <w:r w:rsidR="00D97DBB">
        <w:rPr>
          <w:rFonts w:ascii="Times New Roman" w:hAnsi="Times New Roman" w:cs="Times New Roman"/>
          <w:sz w:val="18"/>
          <w:szCs w:val="18"/>
        </w:rPr>
        <w:t xml:space="preserve">= </w:t>
      </w:r>
      <w:r w:rsidR="00D95E19">
        <w:rPr>
          <w:rFonts w:ascii="Times New Roman" w:hAnsi="Times New Roman" w:cs="Times New Roman"/>
          <w:sz w:val="18"/>
          <w:szCs w:val="18"/>
        </w:rPr>
        <w:t>86</w:t>
      </w:r>
      <w:r w:rsidR="00FD242E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б) ) розрахунок середнього індексу виконання показників якості:</w:t>
      </w:r>
    </w:p>
    <w:p w:rsidR="003A0C32" w:rsidRPr="00E4667B" w:rsidRDefault="00D6426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(1/</w:t>
      </w:r>
      <w:r w:rsidR="00FD242E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)</w:t>
      </w:r>
      <w:r w:rsidR="003A0C32" w:rsidRPr="00E4667B">
        <w:rPr>
          <w:rFonts w:ascii="Times New Roman" w:hAnsi="Times New Roman" w:cs="Times New Roman"/>
          <w:sz w:val="18"/>
          <w:szCs w:val="18"/>
        </w:rPr>
        <w:t>*100 = 100 балів</w:t>
      </w:r>
    </w:p>
    <w:p w:rsidR="006E7728" w:rsidRPr="00E4667B" w:rsidRDefault="006E7728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 звіт</w:t>
      </w:r>
      <w:r w:rsidR="00D95E19">
        <w:rPr>
          <w:rFonts w:ascii="Times New Roman" w:hAnsi="Times New Roman" w:cs="Times New Roman"/>
          <w:sz w:val="18"/>
          <w:szCs w:val="18"/>
        </w:rPr>
        <w:t xml:space="preserve"> 86+100=186</w:t>
      </w:r>
      <w:r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844BE9" w:rsidRDefault="00844BE9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в) розрахунок порівняння результативних показників бюджетної програми із показниками попередніх періодів:</w:t>
      </w:r>
    </w:p>
    <w:p w:rsidR="00D96389" w:rsidRDefault="00D96389" w:rsidP="00D96389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І(еф.) =( </w:t>
      </w:r>
      <w:r w:rsidR="00D95E19">
        <w:rPr>
          <w:rFonts w:ascii="Times New Roman" w:hAnsi="Times New Roman" w:cs="Times New Roman"/>
          <w:sz w:val="18"/>
          <w:szCs w:val="18"/>
        </w:rPr>
        <w:t>19522/19522)/1*100=100</w:t>
      </w:r>
      <w:r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D96389" w:rsidRDefault="00D96389" w:rsidP="00D96389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100 балів</w:t>
      </w:r>
    </w:p>
    <w:p w:rsidR="00D96389" w:rsidRDefault="00D95E19" w:rsidP="00D96389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 баз 100+100=200</w:t>
      </w:r>
      <w:r w:rsidR="00D96389">
        <w:rPr>
          <w:rFonts w:ascii="Times New Roman" w:hAnsi="Times New Roman" w:cs="Times New Roman"/>
          <w:sz w:val="18"/>
          <w:szCs w:val="18"/>
        </w:rPr>
        <w:t xml:space="preserve"> бали</w:t>
      </w:r>
    </w:p>
    <w:p w:rsidR="00D96389" w:rsidRDefault="00D96389" w:rsidP="00D96389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І= Іі звіт: Іі баз.</w:t>
      </w:r>
    </w:p>
    <w:p w:rsidR="00D96389" w:rsidRDefault="00D95E19" w:rsidP="00D96389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 звіт=186/200=0,93</w:t>
      </w:r>
      <w:r w:rsidR="00D96389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F20C9F" w:rsidRPr="00F20C9F" w:rsidRDefault="00F20C9F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F20C9F">
        <w:rPr>
          <w:rFonts w:ascii="Times New Roman" w:hAnsi="Times New Roman" w:cs="Times New Roman"/>
          <w:sz w:val="18"/>
          <w:szCs w:val="18"/>
        </w:rPr>
        <w:t>Розрахунок кількості набраних балів за параметром порівняння результативності бюджетних програми із показниками попередніх періодів . Оскільки Іі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95E19">
        <w:rPr>
          <w:rFonts w:ascii="Times New Roman" w:hAnsi="Times New Roman" w:cs="Times New Roman"/>
          <w:sz w:val="18"/>
          <w:szCs w:val="18"/>
        </w:rPr>
        <w:t>= 0,93</w:t>
      </w:r>
      <w:r w:rsidRPr="00F20C9F">
        <w:rPr>
          <w:rFonts w:ascii="Times New Roman" w:hAnsi="Times New Roman" w:cs="Times New Roman"/>
          <w:sz w:val="18"/>
          <w:szCs w:val="18"/>
        </w:rPr>
        <w:t>, щ</w:t>
      </w:r>
      <w:r w:rsidR="00D95E19">
        <w:rPr>
          <w:rFonts w:ascii="Times New Roman" w:hAnsi="Times New Roman" w:cs="Times New Roman"/>
          <w:sz w:val="18"/>
          <w:szCs w:val="18"/>
        </w:rPr>
        <w:t xml:space="preserve">о відповідає критерію оцінки </w:t>
      </w:r>
      <w:r w:rsidR="00D95E19" w:rsidRPr="00D95E19">
        <w:rPr>
          <w:rFonts w:ascii="Times New Roman" w:hAnsi="Times New Roman" w:cs="Times New Roman"/>
          <w:sz w:val="18"/>
          <w:szCs w:val="18"/>
          <w:lang w:val="ru-RU"/>
        </w:rPr>
        <w:t>0.85&lt;</w:t>
      </w:r>
      <w:r w:rsidR="00D95E19">
        <w:rPr>
          <w:rFonts w:ascii="Times New Roman" w:hAnsi="Times New Roman" w:cs="Times New Roman"/>
          <w:sz w:val="18"/>
          <w:szCs w:val="18"/>
        </w:rPr>
        <w:t>Іі</w:t>
      </w:r>
      <w:r w:rsidR="00D95E19" w:rsidRPr="00D95E19">
        <w:rPr>
          <w:rFonts w:ascii="Times New Roman" w:hAnsi="Times New Roman" w:cs="Times New Roman"/>
          <w:sz w:val="18"/>
          <w:szCs w:val="18"/>
          <w:lang w:val="ru-RU"/>
        </w:rPr>
        <w:t>&lt;</w:t>
      </w:r>
      <w:r w:rsidRPr="00F20C9F">
        <w:rPr>
          <w:rFonts w:ascii="Times New Roman" w:hAnsi="Times New Roman" w:cs="Times New Roman"/>
          <w:sz w:val="18"/>
          <w:szCs w:val="18"/>
        </w:rPr>
        <w:t>1, то за цим параметром для</w:t>
      </w:r>
      <w:r w:rsidR="00D95E19">
        <w:rPr>
          <w:rFonts w:ascii="Times New Roman" w:hAnsi="Times New Roman" w:cs="Times New Roman"/>
          <w:sz w:val="18"/>
          <w:szCs w:val="18"/>
        </w:rPr>
        <w:t xml:space="preserve"> даної програми нараховується </w:t>
      </w:r>
      <w:r w:rsidR="00D95E19" w:rsidRPr="00D95E19">
        <w:rPr>
          <w:rFonts w:ascii="Times New Roman" w:hAnsi="Times New Roman" w:cs="Times New Roman"/>
          <w:sz w:val="18"/>
          <w:szCs w:val="18"/>
          <w:lang w:val="ru-RU"/>
        </w:rPr>
        <w:t>15</w:t>
      </w:r>
      <w:r w:rsidRPr="00F20C9F">
        <w:rPr>
          <w:rFonts w:ascii="Times New Roman" w:hAnsi="Times New Roman" w:cs="Times New Roman"/>
          <w:sz w:val="18"/>
          <w:szCs w:val="18"/>
        </w:rPr>
        <w:t xml:space="preserve"> балів.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4667B">
        <w:rPr>
          <w:rFonts w:ascii="Times New Roman" w:hAnsi="Times New Roman" w:cs="Times New Roman"/>
          <w:b/>
          <w:sz w:val="18"/>
          <w:szCs w:val="18"/>
        </w:rPr>
        <w:t>Визначення ступеню ефективності</w:t>
      </w:r>
    </w:p>
    <w:p w:rsidR="00F20C9F" w:rsidRP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Кінцевий розрахунок загальної ефективності бюджетної програми складається із загальної суми за кожним</w:t>
      </w:r>
      <w:r w:rsidR="00D97DBB">
        <w:rPr>
          <w:rFonts w:ascii="Times New Roman" w:hAnsi="Times New Roman" w:cs="Times New Roman"/>
          <w:sz w:val="18"/>
          <w:szCs w:val="18"/>
        </w:rPr>
        <w:t xml:space="preserve"> параметром оцінки: Е=</w:t>
      </w:r>
      <w:r w:rsidR="00D95E19" w:rsidRPr="00D95E19">
        <w:rPr>
          <w:rFonts w:ascii="Times New Roman" w:hAnsi="Times New Roman" w:cs="Times New Roman"/>
          <w:sz w:val="18"/>
          <w:szCs w:val="18"/>
          <w:lang w:val="ru-RU"/>
        </w:rPr>
        <w:t>186+15</w:t>
      </w:r>
      <w:r w:rsidR="00D95E19">
        <w:rPr>
          <w:rFonts w:ascii="Times New Roman" w:hAnsi="Times New Roman" w:cs="Times New Roman"/>
          <w:sz w:val="18"/>
          <w:szCs w:val="18"/>
        </w:rPr>
        <w:t>=2</w:t>
      </w:r>
      <w:r w:rsidR="00D95E19" w:rsidRPr="00D95E19">
        <w:rPr>
          <w:rFonts w:ascii="Times New Roman" w:hAnsi="Times New Roman" w:cs="Times New Roman"/>
          <w:sz w:val="18"/>
          <w:szCs w:val="18"/>
          <w:lang w:val="ru-RU"/>
        </w:rPr>
        <w:t>01</w:t>
      </w:r>
      <w:r w:rsidR="00F20C9F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При порівнянні отриманого значення зі шкалою оцінки ефективності бюджетних програм можемо зробити виснов</w:t>
      </w:r>
      <w:r w:rsidR="00D95E19">
        <w:rPr>
          <w:rFonts w:ascii="Times New Roman" w:hAnsi="Times New Roman" w:cs="Times New Roman"/>
          <w:sz w:val="18"/>
          <w:szCs w:val="18"/>
        </w:rPr>
        <w:t xml:space="preserve">ок,що дана програма має </w:t>
      </w:r>
      <w:proofErr w:type="spellStart"/>
      <w:r w:rsidR="00D95E19" w:rsidRPr="00D95E19">
        <w:rPr>
          <w:rFonts w:ascii="Times New Roman" w:hAnsi="Times New Roman" w:cs="Times New Roman"/>
          <w:sz w:val="18"/>
          <w:szCs w:val="18"/>
          <w:lang w:val="ru-RU"/>
        </w:rPr>
        <w:t>середній</w:t>
      </w:r>
      <w:proofErr w:type="spellEnd"/>
      <w:r w:rsidR="00D95E19" w:rsidRPr="00D95E19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E4667B">
        <w:rPr>
          <w:rFonts w:ascii="Times New Roman" w:hAnsi="Times New Roman" w:cs="Times New Roman"/>
          <w:sz w:val="18"/>
          <w:szCs w:val="18"/>
        </w:rPr>
        <w:t>рівень ефективності.</w:t>
      </w: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F548E" w:rsidRDefault="003F548E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Pr="00E4667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774" w:type="dxa"/>
        <w:tblInd w:w="-601" w:type="dxa"/>
        <w:tblLook w:val="04A0"/>
      </w:tblPr>
      <w:tblGrid>
        <w:gridCol w:w="622"/>
        <w:gridCol w:w="1139"/>
        <w:gridCol w:w="1159"/>
        <w:gridCol w:w="1160"/>
        <w:gridCol w:w="1414"/>
        <w:gridCol w:w="441"/>
        <w:gridCol w:w="579"/>
        <w:gridCol w:w="464"/>
        <w:gridCol w:w="580"/>
        <w:gridCol w:w="580"/>
        <w:gridCol w:w="785"/>
        <w:gridCol w:w="786"/>
        <w:gridCol w:w="785"/>
        <w:gridCol w:w="280"/>
      </w:tblGrid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Додаток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1B6946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F548E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F548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Результати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F548E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F548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аналізу ефективності бюджетної програми місцевого</w:t>
            </w:r>
            <w:r w:rsidR="00C1523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бюджету станом на 01 січня 2023</w:t>
            </w:r>
            <w:r w:rsidRPr="003F548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року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1.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3F548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головного розпорядника)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                    </w:t>
            </w:r>
            <w:r w:rsidR="003F548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відповідального виконавця)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F548E">
        <w:trPr>
          <w:trHeight w:val="526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3.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3F548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011</w:t>
            </w:r>
            <w:r w:rsidR="00D6426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102</w:t>
            </w:r>
            <w:r w:rsidR="000F2F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4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0F2FA7" w:rsidP="000F2FA7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D242E">
              <w:rPr>
                <w:rFonts w:ascii="Times New Roman" w:hAnsi="Times New Roman" w:cs="Times New Roman"/>
                <w:i/>
                <w:sz w:val="20"/>
                <w:szCs w:val="20"/>
              </w:rPr>
              <w:t>Надання загальної серед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ньої освіти закладами загальної </w:t>
            </w:r>
            <w:r w:rsidRPr="00FD242E">
              <w:rPr>
                <w:rFonts w:ascii="Times New Roman" w:hAnsi="Times New Roman" w:cs="Times New Roman"/>
                <w:i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редньої </w:t>
            </w:r>
            <w:r w:rsidRPr="00FD242E">
              <w:rPr>
                <w:rFonts w:ascii="Times New Roman" w:hAnsi="Times New Roman" w:cs="Times New Roman"/>
                <w:i/>
                <w:sz w:val="20"/>
                <w:szCs w:val="20"/>
              </w:rPr>
              <w:t>освіти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бюджетної програми)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8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4. Результати аналізу ефективності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підпрограми/завдання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Кількість нарахованих балів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Висока ефективність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Середня ефективність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Низька ефективність</w:t>
            </w:r>
          </w:p>
        </w:tc>
      </w:tr>
      <w:tr w:rsidR="0030020D" w:rsidRPr="0030020D" w:rsidTr="0030020D">
        <w:trPr>
          <w:trHeight w:val="22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30020D" w:rsidRPr="0030020D" w:rsidTr="0030020D">
        <w:trPr>
          <w:trHeight w:val="29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97DBB">
              <w:rPr>
                <w:rFonts w:ascii="Times New Roman" w:eastAsia="Times New Roman" w:hAnsi="Times New Roman" w:cs="Times New Roman"/>
                <w:b/>
                <w:lang w:eastAsia="uk-UA"/>
              </w:rPr>
              <w:t>Завдання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C36257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D242E">
              <w:rPr>
                <w:rFonts w:ascii="Times New Roman" w:hAnsi="Times New Roman" w:cs="Times New Roman"/>
                <w:sz w:val="20"/>
                <w:szCs w:val="20"/>
              </w:rPr>
              <w:t>Забезпечити надання відповідних послуг денними загальноосвітніми навчальними закладами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D95E19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201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Дана програма має високу </w:t>
            </w:r>
            <w:r w:rsidRPr="003002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ефективність. Планування програми проведено вірно, з</w:t>
            </w:r>
            <w:r w:rsidR="00D95E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авдання виконувалися на середньому</w:t>
            </w:r>
            <w:r w:rsidRPr="003002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 рівні.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Загальний результат оцінки програми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D95E19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201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4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5. Обсяги фінансування бюджетної програми за звітний період у розрізі підпрограм та завдань: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4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11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Сільський голова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Віктор СУЩИК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A80121" w:rsidRPr="0030020D" w:rsidTr="00A80121">
        <w:trPr>
          <w:trHeight w:val="521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відділу, головний бухгалтер відділу бухгалтерського обліку та звітності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Любов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Булавчук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80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</w:tbl>
    <w:p w:rsidR="00844BE9" w:rsidRPr="00844BE9" w:rsidRDefault="00844BE9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p w:rsidR="003A0C32" w:rsidRPr="003A0C32" w:rsidRDefault="003A0C32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sectPr w:rsidR="003A0C32" w:rsidRPr="003A0C32" w:rsidSect="003F548E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477"/>
    <w:rsid w:val="00005483"/>
    <w:rsid w:val="000F2FA7"/>
    <w:rsid w:val="0021346F"/>
    <w:rsid w:val="00241828"/>
    <w:rsid w:val="00244502"/>
    <w:rsid w:val="00253893"/>
    <w:rsid w:val="0030020D"/>
    <w:rsid w:val="00372125"/>
    <w:rsid w:val="003A0C32"/>
    <w:rsid w:val="003F548E"/>
    <w:rsid w:val="00442CC9"/>
    <w:rsid w:val="00486130"/>
    <w:rsid w:val="00517223"/>
    <w:rsid w:val="006E7728"/>
    <w:rsid w:val="006F721B"/>
    <w:rsid w:val="00741935"/>
    <w:rsid w:val="00832A98"/>
    <w:rsid w:val="00844BE9"/>
    <w:rsid w:val="00873E7F"/>
    <w:rsid w:val="00931287"/>
    <w:rsid w:val="00A772E4"/>
    <w:rsid w:val="00A80121"/>
    <w:rsid w:val="00A85477"/>
    <w:rsid w:val="00BC567C"/>
    <w:rsid w:val="00C1523B"/>
    <w:rsid w:val="00C36257"/>
    <w:rsid w:val="00CD49E2"/>
    <w:rsid w:val="00CD589A"/>
    <w:rsid w:val="00CE3613"/>
    <w:rsid w:val="00D22473"/>
    <w:rsid w:val="00D64262"/>
    <w:rsid w:val="00D95E19"/>
    <w:rsid w:val="00D96389"/>
    <w:rsid w:val="00D97DBB"/>
    <w:rsid w:val="00E13DEA"/>
    <w:rsid w:val="00E4667B"/>
    <w:rsid w:val="00EA19CC"/>
    <w:rsid w:val="00EC2DAA"/>
    <w:rsid w:val="00F20C9F"/>
    <w:rsid w:val="00F514F7"/>
    <w:rsid w:val="00FD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2303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18</cp:revision>
  <dcterms:created xsi:type="dcterms:W3CDTF">2022-02-16T13:31:00Z</dcterms:created>
  <dcterms:modified xsi:type="dcterms:W3CDTF">2023-03-07T14:00:00Z</dcterms:modified>
</cp:coreProperties>
</file>