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78CA" w14:textId="77777777" w:rsidR="00886CD7" w:rsidRDefault="00886CD7" w:rsidP="00886CD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FD48FCF" w14:textId="59A181EC" w:rsidR="00615832" w:rsidRPr="00B528C5" w:rsidRDefault="001A12F0" w:rsidP="007772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28C5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Звіт</w:t>
      </w:r>
    </w:p>
    <w:p w14:paraId="589DDB67" w14:textId="64AFE8DA" w:rsidR="001A12F0" w:rsidRPr="00B528C5" w:rsidRDefault="001A12F0" w:rsidP="007772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28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періодичне  відстеження результативності регуляторного акту </w:t>
      </w:r>
      <w:r w:rsidR="00B528C5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</w:p>
    <w:p w14:paraId="3AF6EB24" w14:textId="5DBE0ABD" w:rsidR="00B528C5" w:rsidRPr="001A12F0" w:rsidRDefault="001A12F0" w:rsidP="00B528C5">
      <w:pPr>
        <w:spacing w:after="0" w:line="240" w:lineRule="atLeast"/>
        <w:ind w:left="360" w:right="85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28C5">
        <w:rPr>
          <w:rFonts w:ascii="Times New Roman" w:hAnsi="Times New Roman" w:cs="Times New Roman"/>
          <w:sz w:val="24"/>
          <w:szCs w:val="24"/>
          <w:lang w:val="uk-UA"/>
        </w:rPr>
        <w:t xml:space="preserve">рішення Чорноморської міської ради Одеської </w:t>
      </w:r>
    </w:p>
    <w:p w14:paraId="2DA78D0F" w14:textId="7000BE4F" w:rsidR="001A12F0" w:rsidRDefault="001A12F0" w:rsidP="00EC486D">
      <w:pPr>
        <w:spacing w:after="0" w:line="240" w:lineRule="atLeast"/>
        <w:ind w:right="8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12F0">
        <w:rPr>
          <w:rFonts w:ascii="Times New Roman" w:eastAsia="Calibri" w:hAnsi="Times New Roman" w:cs="Times New Roman"/>
          <w:sz w:val="24"/>
          <w:szCs w:val="24"/>
          <w:lang w:val="uk-UA"/>
        </w:rPr>
        <w:t>«Про  затвердження  Порядку приватизації (відчуження) об'єктів, що перебувають у комунальній власності Чорноморської   територіальної   громади»</w:t>
      </w:r>
    </w:p>
    <w:p w14:paraId="0FDB4F25" w14:textId="77777777" w:rsidR="001A12F0" w:rsidRDefault="001A12F0" w:rsidP="00EC486D">
      <w:pPr>
        <w:spacing w:after="0" w:line="240" w:lineRule="atLeast"/>
        <w:ind w:right="85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2945"/>
        <w:gridCol w:w="5442"/>
      </w:tblGrid>
      <w:tr w:rsidR="001A12F0" w:rsidRPr="00E72820" w14:paraId="185DCD90" w14:textId="77777777" w:rsidTr="004254CF">
        <w:trPr>
          <w:trHeight w:val="1773"/>
        </w:trPr>
        <w:tc>
          <w:tcPr>
            <w:tcW w:w="653" w:type="dxa"/>
          </w:tcPr>
          <w:p w14:paraId="6B77F7FC" w14:textId="77777777" w:rsidR="001A12F0" w:rsidRDefault="001A12F0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45" w:type="dxa"/>
          </w:tcPr>
          <w:p w14:paraId="74716B91" w14:textId="77777777" w:rsidR="001A12F0" w:rsidRDefault="001A12F0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назва регуляторного акту</w:t>
            </w:r>
          </w:p>
        </w:tc>
        <w:tc>
          <w:tcPr>
            <w:tcW w:w="5442" w:type="dxa"/>
          </w:tcPr>
          <w:p w14:paraId="3E387E9B" w14:textId="12E418EA" w:rsidR="001A12F0" w:rsidRDefault="001A12F0" w:rsidP="00957A1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Чорноморської міської ради </w:t>
            </w:r>
            <w:r w:rsidR="00F7235E" w:rsidRPr="00F72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Одеського району </w:t>
            </w:r>
            <w:r w:rsidRPr="001A1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Одеської області </w:t>
            </w:r>
            <w:r w:rsidR="005C7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E53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7235E" w:rsidRPr="00F72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7.09.2012  </w:t>
            </w:r>
            <w:r w:rsidRPr="001A1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№ </w:t>
            </w:r>
            <w:r w:rsidRPr="001A12F0">
              <w:rPr>
                <w:rFonts w:ascii="Times New Roman" w:eastAsia="Calibri" w:hAnsi="Times New Roman" w:cs="Times New Roman"/>
                <w:caps/>
                <w:spacing w:val="-15"/>
                <w:sz w:val="24"/>
                <w:szCs w:val="24"/>
                <w:lang w:val="uk-UA"/>
              </w:rPr>
              <w:t>227-</w:t>
            </w:r>
            <w:r w:rsidRPr="001A12F0">
              <w:rPr>
                <w:rFonts w:ascii="Times New Roman" w:eastAsia="Calibri" w:hAnsi="Times New Roman" w:cs="Times New Roman"/>
                <w:caps/>
                <w:spacing w:val="-15"/>
                <w:sz w:val="24"/>
                <w:szCs w:val="24"/>
                <w:lang w:val="en-US"/>
              </w:rPr>
              <w:t>VI</w:t>
            </w:r>
            <w:r w:rsidRPr="001A1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«Про  затвердження  Порядку приватизації (відчуження) об'єктів, що перебувають у комунальній власності Чорноморської   територіальної   громади»</w:t>
            </w:r>
            <w:r w:rsidR="00F7235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C1408" w14:paraId="412AE9E7" w14:textId="77777777" w:rsidTr="004254CF">
        <w:trPr>
          <w:trHeight w:val="509"/>
        </w:trPr>
        <w:tc>
          <w:tcPr>
            <w:tcW w:w="653" w:type="dxa"/>
          </w:tcPr>
          <w:p w14:paraId="61A3CB34" w14:textId="77777777" w:rsidR="005C1408" w:rsidRDefault="005C1408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5" w:type="dxa"/>
          </w:tcPr>
          <w:p w14:paraId="63B76514" w14:textId="4EF45814" w:rsidR="005C1408" w:rsidRDefault="005C1408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рішення</w:t>
            </w:r>
            <w:r w:rsidR="00B528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/внесення змін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442" w:type="dxa"/>
          </w:tcPr>
          <w:p w14:paraId="0DAD8C48" w14:textId="33D9844F" w:rsidR="005C1408" w:rsidRDefault="00E53D56" w:rsidP="005C140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5C1408" w:rsidRPr="001A1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="00B528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.09.</w:t>
            </w:r>
            <w:r w:rsidR="005C1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1408" w:rsidRPr="001A12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2012</w:t>
            </w:r>
            <w:r w:rsidR="00EC1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528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26.08.2022</w:t>
            </w:r>
          </w:p>
          <w:p w14:paraId="55EB5BBB" w14:textId="77777777" w:rsidR="00C51A55" w:rsidRPr="001A12F0" w:rsidRDefault="00C51A55" w:rsidP="005C140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1A55" w14:paraId="68116D63" w14:textId="77777777" w:rsidTr="004254CF">
        <w:trPr>
          <w:trHeight w:val="854"/>
        </w:trPr>
        <w:tc>
          <w:tcPr>
            <w:tcW w:w="653" w:type="dxa"/>
          </w:tcPr>
          <w:p w14:paraId="265C1C02" w14:textId="77777777" w:rsidR="00C51A55" w:rsidRDefault="00C51A55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45" w:type="dxa"/>
          </w:tcPr>
          <w:p w14:paraId="36AB5171" w14:textId="77777777" w:rsidR="00C51A55" w:rsidRDefault="00C51A55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виконавця заходів з базового відстеження результативності</w:t>
            </w:r>
          </w:p>
        </w:tc>
        <w:tc>
          <w:tcPr>
            <w:tcW w:w="5442" w:type="dxa"/>
          </w:tcPr>
          <w:p w14:paraId="375C395D" w14:textId="16CB8AD6" w:rsidR="00C51A55" w:rsidRPr="001A12F0" w:rsidRDefault="00C51A55" w:rsidP="005C140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комунальної власності та земельних відносин Чорноморської міської ради </w:t>
            </w:r>
            <w:r w:rsidR="00E80641" w:rsidRPr="00E80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Одеського району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Одеської області </w:t>
            </w:r>
            <w:r w:rsidR="00E80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A12F0" w:rsidRPr="00D15D2C" w14:paraId="50107066" w14:textId="77777777" w:rsidTr="00E72820">
        <w:trPr>
          <w:trHeight w:val="1153"/>
        </w:trPr>
        <w:tc>
          <w:tcPr>
            <w:tcW w:w="653" w:type="dxa"/>
          </w:tcPr>
          <w:p w14:paraId="7F9E6F8A" w14:textId="77777777" w:rsidR="001A12F0" w:rsidRDefault="00C51A55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45" w:type="dxa"/>
          </w:tcPr>
          <w:p w14:paraId="7C29F5A5" w14:textId="77777777" w:rsidR="001A12F0" w:rsidRDefault="00EC1644" w:rsidP="00F663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Цілі </w:t>
            </w:r>
            <w:r w:rsidR="005C1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акт</w:t>
            </w:r>
            <w:r w:rsidR="00AA4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C1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442" w:type="dxa"/>
          </w:tcPr>
          <w:p w14:paraId="70C1A629" w14:textId="54D73BFB" w:rsidR="001A12F0" w:rsidRPr="00F663F1" w:rsidRDefault="00F663F1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нормативно-правове</w:t>
            </w:r>
            <w:r w:rsidR="002966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6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врегулювання питань з приватизації  майна, що перебуває у комунальної власності Чорноморської</w:t>
            </w:r>
            <w:r w:rsidR="00D15D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 w:rsidRPr="00F66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="00D15D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Одеського району </w:t>
            </w:r>
            <w:r w:rsidRPr="00F66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Одеської області</w:t>
            </w:r>
          </w:p>
        </w:tc>
      </w:tr>
      <w:tr w:rsidR="001A12F0" w14:paraId="785F5C06" w14:textId="77777777" w:rsidTr="00886CD7">
        <w:trPr>
          <w:trHeight w:val="1027"/>
        </w:trPr>
        <w:tc>
          <w:tcPr>
            <w:tcW w:w="653" w:type="dxa"/>
          </w:tcPr>
          <w:p w14:paraId="21B4DC7D" w14:textId="77777777" w:rsidR="001A12F0" w:rsidRDefault="00C51A55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45" w:type="dxa"/>
          </w:tcPr>
          <w:p w14:paraId="327B5C50" w14:textId="77777777" w:rsidR="001A12F0" w:rsidRDefault="00E17CBF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заходів з відстеження регуляторного акту</w:t>
            </w:r>
          </w:p>
        </w:tc>
        <w:tc>
          <w:tcPr>
            <w:tcW w:w="5442" w:type="dxa"/>
          </w:tcPr>
          <w:p w14:paraId="419125AE" w14:textId="0DDEB481" w:rsidR="001A12F0" w:rsidRDefault="0038529A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01.12.2024-31.12.2024</w:t>
            </w:r>
          </w:p>
        </w:tc>
      </w:tr>
      <w:tr w:rsidR="001A12F0" w14:paraId="0079E51D" w14:textId="77777777" w:rsidTr="00DB7E63">
        <w:trPr>
          <w:trHeight w:val="981"/>
        </w:trPr>
        <w:tc>
          <w:tcPr>
            <w:tcW w:w="653" w:type="dxa"/>
          </w:tcPr>
          <w:p w14:paraId="7D5A4DE2" w14:textId="77777777" w:rsidR="001A12F0" w:rsidRDefault="004254CF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45" w:type="dxa"/>
          </w:tcPr>
          <w:p w14:paraId="0C6AD31D" w14:textId="77777777" w:rsidR="001A12F0" w:rsidRDefault="004254CF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відстеження регуляторного акту</w:t>
            </w:r>
          </w:p>
        </w:tc>
        <w:tc>
          <w:tcPr>
            <w:tcW w:w="5442" w:type="dxa"/>
          </w:tcPr>
          <w:p w14:paraId="7931A452" w14:textId="33BF6EAA" w:rsidR="001A12F0" w:rsidRDefault="00CB35D0" w:rsidP="004254C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25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еріодичне </w:t>
            </w:r>
            <w:r w:rsidR="00B02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54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відстеження </w:t>
            </w:r>
          </w:p>
        </w:tc>
      </w:tr>
      <w:tr w:rsidR="001A12F0" w14:paraId="18E415BE" w14:textId="77777777" w:rsidTr="00A223F1">
        <w:trPr>
          <w:trHeight w:val="696"/>
        </w:trPr>
        <w:tc>
          <w:tcPr>
            <w:tcW w:w="653" w:type="dxa"/>
          </w:tcPr>
          <w:p w14:paraId="5F573ECF" w14:textId="77777777" w:rsidR="001A12F0" w:rsidRDefault="00DB7E63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45" w:type="dxa"/>
          </w:tcPr>
          <w:p w14:paraId="31116AA9" w14:textId="77777777" w:rsidR="001A12F0" w:rsidRDefault="00DB7E63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одержання результатів відстеження </w:t>
            </w:r>
          </w:p>
        </w:tc>
        <w:tc>
          <w:tcPr>
            <w:tcW w:w="5442" w:type="dxa"/>
          </w:tcPr>
          <w:p w14:paraId="0435A413" w14:textId="77777777" w:rsidR="001A12F0" w:rsidRDefault="00CB35D0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статистичний </w:t>
            </w:r>
          </w:p>
        </w:tc>
      </w:tr>
      <w:tr w:rsidR="001A12F0" w14:paraId="6C434A59" w14:textId="77777777" w:rsidTr="008612D6">
        <w:trPr>
          <w:trHeight w:val="1586"/>
        </w:trPr>
        <w:tc>
          <w:tcPr>
            <w:tcW w:w="653" w:type="dxa"/>
          </w:tcPr>
          <w:p w14:paraId="0122CD47" w14:textId="77777777" w:rsidR="001A12F0" w:rsidRDefault="00A223F1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45" w:type="dxa"/>
          </w:tcPr>
          <w:p w14:paraId="738C28B3" w14:textId="1999DEC1" w:rsidR="001A12F0" w:rsidRDefault="00A223F1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Дані та припущення, на основі яких відстежувалась результативність, а також способи одержання даних </w:t>
            </w:r>
          </w:p>
        </w:tc>
        <w:tc>
          <w:tcPr>
            <w:tcW w:w="5442" w:type="dxa"/>
          </w:tcPr>
          <w:p w14:paraId="054BB743" w14:textId="70624723" w:rsidR="00671F32" w:rsidRDefault="00813E51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15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 відстеження використовувались дані щодо надходжень до місцевого бюджету </w:t>
            </w:r>
            <w:r w:rsidR="00801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серпня  2020 до серпня 2024)</w:t>
            </w:r>
          </w:p>
          <w:p w14:paraId="69A02061" w14:textId="77777777" w:rsidR="00671F32" w:rsidRDefault="00671F32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0259FE" w14:textId="6BD3121B" w:rsidR="001A12F0" w:rsidRDefault="001A12F0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12D6" w14:paraId="16DE4CB6" w14:textId="77777777" w:rsidTr="008612D6">
        <w:trPr>
          <w:trHeight w:val="1014"/>
        </w:trPr>
        <w:tc>
          <w:tcPr>
            <w:tcW w:w="653" w:type="dxa"/>
          </w:tcPr>
          <w:p w14:paraId="6C8839CE" w14:textId="77777777" w:rsidR="008612D6" w:rsidRDefault="008612D6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45" w:type="dxa"/>
          </w:tcPr>
          <w:p w14:paraId="411E8F3E" w14:textId="77777777" w:rsidR="008612D6" w:rsidRDefault="008612D6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Кількісні та якісні значення показників результативності акту</w:t>
            </w:r>
          </w:p>
          <w:p w14:paraId="4C6A1DA8" w14:textId="77777777" w:rsidR="008612D6" w:rsidRDefault="008612D6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</w:tcPr>
          <w:p w14:paraId="3A6EB283" w14:textId="77777777" w:rsidR="00065854" w:rsidRDefault="00813E51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DE4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вказаний період відчужено</w:t>
            </w:r>
            <w:r w:rsidR="00DE408F" w:rsidRPr="00DE4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7580F5" w14:textId="2983540A" w:rsidR="006D7411" w:rsidRPr="006D7411" w:rsidRDefault="006D7411" w:rsidP="006D7411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 w:rsidR="00DE408F" w:rsidRPr="006D7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2;</w:t>
            </w:r>
          </w:p>
          <w:p w14:paraId="1E009199" w14:textId="2130E8BB" w:rsidR="008612D6" w:rsidRPr="006D7411" w:rsidRDefault="006D7411" w:rsidP="006D7411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442C3D" w:rsidRPr="006D7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надходжень до місцевого бюджету</w:t>
            </w:r>
            <w:r w:rsidR="00E72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442C3D" w:rsidRPr="006D7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364,7тис. грн.</w:t>
            </w:r>
            <w:r w:rsidR="00DE408F" w:rsidRPr="006D7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8612D6" w:rsidRPr="00E72820" w14:paraId="774AED4D" w14:textId="77777777" w:rsidTr="004254CF">
        <w:trPr>
          <w:trHeight w:val="1172"/>
        </w:trPr>
        <w:tc>
          <w:tcPr>
            <w:tcW w:w="653" w:type="dxa"/>
          </w:tcPr>
          <w:p w14:paraId="6931A972" w14:textId="77777777" w:rsidR="008612D6" w:rsidRDefault="008612D6" w:rsidP="001A12F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45" w:type="dxa"/>
          </w:tcPr>
          <w:p w14:paraId="313E779F" w14:textId="77777777" w:rsidR="008612D6" w:rsidRDefault="008612D6" w:rsidP="00886CD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Оцінка результатів реалізації регуляторного акту та ступеня досягнення визначених цілей </w:t>
            </w:r>
          </w:p>
        </w:tc>
        <w:tc>
          <w:tcPr>
            <w:tcW w:w="5442" w:type="dxa"/>
          </w:tcPr>
          <w:p w14:paraId="447FD63E" w14:textId="3F068EFD" w:rsidR="008612D6" w:rsidRDefault="00512D59" w:rsidP="00247E5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Регуляторний</w:t>
            </w:r>
            <w:r w:rsidR="00833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3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актуальним, який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3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врахову</w:t>
            </w:r>
            <w:r w:rsidR="00833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F42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сукупність </w:t>
            </w:r>
            <w:r w:rsidR="00813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 законодавства</w:t>
            </w:r>
            <w:r w:rsidR="00317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13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2E40" w:rsidRPr="00F42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врегулюван</w:t>
            </w:r>
            <w:r w:rsidR="00F42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42E40" w:rsidRPr="00F42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питан</w:t>
            </w:r>
            <w:r w:rsidR="00F42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F42E40" w:rsidRPr="00F42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приватизації  майна, що перебуває у комунальної власності Чорноморської міської територіальної громади Одеського району  Одеської області</w:t>
            </w:r>
            <w:r w:rsidR="00833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тому змін чи  скасування не потребує</w:t>
            </w:r>
          </w:p>
        </w:tc>
      </w:tr>
    </w:tbl>
    <w:p w14:paraId="107E8894" w14:textId="77777777" w:rsidR="0010476D" w:rsidRDefault="0010476D" w:rsidP="001A12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4A54EE" w14:textId="77777777" w:rsidR="0010476D" w:rsidRDefault="0010476D" w:rsidP="001A12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D593B7" w14:textId="0818ABFA" w:rsidR="00B82196" w:rsidRDefault="00025A3F" w:rsidP="001A12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Заступниця </w:t>
      </w:r>
      <w:r w:rsidR="00B82196">
        <w:rPr>
          <w:rFonts w:ascii="Times New Roman" w:hAnsi="Times New Roman" w:cs="Times New Roman"/>
          <w:sz w:val="24"/>
          <w:szCs w:val="24"/>
          <w:lang w:val="uk-UA"/>
        </w:rPr>
        <w:t xml:space="preserve"> начальни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 </w:t>
      </w:r>
      <w:r w:rsidR="00B82196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комунальної</w:t>
      </w:r>
    </w:p>
    <w:p w14:paraId="19BF3357" w14:textId="14EA0695" w:rsidR="00B82196" w:rsidRDefault="00B82196" w:rsidP="001A12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власності та земельних відносин                                       </w:t>
      </w:r>
      <w:r w:rsidR="00A93C0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25A3F">
        <w:rPr>
          <w:rFonts w:ascii="Times New Roman" w:hAnsi="Times New Roman" w:cs="Times New Roman"/>
          <w:sz w:val="24"/>
          <w:szCs w:val="24"/>
          <w:lang w:val="uk-UA"/>
        </w:rPr>
        <w:t xml:space="preserve">Олена КОВАЛЬ </w:t>
      </w:r>
    </w:p>
    <w:p w14:paraId="2711D8D4" w14:textId="77777777" w:rsidR="00B82196" w:rsidRPr="001A12F0" w:rsidRDefault="00B82196" w:rsidP="001A12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82196" w:rsidRPr="001A12F0" w:rsidSect="0010476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A95"/>
    <w:multiLevelType w:val="hybridMultilevel"/>
    <w:tmpl w:val="E456463E"/>
    <w:lvl w:ilvl="0" w:tplc="6F78B46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6B03"/>
    <w:multiLevelType w:val="hybridMultilevel"/>
    <w:tmpl w:val="B372AEAC"/>
    <w:lvl w:ilvl="0" w:tplc="6F826DB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F0"/>
    <w:rsid w:val="00025A3F"/>
    <w:rsid w:val="00065854"/>
    <w:rsid w:val="0010476D"/>
    <w:rsid w:val="001951E4"/>
    <w:rsid w:val="001A12F0"/>
    <w:rsid w:val="001C0FB9"/>
    <w:rsid w:val="00215F29"/>
    <w:rsid w:val="00247E57"/>
    <w:rsid w:val="0029668B"/>
    <w:rsid w:val="00317863"/>
    <w:rsid w:val="0038529A"/>
    <w:rsid w:val="003D67BD"/>
    <w:rsid w:val="004254CF"/>
    <w:rsid w:val="00440FAF"/>
    <w:rsid w:val="00442C3D"/>
    <w:rsid w:val="00471655"/>
    <w:rsid w:val="004B1993"/>
    <w:rsid w:val="004E26EF"/>
    <w:rsid w:val="00512D59"/>
    <w:rsid w:val="005C1408"/>
    <w:rsid w:val="005C7452"/>
    <w:rsid w:val="005E2167"/>
    <w:rsid w:val="00671F32"/>
    <w:rsid w:val="006D7411"/>
    <w:rsid w:val="00777230"/>
    <w:rsid w:val="007D63B9"/>
    <w:rsid w:val="007F7E73"/>
    <w:rsid w:val="0080100C"/>
    <w:rsid w:val="00813E51"/>
    <w:rsid w:val="008244C0"/>
    <w:rsid w:val="008334BF"/>
    <w:rsid w:val="008612D6"/>
    <w:rsid w:val="00886CD7"/>
    <w:rsid w:val="008C1069"/>
    <w:rsid w:val="008E2A25"/>
    <w:rsid w:val="00957A1C"/>
    <w:rsid w:val="00A223F1"/>
    <w:rsid w:val="00A93C02"/>
    <w:rsid w:val="00AA4AE2"/>
    <w:rsid w:val="00B02DF4"/>
    <w:rsid w:val="00B528C5"/>
    <w:rsid w:val="00B82196"/>
    <w:rsid w:val="00C51A55"/>
    <w:rsid w:val="00CB35D0"/>
    <w:rsid w:val="00D0651E"/>
    <w:rsid w:val="00D15D2C"/>
    <w:rsid w:val="00DB7E63"/>
    <w:rsid w:val="00DE408F"/>
    <w:rsid w:val="00E17CBF"/>
    <w:rsid w:val="00E53D56"/>
    <w:rsid w:val="00E72820"/>
    <w:rsid w:val="00E80641"/>
    <w:rsid w:val="00EC1644"/>
    <w:rsid w:val="00EC486D"/>
    <w:rsid w:val="00F338B1"/>
    <w:rsid w:val="00F42E40"/>
    <w:rsid w:val="00F663F1"/>
    <w:rsid w:val="00F7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29C1"/>
  <w15:docId w15:val="{940E15E0-DC45-43FC-ABB8-D803A38E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2025-01-13T13:21:00Z</cp:lastPrinted>
  <dcterms:created xsi:type="dcterms:W3CDTF">2025-01-15T07:50:00Z</dcterms:created>
  <dcterms:modified xsi:type="dcterms:W3CDTF">2025-01-15T07:50:00Z</dcterms:modified>
</cp:coreProperties>
</file>