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C85" w14:textId="77777777" w:rsidR="00044701" w:rsidRPr="008030EA" w:rsidRDefault="00044701" w:rsidP="00AF3D10">
      <w:pPr>
        <w:pStyle w:val="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lang w:val="uk-UA"/>
        </w:rPr>
      </w:pPr>
    </w:p>
    <w:p w14:paraId="10E42410" w14:textId="77777777" w:rsidR="008030EA" w:rsidRPr="008030EA" w:rsidRDefault="00897554" w:rsidP="008030EA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8030EA">
        <w:rPr>
          <w:color w:val="000000"/>
          <w:sz w:val="24"/>
          <w:szCs w:val="24"/>
          <w:lang w:val="uk-UA"/>
        </w:rPr>
        <w:t>Звіт</w:t>
      </w:r>
      <w:r w:rsidRPr="008030EA">
        <w:rPr>
          <w:color w:val="000000"/>
          <w:sz w:val="24"/>
          <w:szCs w:val="24"/>
          <w:lang w:val="uk-UA"/>
        </w:rPr>
        <w:br/>
        <w:t xml:space="preserve">про результати </w:t>
      </w:r>
      <w:r w:rsidR="00391EEC" w:rsidRPr="008030EA">
        <w:rPr>
          <w:color w:val="000000"/>
          <w:sz w:val="24"/>
          <w:szCs w:val="24"/>
          <w:lang w:val="uk-UA"/>
        </w:rPr>
        <w:t>періодичн</w:t>
      </w:r>
      <w:r w:rsidR="008030EA" w:rsidRPr="008030EA">
        <w:rPr>
          <w:color w:val="000000"/>
          <w:sz w:val="24"/>
          <w:szCs w:val="24"/>
          <w:lang w:val="uk-UA"/>
        </w:rPr>
        <w:t>ого</w:t>
      </w:r>
      <w:r w:rsidR="00391EEC" w:rsidRPr="008030EA">
        <w:rPr>
          <w:color w:val="000000"/>
          <w:sz w:val="24"/>
          <w:szCs w:val="24"/>
          <w:lang w:val="uk-UA"/>
        </w:rPr>
        <w:t xml:space="preserve"> </w:t>
      </w:r>
      <w:r w:rsidRPr="008030EA">
        <w:rPr>
          <w:color w:val="000000"/>
          <w:sz w:val="24"/>
          <w:szCs w:val="24"/>
          <w:lang w:val="uk-UA"/>
        </w:rPr>
        <w:t xml:space="preserve"> відстеження регуляторного акт</w:t>
      </w:r>
      <w:r w:rsidR="008030EA" w:rsidRPr="008030EA">
        <w:rPr>
          <w:color w:val="000000"/>
          <w:sz w:val="24"/>
          <w:szCs w:val="24"/>
          <w:lang w:val="uk-UA"/>
        </w:rPr>
        <w:t>а</w:t>
      </w:r>
      <w:r w:rsidR="007602FB" w:rsidRPr="008030EA">
        <w:rPr>
          <w:color w:val="000000"/>
          <w:sz w:val="24"/>
          <w:szCs w:val="24"/>
          <w:lang w:val="uk-UA"/>
        </w:rPr>
        <w:t xml:space="preserve"> </w:t>
      </w:r>
      <w:r w:rsidR="00BC3F29" w:rsidRPr="008030EA">
        <w:rPr>
          <w:color w:val="000000"/>
          <w:sz w:val="24"/>
          <w:szCs w:val="24"/>
          <w:lang w:val="uk-UA"/>
        </w:rPr>
        <w:t>–</w:t>
      </w:r>
      <w:r w:rsidR="008030EA" w:rsidRPr="008030EA">
        <w:rPr>
          <w:color w:val="000000"/>
          <w:sz w:val="24"/>
          <w:szCs w:val="24"/>
          <w:lang w:val="uk-UA"/>
        </w:rPr>
        <w:t xml:space="preserve"> </w:t>
      </w:r>
    </w:p>
    <w:p w14:paraId="0A56EC87" w14:textId="180795CC" w:rsidR="0024602A" w:rsidRPr="008030EA" w:rsidRDefault="00897554" w:rsidP="008030EA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8030EA">
        <w:rPr>
          <w:sz w:val="24"/>
          <w:szCs w:val="24"/>
          <w:lang w:val="uk-UA"/>
        </w:rPr>
        <w:t xml:space="preserve">рішення </w:t>
      </w:r>
      <w:r w:rsidR="00AA5971" w:rsidRPr="008030EA">
        <w:rPr>
          <w:sz w:val="24"/>
          <w:szCs w:val="24"/>
          <w:lang w:val="uk-UA"/>
        </w:rPr>
        <w:t>Чорноморської міської</w:t>
      </w:r>
      <w:r w:rsidR="00AA09BB" w:rsidRPr="008030EA">
        <w:rPr>
          <w:sz w:val="24"/>
          <w:szCs w:val="24"/>
          <w:lang w:val="uk-UA"/>
        </w:rPr>
        <w:t xml:space="preserve"> ради від </w:t>
      </w:r>
      <w:r w:rsidR="00AA5971" w:rsidRPr="008030EA">
        <w:rPr>
          <w:sz w:val="24"/>
          <w:szCs w:val="24"/>
          <w:lang w:val="uk-UA"/>
        </w:rPr>
        <w:t>19</w:t>
      </w:r>
      <w:r w:rsidR="00AA09BB" w:rsidRPr="008030EA">
        <w:rPr>
          <w:sz w:val="24"/>
          <w:szCs w:val="24"/>
          <w:lang w:val="uk-UA"/>
        </w:rPr>
        <w:t>.1</w:t>
      </w:r>
      <w:r w:rsidR="00AA5971" w:rsidRPr="008030EA">
        <w:rPr>
          <w:sz w:val="24"/>
          <w:szCs w:val="24"/>
          <w:lang w:val="uk-UA"/>
        </w:rPr>
        <w:t>2</w:t>
      </w:r>
      <w:r w:rsidRPr="008030EA">
        <w:rPr>
          <w:sz w:val="24"/>
          <w:szCs w:val="24"/>
          <w:lang w:val="uk-UA"/>
        </w:rPr>
        <w:t>.</w:t>
      </w:r>
      <w:r w:rsidR="00AA5971" w:rsidRPr="008030EA">
        <w:rPr>
          <w:sz w:val="24"/>
          <w:szCs w:val="24"/>
          <w:lang w:val="uk-UA"/>
        </w:rPr>
        <w:t>2018 року</w:t>
      </w:r>
      <w:r w:rsidRPr="008030EA">
        <w:rPr>
          <w:sz w:val="24"/>
          <w:szCs w:val="24"/>
          <w:lang w:val="uk-UA"/>
        </w:rPr>
        <w:t xml:space="preserve"> </w:t>
      </w:r>
      <w:r w:rsidR="00AA09BB" w:rsidRPr="008030EA">
        <w:rPr>
          <w:sz w:val="24"/>
          <w:szCs w:val="24"/>
          <w:lang w:val="uk-UA"/>
        </w:rPr>
        <w:t>№</w:t>
      </w:r>
      <w:r w:rsidR="00AA5971" w:rsidRPr="008030EA">
        <w:rPr>
          <w:sz w:val="24"/>
          <w:szCs w:val="24"/>
          <w:lang w:val="uk-UA"/>
        </w:rPr>
        <w:t>372</w:t>
      </w:r>
      <w:r w:rsidR="005A73AB" w:rsidRPr="008030EA">
        <w:rPr>
          <w:sz w:val="24"/>
          <w:szCs w:val="24"/>
          <w:lang w:val="uk-UA"/>
        </w:rPr>
        <w:t>-</w:t>
      </w:r>
      <w:r w:rsidR="00AA5971" w:rsidRPr="008030EA">
        <w:rPr>
          <w:sz w:val="24"/>
          <w:szCs w:val="24"/>
          <w:lang w:val="uk-UA"/>
        </w:rPr>
        <w:t>VII</w:t>
      </w:r>
      <w:r w:rsidR="005A73AB" w:rsidRPr="008030EA">
        <w:rPr>
          <w:sz w:val="24"/>
          <w:szCs w:val="24"/>
          <w:lang w:val="uk-UA"/>
        </w:rPr>
        <w:t xml:space="preserve"> </w:t>
      </w:r>
      <w:r w:rsidRPr="008030EA">
        <w:rPr>
          <w:sz w:val="24"/>
          <w:szCs w:val="24"/>
          <w:lang w:val="uk-UA"/>
        </w:rPr>
        <w:t>«</w:t>
      </w:r>
      <w:r w:rsidR="008030EA" w:rsidRPr="008030EA">
        <w:rPr>
          <w:sz w:val="24"/>
          <w:szCs w:val="24"/>
          <w:lang w:val="uk-UA"/>
        </w:rPr>
        <w:t xml:space="preserve">Про затвердження </w:t>
      </w:r>
      <w:r w:rsidR="00AA09BB" w:rsidRPr="008030EA">
        <w:rPr>
          <w:sz w:val="24"/>
          <w:szCs w:val="24"/>
          <w:lang w:val="uk-UA"/>
        </w:rPr>
        <w:t xml:space="preserve">Правил </w:t>
      </w:r>
      <w:r w:rsidR="00AA09BB" w:rsidRPr="008030EA">
        <w:rPr>
          <w:bCs w:val="0"/>
          <w:iCs/>
          <w:sz w:val="24"/>
          <w:szCs w:val="24"/>
          <w:lang w:val="uk-UA"/>
        </w:rPr>
        <w:t>утримання домашніх тварин</w:t>
      </w:r>
      <w:r w:rsidR="00AA09BB" w:rsidRPr="008030EA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AA5971" w:rsidRPr="008030EA">
        <w:rPr>
          <w:color w:val="000000"/>
          <w:sz w:val="24"/>
          <w:szCs w:val="24"/>
          <w:lang w:val="uk-UA"/>
        </w:rPr>
        <w:t xml:space="preserve">на території Чорноморської міської </w:t>
      </w:r>
      <w:r w:rsidR="00AA5971" w:rsidRPr="008030EA">
        <w:rPr>
          <w:bCs w:val="0"/>
          <w:iCs/>
          <w:sz w:val="24"/>
          <w:szCs w:val="24"/>
          <w:lang w:val="uk-UA"/>
        </w:rPr>
        <w:t xml:space="preserve">ради </w:t>
      </w:r>
      <w:r w:rsidR="008030EA" w:rsidRPr="008030EA">
        <w:rPr>
          <w:bCs w:val="0"/>
          <w:iCs/>
          <w:sz w:val="24"/>
          <w:szCs w:val="24"/>
          <w:lang w:val="uk-UA"/>
        </w:rPr>
        <w:t>Одеського району</w:t>
      </w:r>
      <w:r w:rsidR="008030EA" w:rsidRPr="008030EA">
        <w:rPr>
          <w:bCs w:val="0"/>
          <w:iCs/>
          <w:sz w:val="24"/>
          <w:szCs w:val="24"/>
          <w:lang w:val="uk-UA"/>
        </w:rPr>
        <w:t xml:space="preserve"> </w:t>
      </w:r>
      <w:r w:rsidR="00AA5971" w:rsidRPr="008030EA">
        <w:rPr>
          <w:bCs w:val="0"/>
          <w:iCs/>
          <w:sz w:val="24"/>
          <w:szCs w:val="24"/>
          <w:lang w:val="uk-UA"/>
        </w:rPr>
        <w:t>Одеськ</w:t>
      </w:r>
      <w:r w:rsidR="008030EA" w:rsidRPr="008030EA">
        <w:rPr>
          <w:bCs w:val="0"/>
          <w:iCs/>
          <w:sz w:val="24"/>
          <w:szCs w:val="24"/>
          <w:lang w:val="uk-UA"/>
        </w:rPr>
        <w:t>ої</w:t>
      </w:r>
      <w:r w:rsidR="00AA5971" w:rsidRPr="008030EA">
        <w:rPr>
          <w:color w:val="000000"/>
          <w:sz w:val="24"/>
          <w:szCs w:val="24"/>
          <w:lang w:val="uk-UA"/>
        </w:rPr>
        <w:t xml:space="preserve"> області</w:t>
      </w:r>
      <w:r w:rsidRPr="008030EA">
        <w:rPr>
          <w:sz w:val="24"/>
          <w:szCs w:val="24"/>
          <w:lang w:val="uk-UA"/>
        </w:rPr>
        <w:t>»</w:t>
      </w:r>
    </w:p>
    <w:p w14:paraId="39BA16FE" w14:textId="77777777" w:rsidR="008030EA" w:rsidRPr="008030EA" w:rsidRDefault="008030EA" w:rsidP="00B86D21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uk-UA"/>
        </w:rPr>
      </w:pPr>
    </w:p>
    <w:p w14:paraId="0A56EC88" w14:textId="77777777" w:rsidR="003B2E2F" w:rsidRPr="008030EA" w:rsidRDefault="003B2E2F" w:rsidP="003B2E2F">
      <w:pPr>
        <w:ind w:firstLine="900"/>
        <w:jc w:val="both"/>
        <w:rPr>
          <w:rStyle w:val="a4"/>
          <w:color w:val="000000"/>
          <w:lang w:val="uk-UA"/>
        </w:rPr>
      </w:pPr>
      <w:r w:rsidRPr="008030EA">
        <w:rPr>
          <w:b/>
          <w:lang w:val="uk-UA"/>
        </w:rPr>
        <w:t>1.</w:t>
      </w:r>
      <w:r w:rsidRPr="008030EA">
        <w:rPr>
          <w:lang w:val="uk-UA"/>
        </w:rPr>
        <w:t xml:space="preserve"> </w:t>
      </w:r>
      <w:r w:rsidRPr="008030EA">
        <w:rPr>
          <w:rStyle w:val="a4"/>
          <w:color w:val="000000"/>
          <w:lang w:val="uk-UA"/>
        </w:rPr>
        <w:t xml:space="preserve">Вид та назва регуляторного акта, результативність якого відстежується, дата його прийняття та номер: </w:t>
      </w:r>
    </w:p>
    <w:p w14:paraId="0A56EC89" w14:textId="23299E29" w:rsidR="003B2E2F" w:rsidRPr="008030EA" w:rsidRDefault="003B2E2F" w:rsidP="003B2E2F">
      <w:pPr>
        <w:ind w:right="-5" w:firstLine="708"/>
        <w:jc w:val="both"/>
        <w:rPr>
          <w:lang w:val="uk-UA"/>
        </w:rPr>
      </w:pPr>
      <w:r w:rsidRPr="008030EA">
        <w:rPr>
          <w:color w:val="000000"/>
          <w:lang w:val="uk-UA"/>
        </w:rPr>
        <w:t xml:space="preserve">Рішення </w:t>
      </w:r>
      <w:r w:rsidR="00B86D21" w:rsidRPr="008030EA">
        <w:rPr>
          <w:color w:val="000000"/>
          <w:lang w:val="uk-UA"/>
        </w:rPr>
        <w:t>Чорноморської</w:t>
      </w:r>
      <w:r w:rsidRPr="008030EA">
        <w:rPr>
          <w:color w:val="000000"/>
          <w:lang w:val="uk-UA"/>
        </w:rPr>
        <w:t xml:space="preserve"> міської ради від </w:t>
      </w:r>
      <w:r w:rsidR="00B86D21" w:rsidRPr="008030EA">
        <w:rPr>
          <w:lang w:val="uk-UA"/>
        </w:rPr>
        <w:t>19.12</w:t>
      </w:r>
      <w:r w:rsidRPr="008030EA">
        <w:rPr>
          <w:lang w:val="uk-UA"/>
        </w:rPr>
        <w:t>.</w:t>
      </w:r>
      <w:r w:rsidR="00737030">
        <w:rPr>
          <w:lang w:val="uk-UA"/>
        </w:rPr>
        <w:t>20</w:t>
      </w:r>
      <w:r w:rsidRPr="008030EA">
        <w:rPr>
          <w:lang w:val="uk-UA"/>
        </w:rPr>
        <w:t>1</w:t>
      </w:r>
      <w:r w:rsidR="00B86D21" w:rsidRPr="008030EA">
        <w:rPr>
          <w:lang w:val="uk-UA"/>
        </w:rPr>
        <w:t>8</w:t>
      </w:r>
      <w:r w:rsidRPr="008030EA">
        <w:rPr>
          <w:lang w:val="uk-UA"/>
        </w:rPr>
        <w:t xml:space="preserve"> № </w:t>
      </w:r>
      <w:r w:rsidR="00B86D21" w:rsidRPr="008030EA">
        <w:rPr>
          <w:lang w:val="uk-UA"/>
        </w:rPr>
        <w:t>372</w:t>
      </w:r>
      <w:r w:rsidRPr="008030EA">
        <w:rPr>
          <w:lang w:val="uk-UA"/>
        </w:rPr>
        <w:t>-</w:t>
      </w:r>
      <w:r w:rsidR="00B86D21" w:rsidRPr="008030EA">
        <w:rPr>
          <w:lang w:val="uk-UA"/>
        </w:rPr>
        <w:t>VII</w:t>
      </w:r>
      <w:r w:rsidRPr="008030EA">
        <w:rPr>
          <w:lang w:val="uk-UA"/>
        </w:rPr>
        <w:t xml:space="preserve"> «Про затвердження Правил </w:t>
      </w:r>
      <w:r w:rsidRPr="008030EA">
        <w:rPr>
          <w:bCs/>
          <w:iCs/>
          <w:lang w:val="uk-UA"/>
        </w:rPr>
        <w:t>утримання домашніх тварин</w:t>
      </w:r>
      <w:r w:rsidR="00B86D21" w:rsidRPr="008030EA">
        <w:rPr>
          <w:bCs/>
          <w:iCs/>
          <w:lang w:val="uk-UA"/>
        </w:rPr>
        <w:t xml:space="preserve"> на території Чорноморської міської ради </w:t>
      </w:r>
      <w:r w:rsidR="008030EA" w:rsidRPr="008030EA">
        <w:rPr>
          <w:color w:val="000000"/>
          <w:lang w:val="uk-UA"/>
        </w:rPr>
        <w:t>Одеського району</w:t>
      </w:r>
      <w:r w:rsidR="008030EA" w:rsidRPr="008030EA">
        <w:rPr>
          <w:bCs/>
          <w:iCs/>
          <w:lang w:val="uk-UA"/>
        </w:rPr>
        <w:t xml:space="preserve"> </w:t>
      </w:r>
      <w:r w:rsidR="00B86D21" w:rsidRPr="008030EA">
        <w:rPr>
          <w:bCs/>
          <w:iCs/>
          <w:lang w:val="uk-UA"/>
        </w:rPr>
        <w:t>Одеської області</w:t>
      </w:r>
      <w:r w:rsidRPr="008030EA">
        <w:rPr>
          <w:lang w:val="uk-UA"/>
        </w:rPr>
        <w:t>».</w:t>
      </w:r>
    </w:p>
    <w:p w14:paraId="0A56EC8A" w14:textId="77777777" w:rsidR="003B2E2F" w:rsidRPr="008030EA" w:rsidRDefault="003B2E2F" w:rsidP="003B2E2F">
      <w:pPr>
        <w:ind w:firstLine="900"/>
        <w:jc w:val="both"/>
        <w:rPr>
          <w:rStyle w:val="a4"/>
          <w:color w:val="000000"/>
          <w:lang w:val="uk-UA"/>
        </w:rPr>
      </w:pPr>
      <w:r w:rsidRPr="008030EA">
        <w:rPr>
          <w:rStyle w:val="a4"/>
          <w:color w:val="000000"/>
          <w:lang w:val="uk-UA"/>
        </w:rPr>
        <w:t>2. Назва виконавця заходів з відстеження:</w:t>
      </w:r>
    </w:p>
    <w:p w14:paraId="0A56EC8B" w14:textId="77777777" w:rsidR="003B2E2F" w:rsidRPr="008030EA" w:rsidRDefault="00490299" w:rsidP="003B2E2F">
      <w:pPr>
        <w:ind w:firstLine="900"/>
        <w:jc w:val="both"/>
        <w:rPr>
          <w:lang w:val="uk-UA"/>
        </w:rPr>
      </w:pPr>
      <w:r w:rsidRPr="008030EA">
        <w:rPr>
          <w:color w:val="000000"/>
          <w:lang w:val="uk-UA"/>
        </w:rPr>
        <w:t>К</w:t>
      </w:r>
      <w:r w:rsidR="00457B44" w:rsidRPr="008030EA">
        <w:rPr>
          <w:color w:val="000000"/>
          <w:lang w:val="uk-UA"/>
        </w:rPr>
        <w:t xml:space="preserve">омунальне підприємство </w:t>
      </w:r>
      <w:r w:rsidRPr="008030EA">
        <w:rPr>
          <w:color w:val="000000"/>
          <w:lang w:val="uk-UA"/>
        </w:rPr>
        <w:t>«Міське управління житлово-комунального господарства» Чорноморської міської ради</w:t>
      </w:r>
      <w:r w:rsidR="00457B44" w:rsidRPr="008030EA">
        <w:rPr>
          <w:color w:val="000000"/>
          <w:lang w:val="uk-UA"/>
        </w:rPr>
        <w:t xml:space="preserve"> Одеського району</w:t>
      </w:r>
      <w:r w:rsidRPr="008030EA">
        <w:rPr>
          <w:color w:val="000000"/>
          <w:lang w:val="uk-UA"/>
        </w:rPr>
        <w:t xml:space="preserve"> Одеської області</w:t>
      </w:r>
      <w:r w:rsidR="003B2E2F" w:rsidRPr="008030EA">
        <w:rPr>
          <w:color w:val="000000"/>
          <w:lang w:val="uk-UA"/>
        </w:rPr>
        <w:t>.</w:t>
      </w:r>
    </w:p>
    <w:p w14:paraId="0A56EC8C" w14:textId="77777777" w:rsidR="003B2E2F" w:rsidRPr="008030EA" w:rsidRDefault="003B2E2F" w:rsidP="003B2E2F">
      <w:pPr>
        <w:ind w:firstLine="900"/>
        <w:jc w:val="both"/>
        <w:rPr>
          <w:rStyle w:val="a4"/>
          <w:color w:val="000000"/>
          <w:lang w:val="uk-UA"/>
        </w:rPr>
      </w:pPr>
      <w:r w:rsidRPr="008030EA">
        <w:rPr>
          <w:b/>
          <w:lang w:val="uk-UA"/>
        </w:rPr>
        <w:t xml:space="preserve">3. </w:t>
      </w:r>
      <w:r w:rsidRPr="008030EA">
        <w:rPr>
          <w:rStyle w:val="a4"/>
          <w:color w:val="000000"/>
          <w:lang w:val="uk-UA"/>
        </w:rPr>
        <w:t>Цілі прийняття акта:</w:t>
      </w:r>
    </w:p>
    <w:p w14:paraId="0A56EC8D" w14:textId="77777777" w:rsidR="003B2E2F" w:rsidRPr="008030EA" w:rsidRDefault="003B2E2F" w:rsidP="003B2E2F">
      <w:pPr>
        <w:ind w:firstLine="900"/>
        <w:jc w:val="both"/>
        <w:rPr>
          <w:rStyle w:val="a4"/>
          <w:b w:val="0"/>
          <w:color w:val="000000"/>
          <w:lang w:val="uk-UA"/>
        </w:rPr>
      </w:pPr>
      <w:r w:rsidRPr="008030EA">
        <w:rPr>
          <w:rStyle w:val="a4"/>
          <w:b w:val="0"/>
          <w:color w:val="000000"/>
          <w:lang w:val="uk-UA"/>
        </w:rPr>
        <w:t>Встановлення правил утримання домашніх тв</w:t>
      </w:r>
      <w:r w:rsidR="00B6425D" w:rsidRPr="008030EA">
        <w:rPr>
          <w:rStyle w:val="a4"/>
          <w:b w:val="0"/>
          <w:color w:val="000000"/>
          <w:lang w:val="uk-UA"/>
        </w:rPr>
        <w:t xml:space="preserve">арин на території міста </w:t>
      </w:r>
      <w:r w:rsidR="00F70A9C" w:rsidRPr="008030EA">
        <w:rPr>
          <w:rStyle w:val="a4"/>
          <w:b w:val="0"/>
          <w:color w:val="000000"/>
          <w:lang w:val="uk-UA"/>
        </w:rPr>
        <w:t>здійснюється з метою</w:t>
      </w:r>
      <w:r w:rsidR="00B6425D" w:rsidRPr="008030EA">
        <w:rPr>
          <w:rStyle w:val="a4"/>
          <w:b w:val="0"/>
          <w:color w:val="000000"/>
          <w:lang w:val="uk-UA"/>
        </w:rPr>
        <w:t>:</w:t>
      </w:r>
    </w:p>
    <w:p w14:paraId="0A56EC8E" w14:textId="77777777" w:rsidR="003B2E2F" w:rsidRPr="008030EA" w:rsidRDefault="003B2E2F" w:rsidP="003B2E2F">
      <w:pPr>
        <w:pStyle w:val="Default"/>
        <w:rPr>
          <w:lang w:val="uk-UA"/>
        </w:rPr>
      </w:pPr>
      <w:r w:rsidRPr="008030EA">
        <w:rPr>
          <w:lang w:val="uk-UA"/>
        </w:rPr>
        <w:t>- забезпечення санітарного та епідемічного благополуччя населення;</w:t>
      </w:r>
    </w:p>
    <w:p w14:paraId="0A56EC8F" w14:textId="77777777" w:rsidR="003B2E2F" w:rsidRPr="008030EA" w:rsidRDefault="003B2E2F" w:rsidP="003B2E2F">
      <w:pPr>
        <w:pStyle w:val="Default"/>
        <w:rPr>
          <w:lang w:val="uk-UA"/>
        </w:rPr>
      </w:pPr>
      <w:r w:rsidRPr="008030EA">
        <w:rPr>
          <w:lang w:val="uk-UA"/>
        </w:rPr>
        <w:t>- посилення свідомого ставлення власників тварин за їх утримання;</w:t>
      </w:r>
    </w:p>
    <w:p w14:paraId="0A56EC90" w14:textId="77777777" w:rsidR="003B2E2F" w:rsidRPr="008030EA" w:rsidRDefault="003B2E2F" w:rsidP="00035DA2">
      <w:pPr>
        <w:pStyle w:val="Default"/>
        <w:jc w:val="both"/>
        <w:rPr>
          <w:rStyle w:val="a4"/>
          <w:b w:val="0"/>
          <w:bCs w:val="0"/>
          <w:lang w:val="uk-UA"/>
        </w:rPr>
      </w:pPr>
      <w:r w:rsidRPr="008030EA">
        <w:rPr>
          <w:lang w:val="uk-UA"/>
        </w:rPr>
        <w:t xml:space="preserve">- </w:t>
      </w:r>
      <w:r w:rsidRPr="008030EA">
        <w:rPr>
          <w:spacing w:val="8"/>
          <w:lang w:val="uk-UA"/>
        </w:rPr>
        <w:t>у</w:t>
      </w:r>
      <w:r w:rsidRPr="008030EA">
        <w:rPr>
          <w:lang w:val="uk-UA"/>
        </w:rPr>
        <w:t>регулювання правових відносин між органами місцевого самоврядування та громадянами, організаціями, уст</w:t>
      </w:r>
      <w:r w:rsidR="00035DA2" w:rsidRPr="008030EA">
        <w:rPr>
          <w:lang w:val="uk-UA"/>
        </w:rPr>
        <w:t xml:space="preserve">ановами та підприємствами, які </w:t>
      </w:r>
      <w:r w:rsidRPr="008030EA">
        <w:rPr>
          <w:lang w:val="uk-UA"/>
        </w:rPr>
        <w:t xml:space="preserve">утримують собак, кішок та інших тварин. </w:t>
      </w:r>
    </w:p>
    <w:p w14:paraId="0A56EC91" w14:textId="260C1DA5" w:rsidR="0024602A" w:rsidRPr="008030EA" w:rsidRDefault="00DD1DBF" w:rsidP="003B2E2F">
      <w:pPr>
        <w:shd w:val="clear" w:color="auto" w:fill="FFFFFF"/>
        <w:ind w:firstLine="900"/>
        <w:rPr>
          <w:color w:val="000000"/>
          <w:lang w:val="uk-UA"/>
        </w:rPr>
      </w:pPr>
      <w:r w:rsidRPr="008030EA">
        <w:rPr>
          <w:rStyle w:val="a4"/>
          <w:color w:val="000000"/>
          <w:lang w:val="uk-UA"/>
        </w:rPr>
        <w:t xml:space="preserve">4. </w:t>
      </w:r>
      <w:r w:rsidR="00897554" w:rsidRPr="008030EA">
        <w:rPr>
          <w:rStyle w:val="a4"/>
          <w:color w:val="000000"/>
          <w:lang w:val="uk-UA"/>
        </w:rPr>
        <w:t>Строк виконання заходів з відстеження</w:t>
      </w:r>
      <w:r w:rsidR="00457B44" w:rsidRPr="008030EA">
        <w:rPr>
          <w:rStyle w:val="a4"/>
          <w:color w:val="000000"/>
          <w:lang w:val="uk-UA"/>
        </w:rPr>
        <w:t>:</w:t>
      </w:r>
      <w:r w:rsidR="000E5E2A" w:rsidRPr="008030EA">
        <w:rPr>
          <w:color w:val="000000"/>
          <w:lang w:val="uk-UA"/>
        </w:rPr>
        <w:t xml:space="preserve"> </w:t>
      </w:r>
      <w:r w:rsidR="00391EEC" w:rsidRPr="008030EA">
        <w:rPr>
          <w:color w:val="000000"/>
          <w:lang w:val="uk-UA"/>
        </w:rPr>
        <w:t>01.12.2024-31.12.2024</w:t>
      </w:r>
      <w:r w:rsidR="00457B44" w:rsidRPr="008030EA">
        <w:rPr>
          <w:color w:val="000000"/>
          <w:lang w:val="uk-UA"/>
        </w:rPr>
        <w:t>р</w:t>
      </w:r>
      <w:r w:rsidR="006F06AB" w:rsidRPr="008030EA">
        <w:rPr>
          <w:color w:val="000000"/>
          <w:lang w:val="uk-UA"/>
        </w:rPr>
        <w:t>.</w:t>
      </w:r>
      <w:r w:rsidR="000E5E2A" w:rsidRPr="008030EA">
        <w:rPr>
          <w:color w:val="000000"/>
          <w:lang w:val="uk-UA"/>
        </w:rPr>
        <w:t xml:space="preserve">  </w:t>
      </w:r>
    </w:p>
    <w:p w14:paraId="0A56EC92" w14:textId="77777777" w:rsidR="0024602A" w:rsidRPr="008030EA" w:rsidRDefault="00DD1DBF" w:rsidP="003B2E2F">
      <w:pPr>
        <w:shd w:val="clear" w:color="auto" w:fill="FFFFFF"/>
        <w:ind w:firstLine="900"/>
        <w:rPr>
          <w:color w:val="000000"/>
          <w:lang w:val="uk-UA"/>
        </w:rPr>
      </w:pPr>
      <w:r w:rsidRPr="008030EA">
        <w:rPr>
          <w:b/>
          <w:color w:val="000000"/>
          <w:lang w:val="uk-UA"/>
        </w:rPr>
        <w:t>5</w:t>
      </w:r>
      <w:r w:rsidRPr="008030EA">
        <w:rPr>
          <w:color w:val="000000"/>
          <w:lang w:val="uk-UA"/>
        </w:rPr>
        <w:t xml:space="preserve">. </w:t>
      </w:r>
      <w:r w:rsidR="00897554" w:rsidRPr="008030EA">
        <w:rPr>
          <w:rStyle w:val="a4"/>
          <w:color w:val="000000"/>
          <w:lang w:val="uk-UA"/>
        </w:rPr>
        <w:t>Тип відстеження:</w:t>
      </w:r>
      <w:r w:rsidR="0021433A" w:rsidRPr="008030EA">
        <w:rPr>
          <w:rStyle w:val="a4"/>
          <w:color w:val="000000"/>
          <w:lang w:val="uk-UA"/>
        </w:rPr>
        <w:t xml:space="preserve"> </w:t>
      </w:r>
      <w:r w:rsidR="00391EEC" w:rsidRPr="008030EA">
        <w:rPr>
          <w:color w:val="000000"/>
          <w:lang w:val="uk-UA"/>
        </w:rPr>
        <w:t>періодичне</w:t>
      </w:r>
      <w:r w:rsidR="00897554" w:rsidRPr="008030EA">
        <w:rPr>
          <w:color w:val="000000"/>
          <w:lang w:val="uk-UA"/>
        </w:rPr>
        <w:t>.</w:t>
      </w:r>
    </w:p>
    <w:p w14:paraId="0A56EC93" w14:textId="77777777" w:rsidR="00F9187D" w:rsidRPr="008030EA" w:rsidRDefault="002772CE" w:rsidP="0024602A">
      <w:pPr>
        <w:shd w:val="clear" w:color="auto" w:fill="FFFFFF"/>
        <w:ind w:firstLine="900"/>
        <w:jc w:val="both"/>
        <w:rPr>
          <w:iCs/>
          <w:lang w:val="uk-UA"/>
        </w:rPr>
      </w:pPr>
      <w:r w:rsidRPr="008030EA">
        <w:rPr>
          <w:b/>
          <w:bCs/>
          <w:iCs/>
          <w:lang w:val="uk-UA"/>
        </w:rPr>
        <w:t>6. Методи одержання результатів відстеження</w:t>
      </w:r>
      <w:r w:rsidRPr="008030EA">
        <w:rPr>
          <w:iCs/>
          <w:lang w:val="uk-UA"/>
        </w:rPr>
        <w:t>:</w:t>
      </w:r>
    </w:p>
    <w:p w14:paraId="0A56EC94" w14:textId="77777777" w:rsidR="00345B5C" w:rsidRPr="008030EA" w:rsidRDefault="002772CE" w:rsidP="00345B5C">
      <w:pPr>
        <w:shd w:val="clear" w:color="auto" w:fill="FFFFFF"/>
        <w:ind w:firstLine="720"/>
        <w:jc w:val="both"/>
        <w:rPr>
          <w:b/>
          <w:lang w:val="uk-UA"/>
        </w:rPr>
      </w:pPr>
      <w:r w:rsidRPr="008030EA">
        <w:rPr>
          <w:rStyle w:val="apple-converted-space"/>
          <w:lang w:val="uk-UA"/>
        </w:rPr>
        <w:t> </w:t>
      </w:r>
      <w:r w:rsidR="003B2E2F" w:rsidRPr="008030EA">
        <w:rPr>
          <w:rStyle w:val="apple-converted-space"/>
          <w:lang w:val="uk-UA"/>
        </w:rPr>
        <w:t>Під час проведення заходів з відстеження результативності цього акта використовувався статистичний метод одержання результатів відстеження.</w:t>
      </w:r>
    </w:p>
    <w:p w14:paraId="0A56EC95" w14:textId="77777777" w:rsidR="00345B5C" w:rsidRPr="008030EA" w:rsidRDefault="00345B5C" w:rsidP="00345B5C">
      <w:pPr>
        <w:shd w:val="clear" w:color="auto" w:fill="FFFFFF"/>
        <w:ind w:firstLine="900"/>
        <w:jc w:val="both"/>
        <w:rPr>
          <w:b/>
          <w:lang w:val="uk-UA"/>
        </w:rPr>
      </w:pPr>
      <w:r w:rsidRPr="008030EA">
        <w:rPr>
          <w:b/>
          <w:lang w:val="uk-UA"/>
        </w:rPr>
        <w:t xml:space="preserve">7. </w:t>
      </w:r>
      <w:r w:rsidRPr="008030EA">
        <w:rPr>
          <w:b/>
          <w:color w:val="000000"/>
          <w:lang w:val="uk-UA"/>
        </w:rPr>
        <w:t>Дані та припущення, на основі яких відстежувалася результативність, способи одержання даних:</w:t>
      </w:r>
    </w:p>
    <w:p w14:paraId="0A56EC96" w14:textId="77777777" w:rsidR="003B2E2F" w:rsidRPr="008030EA" w:rsidRDefault="003B2E2F" w:rsidP="003B2E2F">
      <w:pPr>
        <w:shd w:val="clear" w:color="auto" w:fill="FFFFFF"/>
        <w:ind w:firstLine="720"/>
        <w:jc w:val="both"/>
        <w:rPr>
          <w:lang w:val="uk-UA"/>
        </w:rPr>
      </w:pPr>
      <w:r w:rsidRPr="008030EA">
        <w:rPr>
          <w:rStyle w:val="apple-converted-space"/>
          <w:lang w:val="uk-UA"/>
        </w:rPr>
        <w:t xml:space="preserve"> </w:t>
      </w:r>
      <w:r w:rsidR="0024602A" w:rsidRPr="008030EA">
        <w:rPr>
          <w:b/>
          <w:lang w:val="uk-UA"/>
        </w:rPr>
        <w:t xml:space="preserve">   </w:t>
      </w:r>
      <w:r w:rsidRPr="008030EA">
        <w:rPr>
          <w:b/>
          <w:lang w:val="uk-UA"/>
        </w:rPr>
        <w:t xml:space="preserve">   </w:t>
      </w:r>
      <w:r w:rsidRPr="008030EA">
        <w:rPr>
          <w:lang w:val="uk-UA"/>
        </w:rPr>
        <w:t>Відстеження результативності</w:t>
      </w:r>
      <w:r w:rsidRPr="008030EA">
        <w:rPr>
          <w:rStyle w:val="apple-converted-space"/>
          <w:lang w:val="uk-UA"/>
        </w:rPr>
        <w:t xml:space="preserve"> цього акта зді</w:t>
      </w:r>
      <w:r w:rsidR="00305FC9" w:rsidRPr="008030EA">
        <w:rPr>
          <w:rStyle w:val="apple-converted-space"/>
          <w:lang w:val="uk-UA"/>
        </w:rPr>
        <w:t xml:space="preserve">йснювалось шляхом аналізу </w:t>
      </w:r>
      <w:r w:rsidRPr="008030EA">
        <w:rPr>
          <w:rStyle w:val="apple-converted-space"/>
          <w:lang w:val="uk-UA"/>
        </w:rPr>
        <w:t>інформації, отриманої від</w:t>
      </w:r>
      <w:r w:rsidR="00035DA2" w:rsidRPr="008030EA">
        <w:rPr>
          <w:rStyle w:val="apple-converted-space"/>
          <w:lang w:val="uk-UA"/>
        </w:rPr>
        <w:t xml:space="preserve"> </w:t>
      </w:r>
      <w:r w:rsidR="00490299" w:rsidRPr="008030EA">
        <w:rPr>
          <w:rStyle w:val="apple-converted-space"/>
          <w:lang w:val="uk-UA"/>
        </w:rPr>
        <w:t>КП «МУЖКГ»</w:t>
      </w:r>
      <w:r w:rsidR="00803D7D" w:rsidRPr="008030EA">
        <w:rPr>
          <w:rStyle w:val="apple-converted-space"/>
          <w:lang w:val="uk-UA"/>
        </w:rPr>
        <w:t xml:space="preserve"> Чорноморської міської ради</w:t>
      </w:r>
      <w:r w:rsidR="006375EA" w:rsidRPr="008030EA">
        <w:rPr>
          <w:rStyle w:val="apple-converted-space"/>
          <w:lang w:val="uk-UA"/>
        </w:rPr>
        <w:t xml:space="preserve"> та інших підприємств, установ</w:t>
      </w:r>
      <w:r w:rsidRPr="008030EA">
        <w:rPr>
          <w:lang w:val="uk-UA"/>
        </w:rPr>
        <w:t>:</w:t>
      </w:r>
    </w:p>
    <w:p w14:paraId="0A56EC97" w14:textId="77777777" w:rsidR="003B2E2F" w:rsidRPr="008030EA" w:rsidRDefault="003B2E2F" w:rsidP="003B2E2F">
      <w:pPr>
        <w:shd w:val="clear" w:color="auto" w:fill="FFFFFF"/>
        <w:ind w:firstLine="708"/>
        <w:jc w:val="both"/>
        <w:rPr>
          <w:lang w:val="uk-UA"/>
        </w:rPr>
      </w:pPr>
      <w:r w:rsidRPr="008030EA">
        <w:rPr>
          <w:color w:val="0F1419"/>
          <w:lang w:val="uk-UA"/>
        </w:rPr>
        <w:t xml:space="preserve">- аналіз статистичних даних стосовно </w:t>
      </w:r>
      <w:r w:rsidRPr="008030EA">
        <w:rPr>
          <w:lang w:val="uk-UA"/>
        </w:rPr>
        <w:t>регулювання кількості безпритульних тварин;</w:t>
      </w:r>
      <w:r w:rsidRPr="008030EA">
        <w:rPr>
          <w:color w:val="000000"/>
          <w:lang w:val="uk-UA"/>
        </w:rPr>
        <w:t xml:space="preserve"> </w:t>
      </w:r>
    </w:p>
    <w:p w14:paraId="0A56EC98" w14:textId="77777777" w:rsidR="0084370E" w:rsidRPr="008030EA" w:rsidRDefault="003B2E2F" w:rsidP="003C0638">
      <w:pPr>
        <w:shd w:val="clear" w:color="auto" w:fill="FFFFFF"/>
        <w:ind w:firstLine="708"/>
        <w:jc w:val="both"/>
        <w:rPr>
          <w:rFonts w:ascii="Verdana" w:hAnsi="Verdana"/>
          <w:lang w:val="uk-UA"/>
        </w:rPr>
      </w:pPr>
      <w:r w:rsidRPr="008030EA">
        <w:rPr>
          <w:color w:val="000000"/>
          <w:lang w:val="uk-UA"/>
        </w:rPr>
        <w:t xml:space="preserve"> - збалансованість інтересів  </w:t>
      </w:r>
      <w:r w:rsidR="0084370E" w:rsidRPr="008030EA">
        <w:rPr>
          <w:lang w:val="uk-UA"/>
        </w:rPr>
        <w:t>забезпечення належних та безпечних умов для гармонійного співіснування людей та тварин;</w:t>
      </w:r>
      <w:r w:rsidR="0084370E" w:rsidRPr="008030EA">
        <w:rPr>
          <w:color w:val="000000"/>
          <w:lang w:val="uk-UA"/>
        </w:rPr>
        <w:t xml:space="preserve"> </w:t>
      </w:r>
      <w:r w:rsidR="0084370E" w:rsidRPr="008030EA">
        <w:rPr>
          <w:rFonts w:ascii="Verdana" w:hAnsi="Verdana"/>
          <w:lang w:val="uk-UA"/>
        </w:rPr>
        <w:t xml:space="preserve"> </w:t>
      </w:r>
    </w:p>
    <w:p w14:paraId="0A56EC9A" w14:textId="3951E63C" w:rsidR="00AF3D10" w:rsidRDefault="003B2E2F" w:rsidP="000B7F71">
      <w:pPr>
        <w:shd w:val="clear" w:color="auto" w:fill="FFFFFF"/>
        <w:ind w:firstLine="708"/>
        <w:jc w:val="both"/>
        <w:rPr>
          <w:lang w:val="uk-UA"/>
        </w:rPr>
      </w:pPr>
      <w:r w:rsidRPr="008030EA">
        <w:rPr>
          <w:rFonts w:ascii="Verdana" w:hAnsi="Verdana"/>
          <w:lang w:val="uk-UA"/>
        </w:rPr>
        <w:t>-</w:t>
      </w:r>
      <w:r w:rsidR="000B7F71">
        <w:rPr>
          <w:rFonts w:ascii="Verdana" w:hAnsi="Verdana"/>
          <w:lang w:val="uk-UA"/>
        </w:rPr>
        <w:t xml:space="preserve"> </w:t>
      </w:r>
      <w:r w:rsidR="0084370E" w:rsidRPr="008030EA">
        <w:rPr>
          <w:lang w:val="uk-UA"/>
        </w:rPr>
        <w:t>дотримання власниками тварин вимог цих Правил, а також ветеринарно-санітарних норм, забезпечення належного епізоотичного та санітарно-епідеміологічного стану в місті.</w:t>
      </w:r>
    </w:p>
    <w:p w14:paraId="15FA5DEC" w14:textId="77777777" w:rsidR="000B7F71" w:rsidRPr="000B7F71" w:rsidRDefault="000B7F71" w:rsidP="000B7F71">
      <w:pPr>
        <w:shd w:val="clear" w:color="auto" w:fill="FFFFFF"/>
        <w:ind w:firstLine="708"/>
        <w:jc w:val="both"/>
        <w:rPr>
          <w:lang w:val="uk-UA"/>
        </w:rPr>
      </w:pPr>
    </w:p>
    <w:p w14:paraId="0A56EC9B" w14:textId="77777777" w:rsidR="00360B3A" w:rsidRPr="008030EA" w:rsidRDefault="00647BA2" w:rsidP="00647BA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rPr>
          <w:b/>
          <w:bCs/>
          <w:spacing w:val="-9"/>
          <w:lang w:val="uk-UA"/>
        </w:rPr>
      </w:pPr>
      <w:r w:rsidRPr="008030EA">
        <w:rPr>
          <w:b/>
          <w:bCs/>
          <w:spacing w:val="-9"/>
          <w:lang w:val="uk-UA"/>
        </w:rPr>
        <w:t xml:space="preserve">       8.  </w:t>
      </w:r>
      <w:r w:rsidR="003B2E2F" w:rsidRPr="008030EA">
        <w:rPr>
          <w:b/>
          <w:bCs/>
          <w:spacing w:val="-9"/>
          <w:lang w:val="uk-UA"/>
        </w:rPr>
        <w:t>Кількісні значення показників результативності акта: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509"/>
        <w:gridCol w:w="2840"/>
      </w:tblGrid>
      <w:tr w:rsidR="00391EEC" w:rsidRPr="008030EA" w14:paraId="0A56EC9F" w14:textId="77777777" w:rsidTr="00737030">
        <w:trPr>
          <w:trHeight w:val="983"/>
        </w:trPr>
        <w:tc>
          <w:tcPr>
            <w:tcW w:w="4007" w:type="dxa"/>
          </w:tcPr>
          <w:p w14:paraId="0A56EC9C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Показники</w:t>
            </w:r>
          </w:p>
        </w:tc>
        <w:tc>
          <w:tcPr>
            <w:tcW w:w="2509" w:type="dxa"/>
          </w:tcPr>
          <w:p w14:paraId="0A56EC9D" w14:textId="28C49347" w:rsidR="00391EEC" w:rsidRPr="008030EA" w:rsidRDefault="00391EEC" w:rsidP="000B7F71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Попередній період (грудень</w:t>
            </w:r>
            <w:r w:rsidR="000B7F71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>2019</w:t>
            </w:r>
            <w:r w:rsidR="008030EA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>-</w:t>
            </w:r>
            <w:r w:rsidR="000B7F71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>листопад 2021)</w:t>
            </w:r>
          </w:p>
        </w:tc>
        <w:tc>
          <w:tcPr>
            <w:tcW w:w="2840" w:type="dxa"/>
          </w:tcPr>
          <w:p w14:paraId="4C0BFCC8" w14:textId="77777777" w:rsidR="00737030" w:rsidRDefault="00391EEC" w:rsidP="00FE7B9D">
            <w:pPr>
              <w:tabs>
                <w:tab w:val="left" w:pos="9360"/>
              </w:tabs>
              <w:jc w:val="center"/>
              <w:rPr>
                <w:color w:val="000000"/>
                <w:lang w:val="uk-UA"/>
              </w:rPr>
            </w:pPr>
            <w:r w:rsidRPr="008030EA">
              <w:rPr>
                <w:lang w:val="uk-UA"/>
              </w:rPr>
              <w:t>За період:</w:t>
            </w:r>
            <w:r w:rsidRPr="008030EA">
              <w:rPr>
                <w:color w:val="000000"/>
                <w:lang w:val="uk-UA"/>
              </w:rPr>
              <w:t xml:space="preserve">  </w:t>
            </w:r>
          </w:p>
          <w:p w14:paraId="0A56EC9E" w14:textId="051D31CB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color w:val="000000"/>
                <w:lang w:val="uk-UA"/>
              </w:rPr>
              <w:t>2022-2024</w:t>
            </w:r>
            <w:r w:rsidR="008030EA">
              <w:rPr>
                <w:color w:val="000000"/>
                <w:lang w:val="uk-UA"/>
              </w:rPr>
              <w:t xml:space="preserve"> </w:t>
            </w:r>
            <w:r w:rsidRPr="008030EA">
              <w:rPr>
                <w:color w:val="000000"/>
                <w:lang w:val="uk-UA"/>
              </w:rPr>
              <w:t>роки</w:t>
            </w:r>
            <w:r w:rsidR="008030EA">
              <w:rPr>
                <w:lang w:val="uk-UA"/>
              </w:rPr>
              <w:t xml:space="preserve"> </w:t>
            </w:r>
          </w:p>
        </w:tc>
      </w:tr>
      <w:tr w:rsidR="00391EEC" w:rsidRPr="008030EA" w14:paraId="0A56ECA7" w14:textId="77777777" w:rsidTr="00737030">
        <w:trPr>
          <w:trHeight w:val="1095"/>
        </w:trPr>
        <w:tc>
          <w:tcPr>
            <w:tcW w:w="4007" w:type="dxa"/>
          </w:tcPr>
          <w:p w14:paraId="0A56ECA0" w14:textId="77777777" w:rsidR="00391EEC" w:rsidRPr="008030EA" w:rsidRDefault="00391EEC" w:rsidP="00FE7B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030EA">
              <w:rPr>
                <w:lang w:val="uk-UA"/>
              </w:rPr>
              <w:t>Кількість простерилізованих  бездомних тварин (од.)</w:t>
            </w:r>
          </w:p>
        </w:tc>
        <w:tc>
          <w:tcPr>
            <w:tcW w:w="2509" w:type="dxa"/>
          </w:tcPr>
          <w:p w14:paraId="0A56ECA1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A2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318</w:t>
            </w:r>
          </w:p>
        </w:tc>
        <w:tc>
          <w:tcPr>
            <w:tcW w:w="2840" w:type="dxa"/>
          </w:tcPr>
          <w:p w14:paraId="0A56ECA3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2022р. -79</w:t>
            </w:r>
          </w:p>
          <w:p w14:paraId="0A56ECA4" w14:textId="0734869F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2023р.</w:t>
            </w:r>
            <w:r w:rsidR="00737030">
              <w:rPr>
                <w:lang w:val="uk-UA"/>
              </w:rPr>
              <w:t xml:space="preserve">- </w:t>
            </w:r>
            <w:r w:rsidRPr="008030EA">
              <w:rPr>
                <w:lang w:val="uk-UA"/>
              </w:rPr>
              <w:t>141</w:t>
            </w:r>
          </w:p>
          <w:p w14:paraId="0A56ECA5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2024р.-142</w:t>
            </w:r>
          </w:p>
          <w:p w14:paraId="0A56ECA6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 xml:space="preserve"> </w:t>
            </w:r>
          </w:p>
        </w:tc>
      </w:tr>
      <w:tr w:rsidR="00391EEC" w:rsidRPr="008030EA" w14:paraId="0A56ECAD" w14:textId="77777777" w:rsidTr="00737030">
        <w:trPr>
          <w:trHeight w:val="1095"/>
        </w:trPr>
        <w:tc>
          <w:tcPr>
            <w:tcW w:w="4007" w:type="dxa"/>
          </w:tcPr>
          <w:p w14:paraId="0A56ECA8" w14:textId="77777777" w:rsidR="00391EEC" w:rsidRPr="008030EA" w:rsidRDefault="00391EEC" w:rsidP="00FE7B9D">
            <w:pPr>
              <w:pStyle w:val="western"/>
              <w:spacing w:after="0" w:afterAutospacing="0"/>
              <w:jc w:val="both"/>
              <w:rPr>
                <w:color w:val="000000"/>
                <w:lang w:val="uk-UA"/>
              </w:rPr>
            </w:pPr>
            <w:r w:rsidRPr="008030EA">
              <w:rPr>
                <w:color w:val="000000"/>
                <w:spacing w:val="-1"/>
                <w:lang w:val="uk-UA"/>
              </w:rPr>
              <w:t xml:space="preserve">Кількості порушень правил утримання собак та котів, які обчислюються відповідно до кількості </w:t>
            </w:r>
            <w:r w:rsidRPr="008030EA">
              <w:rPr>
                <w:color w:val="000000"/>
                <w:lang w:val="uk-UA"/>
              </w:rPr>
              <w:t>протоколів про адміністративні правопорушення (од.)</w:t>
            </w:r>
          </w:p>
        </w:tc>
        <w:tc>
          <w:tcPr>
            <w:tcW w:w="2509" w:type="dxa"/>
          </w:tcPr>
          <w:p w14:paraId="0A56ECA9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AA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-</w:t>
            </w:r>
          </w:p>
        </w:tc>
        <w:tc>
          <w:tcPr>
            <w:tcW w:w="2840" w:type="dxa"/>
          </w:tcPr>
          <w:p w14:paraId="0A56ECAB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AC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-</w:t>
            </w:r>
          </w:p>
        </w:tc>
      </w:tr>
      <w:tr w:rsidR="00391EEC" w:rsidRPr="008030EA" w14:paraId="0A56ECB4" w14:textId="77777777" w:rsidTr="00737030">
        <w:trPr>
          <w:trHeight w:val="1110"/>
        </w:trPr>
        <w:tc>
          <w:tcPr>
            <w:tcW w:w="4007" w:type="dxa"/>
          </w:tcPr>
          <w:p w14:paraId="0A56ECAE" w14:textId="77777777" w:rsidR="00391EEC" w:rsidRPr="008030EA" w:rsidRDefault="00391EEC" w:rsidP="00FE7B9D">
            <w:pPr>
              <w:pStyle w:val="western"/>
              <w:spacing w:after="0" w:afterAutospacing="0"/>
              <w:jc w:val="both"/>
              <w:rPr>
                <w:color w:val="000000"/>
                <w:spacing w:val="-1"/>
                <w:lang w:val="uk-UA"/>
              </w:rPr>
            </w:pPr>
            <w:r w:rsidRPr="008030EA">
              <w:rPr>
                <w:color w:val="000000"/>
                <w:spacing w:val="-1"/>
                <w:lang w:val="uk-UA"/>
              </w:rPr>
              <w:lastRenderedPageBreak/>
              <w:t>Кількість нещасних випадків в наслідок укусів безпритульних та домашніх тварин (</w:t>
            </w:r>
            <w:proofErr w:type="spellStart"/>
            <w:r w:rsidRPr="008030EA">
              <w:rPr>
                <w:color w:val="000000"/>
                <w:spacing w:val="-1"/>
                <w:lang w:val="uk-UA"/>
              </w:rPr>
              <w:t>шт</w:t>
            </w:r>
            <w:proofErr w:type="spellEnd"/>
            <w:r w:rsidRPr="008030EA">
              <w:rPr>
                <w:color w:val="000000"/>
                <w:spacing w:val="-1"/>
                <w:lang w:val="uk-UA"/>
              </w:rPr>
              <w:t>). Інформація від КНП «Чорноморська лікарня»</w:t>
            </w:r>
          </w:p>
        </w:tc>
        <w:tc>
          <w:tcPr>
            <w:tcW w:w="2509" w:type="dxa"/>
          </w:tcPr>
          <w:p w14:paraId="0A56ECAF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548</w:t>
            </w:r>
          </w:p>
        </w:tc>
        <w:tc>
          <w:tcPr>
            <w:tcW w:w="2840" w:type="dxa"/>
          </w:tcPr>
          <w:p w14:paraId="0A56ECB0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2022р. -142</w:t>
            </w:r>
          </w:p>
          <w:p w14:paraId="0A56ECB1" w14:textId="0FF3530D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2023р.</w:t>
            </w:r>
            <w:r w:rsidR="008030EA">
              <w:rPr>
                <w:lang w:val="uk-UA"/>
              </w:rPr>
              <w:t xml:space="preserve">- </w:t>
            </w:r>
            <w:r w:rsidRPr="008030EA">
              <w:rPr>
                <w:lang w:val="uk-UA"/>
              </w:rPr>
              <w:t>136</w:t>
            </w:r>
          </w:p>
          <w:p w14:paraId="0A56ECB2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2024р.-211</w:t>
            </w:r>
          </w:p>
          <w:p w14:paraId="0A56ECB3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</w:tc>
      </w:tr>
      <w:tr w:rsidR="00391EEC" w:rsidRPr="008030EA" w14:paraId="0A56ECBC" w14:textId="77777777" w:rsidTr="00737030">
        <w:trPr>
          <w:trHeight w:val="821"/>
        </w:trPr>
        <w:tc>
          <w:tcPr>
            <w:tcW w:w="4007" w:type="dxa"/>
          </w:tcPr>
          <w:p w14:paraId="0A56ECB5" w14:textId="77777777" w:rsidR="00391EEC" w:rsidRPr="008030EA" w:rsidRDefault="00391EEC" w:rsidP="00FE7B9D">
            <w:pPr>
              <w:shd w:val="clear" w:color="auto" w:fill="FFFFFF"/>
              <w:spacing w:line="274" w:lineRule="atLeast"/>
              <w:rPr>
                <w:color w:val="000000"/>
                <w:lang w:val="uk-UA"/>
              </w:rPr>
            </w:pPr>
            <w:r w:rsidRPr="008030EA">
              <w:rPr>
                <w:color w:val="000000"/>
                <w:spacing w:val="6"/>
                <w:lang w:val="uk-UA"/>
              </w:rPr>
              <w:t>Розміри витрачених коштів з місцевого бюджету на вилов та стерилізацію тварин, (грн.)</w:t>
            </w:r>
          </w:p>
        </w:tc>
        <w:tc>
          <w:tcPr>
            <w:tcW w:w="2509" w:type="dxa"/>
          </w:tcPr>
          <w:p w14:paraId="0A56ECB6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B7" w14:textId="6BD2CF13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654</w:t>
            </w:r>
            <w:r w:rsidR="008030EA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 xml:space="preserve">947,00 </w:t>
            </w:r>
          </w:p>
        </w:tc>
        <w:tc>
          <w:tcPr>
            <w:tcW w:w="2840" w:type="dxa"/>
          </w:tcPr>
          <w:p w14:paraId="0A56ECB8" w14:textId="39DA0C99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2022р. -196</w:t>
            </w:r>
            <w:r w:rsidR="00737030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 xml:space="preserve">536,00 </w:t>
            </w:r>
          </w:p>
          <w:p w14:paraId="0A56ECB9" w14:textId="2E605FC9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2023р.</w:t>
            </w:r>
            <w:r w:rsidR="008030EA">
              <w:rPr>
                <w:lang w:val="uk-UA"/>
              </w:rPr>
              <w:t xml:space="preserve"> </w:t>
            </w:r>
            <w:r w:rsidR="00737030">
              <w:rPr>
                <w:lang w:val="uk-UA"/>
              </w:rPr>
              <w:t>–</w:t>
            </w:r>
            <w:r w:rsidR="008030EA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>396</w:t>
            </w:r>
            <w:r w:rsidR="00737030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 xml:space="preserve">814,33 </w:t>
            </w:r>
          </w:p>
          <w:p w14:paraId="0A56ECBA" w14:textId="42476E26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2024р.-</w:t>
            </w:r>
            <w:r w:rsidR="008030EA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>398</w:t>
            </w:r>
            <w:r w:rsidR="00737030">
              <w:rPr>
                <w:lang w:val="uk-UA"/>
              </w:rPr>
              <w:t xml:space="preserve"> </w:t>
            </w:r>
            <w:r w:rsidRPr="008030EA">
              <w:rPr>
                <w:lang w:val="uk-UA"/>
              </w:rPr>
              <w:t xml:space="preserve">650,44 </w:t>
            </w:r>
          </w:p>
          <w:p w14:paraId="0A56ECBB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 xml:space="preserve"> </w:t>
            </w:r>
          </w:p>
        </w:tc>
      </w:tr>
      <w:tr w:rsidR="00391EEC" w:rsidRPr="008030EA" w14:paraId="0A56ECC4" w14:textId="77777777" w:rsidTr="00737030">
        <w:trPr>
          <w:trHeight w:val="1321"/>
        </w:trPr>
        <w:tc>
          <w:tcPr>
            <w:tcW w:w="4007" w:type="dxa"/>
          </w:tcPr>
          <w:p w14:paraId="0A56ECBD" w14:textId="77777777" w:rsidR="00391EEC" w:rsidRPr="008030EA" w:rsidRDefault="00391EEC" w:rsidP="00FE7B9D">
            <w:pPr>
              <w:shd w:val="clear" w:color="auto" w:fill="FFFFFF"/>
              <w:spacing w:line="274" w:lineRule="atLeast"/>
              <w:rPr>
                <w:color w:val="000000"/>
                <w:spacing w:val="6"/>
                <w:lang w:val="uk-UA"/>
              </w:rPr>
            </w:pPr>
            <w:r w:rsidRPr="008030EA">
              <w:rPr>
                <w:color w:val="000000"/>
                <w:spacing w:val="6"/>
                <w:lang w:val="uk-UA"/>
              </w:rPr>
              <w:t xml:space="preserve">Розміри витрачених коштів на реєстрацію домашніх тварин: комунальними </w:t>
            </w:r>
            <w:r w:rsidRPr="008030EA">
              <w:rPr>
                <w:color w:val="000000"/>
                <w:spacing w:val="5"/>
                <w:lang w:val="uk-UA"/>
              </w:rPr>
              <w:t xml:space="preserve">службами  </w:t>
            </w:r>
            <w:r w:rsidRPr="008030EA">
              <w:rPr>
                <w:color w:val="000000"/>
                <w:lang w:val="uk-UA"/>
              </w:rPr>
              <w:t>та підприємствами  за рахунок  місцевого  бюджету; фізичними особами, комунальними службами та підприємствами за власний рахунок (грн)</w:t>
            </w:r>
          </w:p>
        </w:tc>
        <w:tc>
          <w:tcPr>
            <w:tcW w:w="2509" w:type="dxa"/>
          </w:tcPr>
          <w:p w14:paraId="0A56ECBE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BF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C0" w14:textId="77777777" w:rsidR="00391EEC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-</w:t>
            </w:r>
          </w:p>
        </w:tc>
        <w:tc>
          <w:tcPr>
            <w:tcW w:w="2840" w:type="dxa"/>
          </w:tcPr>
          <w:p w14:paraId="0A56ECC1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</w:p>
          <w:p w14:paraId="0A56ECC2" w14:textId="77777777" w:rsidR="00391EEC" w:rsidRPr="008030EA" w:rsidRDefault="00391EEC" w:rsidP="00FE7B9D">
            <w:pPr>
              <w:tabs>
                <w:tab w:val="left" w:pos="9360"/>
              </w:tabs>
              <w:rPr>
                <w:lang w:val="uk-UA"/>
              </w:rPr>
            </w:pPr>
          </w:p>
          <w:p w14:paraId="0A56ECC3" w14:textId="77777777" w:rsidR="00391EEC" w:rsidRPr="008030EA" w:rsidRDefault="00391EEC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-</w:t>
            </w:r>
          </w:p>
        </w:tc>
      </w:tr>
      <w:tr w:rsidR="00FE7B9D" w:rsidRPr="008030EA" w14:paraId="0A56ECC7" w14:textId="77777777" w:rsidTr="00613484">
        <w:trPr>
          <w:trHeight w:val="999"/>
        </w:trPr>
        <w:tc>
          <w:tcPr>
            <w:tcW w:w="4007" w:type="dxa"/>
          </w:tcPr>
          <w:p w14:paraId="0A56ECC5" w14:textId="77777777" w:rsidR="00FE7B9D" w:rsidRPr="008030EA" w:rsidRDefault="00FE7B9D" w:rsidP="00FE7B9D">
            <w:pPr>
              <w:shd w:val="clear" w:color="auto" w:fill="FFFFFF"/>
              <w:spacing w:line="274" w:lineRule="atLeast"/>
              <w:rPr>
                <w:color w:val="000000"/>
                <w:spacing w:val="6"/>
                <w:lang w:val="uk-UA"/>
              </w:rPr>
            </w:pPr>
            <w:r w:rsidRPr="008030EA">
              <w:rPr>
                <w:color w:val="000000"/>
                <w:lang w:val="uk-UA"/>
              </w:rPr>
              <w:t xml:space="preserve">Кількість суб'єктів  господарювання та/або фізичних осіб,  на </w:t>
            </w:r>
            <w:r w:rsidRPr="008030EA">
              <w:rPr>
                <w:color w:val="000000"/>
                <w:lang w:val="uk-UA"/>
              </w:rPr>
              <w:br/>
              <w:t>яких поширюється дія акту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</w:tcPr>
          <w:p w14:paraId="0A56ECC6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>Всі суб’єкти господарювання та фізичні особи, що утримують домашніх тварин</w:t>
            </w:r>
          </w:p>
        </w:tc>
      </w:tr>
      <w:tr w:rsidR="00FE7B9D" w:rsidRPr="008030EA" w14:paraId="0A56ECCA" w14:textId="77777777" w:rsidTr="00613484">
        <w:trPr>
          <w:trHeight w:val="1028"/>
        </w:trPr>
        <w:tc>
          <w:tcPr>
            <w:tcW w:w="4007" w:type="dxa"/>
          </w:tcPr>
          <w:p w14:paraId="0A56ECC8" w14:textId="77777777" w:rsidR="00FE7B9D" w:rsidRPr="008030EA" w:rsidRDefault="00FE7B9D" w:rsidP="00FE7B9D">
            <w:pPr>
              <w:shd w:val="clear" w:color="auto" w:fill="FFFFFF"/>
              <w:spacing w:line="274" w:lineRule="atLeast"/>
              <w:rPr>
                <w:color w:val="000000"/>
                <w:spacing w:val="6"/>
                <w:lang w:val="uk-UA"/>
              </w:rPr>
            </w:pPr>
            <w:r w:rsidRPr="008030EA">
              <w:rPr>
                <w:color w:val="000000"/>
                <w:lang w:val="uk-UA"/>
              </w:rPr>
              <w:t>Рівень поінформованості   суб'єктів   господарювання   та/або фізичних осіб з основних положень акту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14:paraId="0A56ECC9" w14:textId="77777777" w:rsidR="00FE7B9D" w:rsidRPr="008030EA" w:rsidRDefault="00FE7B9D" w:rsidP="00FE7B9D">
            <w:pPr>
              <w:tabs>
                <w:tab w:val="left" w:pos="9360"/>
              </w:tabs>
              <w:jc w:val="center"/>
              <w:rPr>
                <w:lang w:val="uk-UA"/>
              </w:rPr>
            </w:pPr>
            <w:r w:rsidRPr="008030EA">
              <w:rPr>
                <w:lang w:val="uk-UA"/>
              </w:rPr>
              <w:t xml:space="preserve">Середній, акт розміщено на офіційному веб-сайті Чорноморської міської ради </w:t>
            </w:r>
          </w:p>
        </w:tc>
      </w:tr>
    </w:tbl>
    <w:p w14:paraId="0A56ECCB" w14:textId="77777777" w:rsidR="00F70A9C" w:rsidRPr="008030EA" w:rsidRDefault="00FE7B9D" w:rsidP="006A561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8030EA">
        <w:rPr>
          <w:color w:val="000000"/>
          <w:lang w:val="uk-UA"/>
        </w:rPr>
        <w:br w:type="textWrapping" w:clear="all"/>
      </w:r>
    </w:p>
    <w:p w14:paraId="0A56ECCC" w14:textId="77777777" w:rsidR="003B2E2F" w:rsidRPr="008030EA" w:rsidRDefault="003B2E2F" w:rsidP="0046390C">
      <w:pPr>
        <w:shd w:val="clear" w:color="auto" w:fill="FFFFFF"/>
        <w:ind w:firstLine="708"/>
        <w:jc w:val="both"/>
        <w:rPr>
          <w:b/>
          <w:color w:val="000000"/>
          <w:lang w:val="uk-UA"/>
        </w:rPr>
      </w:pPr>
      <w:r w:rsidRPr="008030EA">
        <w:rPr>
          <w:b/>
          <w:color w:val="000000"/>
          <w:lang w:val="uk-UA"/>
        </w:rPr>
        <w:t>9.  Оцінка результатів реалізації регуляторного акта та ступеня досягнення визначених цілей:</w:t>
      </w:r>
    </w:p>
    <w:p w14:paraId="0A56ECCD" w14:textId="77777777" w:rsidR="00BD0790" w:rsidRPr="008030EA" w:rsidRDefault="00BD0790" w:rsidP="00BD0790">
      <w:pPr>
        <w:rPr>
          <w:rStyle w:val="a8"/>
          <w:i w:val="0"/>
          <w:lang w:val="uk-UA"/>
        </w:rPr>
      </w:pPr>
      <w:r w:rsidRPr="008030EA">
        <w:rPr>
          <w:rStyle w:val="a8"/>
          <w:i w:val="0"/>
          <w:lang w:val="uk-UA"/>
        </w:rPr>
        <w:t>Правила  були розроблені для врегулювання відносин у сфері поводження з домашніми тваринами, забезпечення відповідного санітарного, екологічного та епізоотичного стану території, підвищення рівня благоустрою міста та відповідальності власників тварин.</w:t>
      </w:r>
    </w:p>
    <w:p w14:paraId="0A56ECCE" w14:textId="77777777" w:rsidR="00715209" w:rsidRPr="008030EA" w:rsidRDefault="00BD0790" w:rsidP="009D2484">
      <w:pPr>
        <w:rPr>
          <w:rStyle w:val="a8"/>
          <w:i w:val="0"/>
          <w:lang w:val="uk-UA"/>
        </w:rPr>
      </w:pPr>
      <w:r w:rsidRPr="008030EA">
        <w:rPr>
          <w:rStyle w:val="a8"/>
          <w:i w:val="0"/>
          <w:lang w:val="uk-UA"/>
        </w:rPr>
        <w:t> </w:t>
      </w:r>
      <w:r w:rsidR="00715209" w:rsidRPr="008030EA">
        <w:rPr>
          <w:rStyle w:val="a8"/>
          <w:i w:val="0"/>
          <w:lang w:val="uk-UA"/>
        </w:rPr>
        <w:t xml:space="preserve"> </w:t>
      </w:r>
      <w:r w:rsidR="008F21BD" w:rsidRPr="008030EA">
        <w:rPr>
          <w:shd w:val="clear" w:color="auto" w:fill="FFFFFF"/>
          <w:lang w:val="uk-UA"/>
        </w:rPr>
        <w:t xml:space="preserve">Регуляторний акт має достатній рівень досягнення визначених цілей, результати реалізації його положень мають </w:t>
      </w:r>
      <w:r w:rsidR="00EC5C37" w:rsidRPr="008030EA">
        <w:rPr>
          <w:shd w:val="clear" w:color="auto" w:fill="FFFFFF"/>
          <w:lang w:val="uk-UA"/>
        </w:rPr>
        <w:t>стабільну</w:t>
      </w:r>
      <w:r w:rsidR="008F21BD" w:rsidRPr="008030EA">
        <w:rPr>
          <w:shd w:val="clear" w:color="auto" w:fill="FFFFFF"/>
          <w:lang w:val="uk-UA"/>
        </w:rPr>
        <w:t xml:space="preserve"> динаміку, він не потребує змін чи доповнень. </w:t>
      </w:r>
    </w:p>
    <w:p w14:paraId="0A56ECCF" w14:textId="77777777" w:rsidR="00C05537" w:rsidRPr="008030EA" w:rsidRDefault="008B1535" w:rsidP="00C05537">
      <w:pPr>
        <w:pStyle w:val="a3"/>
        <w:spacing w:before="0" w:beforeAutospacing="0" w:after="0" w:afterAutospacing="0"/>
        <w:jc w:val="both"/>
        <w:rPr>
          <w:lang w:val="uk-UA"/>
        </w:rPr>
      </w:pPr>
      <w:r w:rsidRPr="008030EA">
        <w:rPr>
          <w:rStyle w:val="a4"/>
          <w:lang w:val="uk-UA"/>
        </w:rPr>
        <w:t>На 2025</w:t>
      </w:r>
      <w:r w:rsidR="00C05537" w:rsidRPr="008030EA">
        <w:rPr>
          <w:rStyle w:val="a4"/>
          <w:lang w:val="uk-UA"/>
        </w:rPr>
        <w:t> рік пріоритетним завданнями є:</w:t>
      </w:r>
    </w:p>
    <w:p w14:paraId="0A56ECD0" w14:textId="77777777" w:rsidR="00C05537" w:rsidRPr="008030EA" w:rsidRDefault="00C05537" w:rsidP="00C05537">
      <w:pPr>
        <w:pStyle w:val="a3"/>
        <w:spacing w:before="0" w:beforeAutospacing="0" w:after="0" w:afterAutospacing="0"/>
        <w:jc w:val="both"/>
        <w:rPr>
          <w:lang w:val="uk-UA"/>
        </w:rPr>
      </w:pPr>
      <w:r w:rsidRPr="008030EA">
        <w:rPr>
          <w:lang w:val="uk-UA"/>
        </w:rPr>
        <w:t>- збільшення кількості стерилізованих та вакцинованих бездоглядних тварин;</w:t>
      </w:r>
    </w:p>
    <w:p w14:paraId="0A56ECD1" w14:textId="77777777" w:rsidR="00386B23" w:rsidRPr="008030EA" w:rsidRDefault="00386B23" w:rsidP="00386B23">
      <w:pPr>
        <w:shd w:val="clear" w:color="auto" w:fill="FFFFFF"/>
        <w:jc w:val="both"/>
        <w:rPr>
          <w:lang w:val="uk-UA"/>
        </w:rPr>
      </w:pPr>
      <w:r w:rsidRPr="008030EA">
        <w:rPr>
          <w:lang w:val="uk-UA"/>
        </w:rPr>
        <w:t>- дотримання ветеринарно-санітарних норм, забезпечення належного епізоотичного та санітарно-епідеміологічного стану в місті;</w:t>
      </w:r>
    </w:p>
    <w:p w14:paraId="0A56ECD2" w14:textId="77777777" w:rsidR="00715209" w:rsidRPr="008030EA" w:rsidRDefault="00C05537" w:rsidP="00715209">
      <w:pPr>
        <w:rPr>
          <w:rStyle w:val="a8"/>
          <w:i w:val="0"/>
          <w:lang w:val="uk-UA"/>
        </w:rPr>
      </w:pPr>
      <w:r w:rsidRPr="008030EA">
        <w:rPr>
          <w:lang w:val="uk-UA"/>
        </w:rPr>
        <w:t xml:space="preserve">- </w:t>
      </w:r>
      <w:r w:rsidR="00715209" w:rsidRPr="008030EA">
        <w:rPr>
          <w:lang w:val="uk-UA"/>
        </w:rPr>
        <w:t>створення єдиного обліку з</w:t>
      </w:r>
      <w:r w:rsidR="00751B70" w:rsidRPr="008030EA">
        <w:rPr>
          <w:lang w:val="uk-UA"/>
        </w:rPr>
        <w:t xml:space="preserve"> метою</w:t>
      </w:r>
      <w:r w:rsidR="00715209" w:rsidRPr="008030EA">
        <w:rPr>
          <w:lang w:val="uk-UA"/>
        </w:rPr>
        <w:t xml:space="preserve"> р</w:t>
      </w:r>
      <w:r w:rsidR="00346D9A" w:rsidRPr="008030EA">
        <w:rPr>
          <w:bCs/>
          <w:bdr w:val="none" w:sz="0" w:space="0" w:color="auto" w:frame="1"/>
          <w:lang w:val="uk-UA"/>
        </w:rPr>
        <w:t>еєстрації</w:t>
      </w:r>
      <w:r w:rsidR="00715209" w:rsidRPr="008030EA">
        <w:rPr>
          <w:bCs/>
          <w:bdr w:val="none" w:sz="0" w:space="0" w:color="auto" w:frame="1"/>
          <w:lang w:val="uk-UA"/>
        </w:rPr>
        <w:t xml:space="preserve"> </w:t>
      </w:r>
      <w:r w:rsidR="00346D9A" w:rsidRPr="008030EA">
        <w:rPr>
          <w:bCs/>
          <w:bdr w:val="none" w:sz="0" w:space="0" w:color="auto" w:frame="1"/>
          <w:lang w:val="uk-UA"/>
        </w:rPr>
        <w:t>та ідентифікації</w:t>
      </w:r>
      <w:r w:rsidR="00715209" w:rsidRPr="008030EA">
        <w:rPr>
          <w:bCs/>
          <w:bdr w:val="none" w:sz="0" w:space="0" w:color="auto" w:frame="1"/>
          <w:lang w:val="uk-UA"/>
        </w:rPr>
        <w:t xml:space="preserve"> домашніх тварин на території </w:t>
      </w:r>
      <w:r w:rsidR="00715209" w:rsidRPr="008030EA">
        <w:rPr>
          <w:rStyle w:val="a8"/>
          <w:i w:val="0"/>
          <w:lang w:val="uk-UA"/>
        </w:rPr>
        <w:t>Чорноморської міської ради</w:t>
      </w:r>
      <w:r w:rsidR="002C05B6" w:rsidRPr="008030EA">
        <w:rPr>
          <w:rStyle w:val="a8"/>
          <w:i w:val="0"/>
          <w:lang w:val="uk-UA"/>
        </w:rPr>
        <w:t xml:space="preserve"> Одеського району</w:t>
      </w:r>
      <w:r w:rsidR="00715209" w:rsidRPr="008030EA">
        <w:rPr>
          <w:rStyle w:val="a8"/>
          <w:i w:val="0"/>
          <w:lang w:val="uk-UA"/>
        </w:rPr>
        <w:t xml:space="preserve"> Одеської області. </w:t>
      </w:r>
    </w:p>
    <w:p w14:paraId="0A56ECD3" w14:textId="77777777" w:rsidR="00E41656" w:rsidRPr="008030EA" w:rsidRDefault="00715209" w:rsidP="001D7151">
      <w:pPr>
        <w:pStyle w:val="a3"/>
        <w:spacing w:before="0" w:beforeAutospacing="0" w:after="0" w:afterAutospacing="0"/>
        <w:jc w:val="both"/>
        <w:rPr>
          <w:rStyle w:val="a8"/>
          <w:i w:val="0"/>
          <w:iCs w:val="0"/>
          <w:lang w:val="uk-UA"/>
        </w:rPr>
      </w:pPr>
      <w:r w:rsidRPr="008030EA">
        <w:rPr>
          <w:lang w:val="uk-UA"/>
        </w:rPr>
        <w:t xml:space="preserve">  </w:t>
      </w:r>
      <w:r w:rsidR="00C05537" w:rsidRPr="008030EA">
        <w:rPr>
          <w:lang w:val="uk-UA"/>
        </w:rPr>
        <w:t xml:space="preserve"> </w:t>
      </w:r>
      <w:r w:rsidR="00E41656" w:rsidRPr="008030EA">
        <w:rPr>
          <w:rStyle w:val="a8"/>
          <w:i w:val="0"/>
          <w:lang w:val="uk-UA"/>
        </w:rPr>
        <w:t xml:space="preserve"> </w:t>
      </w:r>
    </w:p>
    <w:p w14:paraId="0A56ECD4" w14:textId="77777777" w:rsidR="00E41656" w:rsidRPr="008030EA" w:rsidRDefault="00E41656" w:rsidP="00BD0790">
      <w:pPr>
        <w:rPr>
          <w:rStyle w:val="a8"/>
          <w:i w:val="0"/>
          <w:lang w:val="uk-UA"/>
        </w:rPr>
      </w:pPr>
    </w:p>
    <w:p w14:paraId="0A56ECD5" w14:textId="77777777" w:rsidR="009D2484" w:rsidRPr="008030EA" w:rsidRDefault="00E41656" w:rsidP="00BD0790">
      <w:pPr>
        <w:rPr>
          <w:rStyle w:val="a8"/>
          <w:i w:val="0"/>
          <w:lang w:val="uk-UA"/>
        </w:rPr>
      </w:pPr>
      <w:r w:rsidRPr="008030EA">
        <w:rPr>
          <w:rStyle w:val="a8"/>
          <w:i w:val="0"/>
          <w:lang w:val="uk-UA"/>
        </w:rPr>
        <w:t xml:space="preserve">Заступник начальника КП «МУЖКГ»                       </w:t>
      </w:r>
      <w:r w:rsidR="004825FF" w:rsidRPr="008030EA">
        <w:rPr>
          <w:rStyle w:val="a8"/>
          <w:i w:val="0"/>
          <w:lang w:val="uk-UA"/>
        </w:rPr>
        <w:t xml:space="preserve"> </w:t>
      </w:r>
      <w:r w:rsidRPr="008030EA">
        <w:rPr>
          <w:rStyle w:val="a8"/>
          <w:i w:val="0"/>
          <w:lang w:val="uk-UA"/>
        </w:rPr>
        <w:t xml:space="preserve">                  </w:t>
      </w:r>
      <w:r w:rsidR="004825FF" w:rsidRPr="008030EA">
        <w:rPr>
          <w:rStyle w:val="a8"/>
          <w:i w:val="0"/>
          <w:lang w:val="uk-UA"/>
        </w:rPr>
        <w:t xml:space="preserve">      </w:t>
      </w:r>
      <w:r w:rsidRPr="008030EA">
        <w:rPr>
          <w:rStyle w:val="a8"/>
          <w:i w:val="0"/>
          <w:lang w:val="uk-UA"/>
        </w:rPr>
        <w:t>Дмитро КРИШМАР</w:t>
      </w:r>
    </w:p>
    <w:p w14:paraId="0A56ECD6" w14:textId="77777777" w:rsidR="004825FF" w:rsidRPr="008030EA" w:rsidRDefault="004825FF" w:rsidP="00BD0790">
      <w:pPr>
        <w:rPr>
          <w:rStyle w:val="a8"/>
          <w:i w:val="0"/>
          <w:lang w:val="uk-UA"/>
        </w:rPr>
      </w:pPr>
    </w:p>
    <w:p w14:paraId="0A56ECD7" w14:textId="77777777" w:rsidR="009D2484" w:rsidRPr="008030EA" w:rsidRDefault="009D2484" w:rsidP="00BD0790">
      <w:pPr>
        <w:rPr>
          <w:rStyle w:val="a8"/>
          <w:i w:val="0"/>
          <w:lang w:val="uk-UA"/>
        </w:rPr>
      </w:pPr>
    </w:p>
    <w:sectPr w:rsidR="009D2484" w:rsidRPr="008030EA" w:rsidSect="00360B3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2F90"/>
    <w:multiLevelType w:val="multilevel"/>
    <w:tmpl w:val="B1E6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401E0"/>
    <w:multiLevelType w:val="multilevel"/>
    <w:tmpl w:val="2F227D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00C51"/>
    <w:multiLevelType w:val="hybridMultilevel"/>
    <w:tmpl w:val="282C7DF0"/>
    <w:lvl w:ilvl="0" w:tplc="61740DC2">
      <w:start w:val="8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B3916DA"/>
    <w:multiLevelType w:val="multilevel"/>
    <w:tmpl w:val="C0D8C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56A69"/>
    <w:multiLevelType w:val="hybridMultilevel"/>
    <w:tmpl w:val="37EA884E"/>
    <w:lvl w:ilvl="0" w:tplc="3F6C92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D3281"/>
    <w:multiLevelType w:val="multilevel"/>
    <w:tmpl w:val="7B54A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54"/>
    <w:rsid w:val="00000483"/>
    <w:rsid w:val="0000647A"/>
    <w:rsid w:val="000131B2"/>
    <w:rsid w:val="0003265E"/>
    <w:rsid w:val="00034451"/>
    <w:rsid w:val="00035DA2"/>
    <w:rsid w:val="00044701"/>
    <w:rsid w:val="00057A5F"/>
    <w:rsid w:val="000610B5"/>
    <w:rsid w:val="00073010"/>
    <w:rsid w:val="00073235"/>
    <w:rsid w:val="00094A18"/>
    <w:rsid w:val="000B172E"/>
    <w:rsid w:val="000B7F71"/>
    <w:rsid w:val="000E5E2A"/>
    <w:rsid w:val="000F7352"/>
    <w:rsid w:val="00137B37"/>
    <w:rsid w:val="001442D5"/>
    <w:rsid w:val="00147684"/>
    <w:rsid w:val="00157E49"/>
    <w:rsid w:val="0016383B"/>
    <w:rsid w:val="00197D7E"/>
    <w:rsid w:val="001A04DA"/>
    <w:rsid w:val="001A6893"/>
    <w:rsid w:val="001B2726"/>
    <w:rsid w:val="001D3906"/>
    <w:rsid w:val="001D7151"/>
    <w:rsid w:val="002045D2"/>
    <w:rsid w:val="00207428"/>
    <w:rsid w:val="00207F02"/>
    <w:rsid w:val="0021433A"/>
    <w:rsid w:val="00215EC2"/>
    <w:rsid w:val="00222B48"/>
    <w:rsid w:val="0024602A"/>
    <w:rsid w:val="00246EC0"/>
    <w:rsid w:val="002519B2"/>
    <w:rsid w:val="00252924"/>
    <w:rsid w:val="0025400A"/>
    <w:rsid w:val="00261894"/>
    <w:rsid w:val="002625B6"/>
    <w:rsid w:val="002667AE"/>
    <w:rsid w:val="00273648"/>
    <w:rsid w:val="00274CE4"/>
    <w:rsid w:val="002771CD"/>
    <w:rsid w:val="002772CE"/>
    <w:rsid w:val="00277BC7"/>
    <w:rsid w:val="0029220B"/>
    <w:rsid w:val="00296506"/>
    <w:rsid w:val="002A3042"/>
    <w:rsid w:val="002C05B6"/>
    <w:rsid w:val="00305FC9"/>
    <w:rsid w:val="00316D07"/>
    <w:rsid w:val="00330599"/>
    <w:rsid w:val="00334730"/>
    <w:rsid w:val="00345B5C"/>
    <w:rsid w:val="00346D9A"/>
    <w:rsid w:val="003514D6"/>
    <w:rsid w:val="0035768F"/>
    <w:rsid w:val="00360B3A"/>
    <w:rsid w:val="00386B23"/>
    <w:rsid w:val="00391EEC"/>
    <w:rsid w:val="003A54DC"/>
    <w:rsid w:val="003B2E2F"/>
    <w:rsid w:val="003B439D"/>
    <w:rsid w:val="003B4927"/>
    <w:rsid w:val="003C0638"/>
    <w:rsid w:val="003C6CB6"/>
    <w:rsid w:val="003D2184"/>
    <w:rsid w:val="003D3B84"/>
    <w:rsid w:val="003E22F5"/>
    <w:rsid w:val="003E74CF"/>
    <w:rsid w:val="003F7040"/>
    <w:rsid w:val="00441AE8"/>
    <w:rsid w:val="00443ABE"/>
    <w:rsid w:val="004534AC"/>
    <w:rsid w:val="00457B44"/>
    <w:rsid w:val="0046390C"/>
    <w:rsid w:val="00473205"/>
    <w:rsid w:val="00480847"/>
    <w:rsid w:val="004825FF"/>
    <w:rsid w:val="00490299"/>
    <w:rsid w:val="00492E44"/>
    <w:rsid w:val="00493911"/>
    <w:rsid w:val="004B52FA"/>
    <w:rsid w:val="004B56A6"/>
    <w:rsid w:val="004B76BD"/>
    <w:rsid w:val="004E09A7"/>
    <w:rsid w:val="004F5D46"/>
    <w:rsid w:val="00542846"/>
    <w:rsid w:val="00544F15"/>
    <w:rsid w:val="00556D9D"/>
    <w:rsid w:val="005677D0"/>
    <w:rsid w:val="005A73AB"/>
    <w:rsid w:val="005B736D"/>
    <w:rsid w:val="005C7527"/>
    <w:rsid w:val="00613484"/>
    <w:rsid w:val="00621B88"/>
    <w:rsid w:val="006375EA"/>
    <w:rsid w:val="00647BA2"/>
    <w:rsid w:val="00654CA7"/>
    <w:rsid w:val="00665A01"/>
    <w:rsid w:val="00665D36"/>
    <w:rsid w:val="0069509E"/>
    <w:rsid w:val="006A561C"/>
    <w:rsid w:val="006B25E4"/>
    <w:rsid w:val="006E3584"/>
    <w:rsid w:val="006F06AB"/>
    <w:rsid w:val="006F5EA0"/>
    <w:rsid w:val="00715209"/>
    <w:rsid w:val="007169B2"/>
    <w:rsid w:val="007208FB"/>
    <w:rsid w:val="00737030"/>
    <w:rsid w:val="00745210"/>
    <w:rsid w:val="00750E78"/>
    <w:rsid w:val="00751B70"/>
    <w:rsid w:val="007602FB"/>
    <w:rsid w:val="007A2318"/>
    <w:rsid w:val="007A30C4"/>
    <w:rsid w:val="007B6708"/>
    <w:rsid w:val="007C5BFE"/>
    <w:rsid w:val="007D587B"/>
    <w:rsid w:val="007F0107"/>
    <w:rsid w:val="007F1F44"/>
    <w:rsid w:val="008030EA"/>
    <w:rsid w:val="00803D7D"/>
    <w:rsid w:val="00843267"/>
    <w:rsid w:val="0084370E"/>
    <w:rsid w:val="00864D66"/>
    <w:rsid w:val="008679D2"/>
    <w:rsid w:val="0087479B"/>
    <w:rsid w:val="00881C32"/>
    <w:rsid w:val="0089349F"/>
    <w:rsid w:val="00897554"/>
    <w:rsid w:val="008A2248"/>
    <w:rsid w:val="008A2D44"/>
    <w:rsid w:val="008B1535"/>
    <w:rsid w:val="008C2A02"/>
    <w:rsid w:val="008C303A"/>
    <w:rsid w:val="008C682F"/>
    <w:rsid w:val="008C7CA3"/>
    <w:rsid w:val="008D0D7A"/>
    <w:rsid w:val="008D1ED5"/>
    <w:rsid w:val="008F21BD"/>
    <w:rsid w:val="008F662E"/>
    <w:rsid w:val="009365E2"/>
    <w:rsid w:val="009426D9"/>
    <w:rsid w:val="0094492E"/>
    <w:rsid w:val="00982597"/>
    <w:rsid w:val="00982EBD"/>
    <w:rsid w:val="00992E22"/>
    <w:rsid w:val="009B51D2"/>
    <w:rsid w:val="009D2484"/>
    <w:rsid w:val="009D5830"/>
    <w:rsid w:val="009E5D68"/>
    <w:rsid w:val="009E66E9"/>
    <w:rsid w:val="00A05A4B"/>
    <w:rsid w:val="00A112E2"/>
    <w:rsid w:val="00A312AA"/>
    <w:rsid w:val="00A51E9A"/>
    <w:rsid w:val="00A64ABB"/>
    <w:rsid w:val="00A9093A"/>
    <w:rsid w:val="00A95E31"/>
    <w:rsid w:val="00AA09BB"/>
    <w:rsid w:val="00AA42F0"/>
    <w:rsid w:val="00AA5971"/>
    <w:rsid w:val="00AB02F8"/>
    <w:rsid w:val="00AD78D6"/>
    <w:rsid w:val="00AE32C8"/>
    <w:rsid w:val="00AE3F72"/>
    <w:rsid w:val="00AF3D10"/>
    <w:rsid w:val="00AF6ACE"/>
    <w:rsid w:val="00B27C54"/>
    <w:rsid w:val="00B60C82"/>
    <w:rsid w:val="00B6307D"/>
    <w:rsid w:val="00B6425D"/>
    <w:rsid w:val="00B77A2C"/>
    <w:rsid w:val="00B86D21"/>
    <w:rsid w:val="00BC3F29"/>
    <w:rsid w:val="00BC66F8"/>
    <w:rsid w:val="00BD0790"/>
    <w:rsid w:val="00BD651D"/>
    <w:rsid w:val="00BE3718"/>
    <w:rsid w:val="00BE6056"/>
    <w:rsid w:val="00BF69DF"/>
    <w:rsid w:val="00C05537"/>
    <w:rsid w:val="00C144F2"/>
    <w:rsid w:val="00C23D61"/>
    <w:rsid w:val="00C36D54"/>
    <w:rsid w:val="00C45950"/>
    <w:rsid w:val="00C466A3"/>
    <w:rsid w:val="00C67CA9"/>
    <w:rsid w:val="00C965B7"/>
    <w:rsid w:val="00CA70F2"/>
    <w:rsid w:val="00CB45E9"/>
    <w:rsid w:val="00CB676A"/>
    <w:rsid w:val="00CB711B"/>
    <w:rsid w:val="00CC0203"/>
    <w:rsid w:val="00CC0BEB"/>
    <w:rsid w:val="00CC282C"/>
    <w:rsid w:val="00CD7B02"/>
    <w:rsid w:val="00CE738A"/>
    <w:rsid w:val="00CF0C47"/>
    <w:rsid w:val="00CF5FCE"/>
    <w:rsid w:val="00CF71F9"/>
    <w:rsid w:val="00CF77FF"/>
    <w:rsid w:val="00D128B6"/>
    <w:rsid w:val="00D47AA0"/>
    <w:rsid w:val="00D52A38"/>
    <w:rsid w:val="00D52EFA"/>
    <w:rsid w:val="00D96703"/>
    <w:rsid w:val="00DA16A4"/>
    <w:rsid w:val="00DA36D1"/>
    <w:rsid w:val="00DC0C06"/>
    <w:rsid w:val="00DC44B1"/>
    <w:rsid w:val="00DC7ADB"/>
    <w:rsid w:val="00DD1DBF"/>
    <w:rsid w:val="00E259FF"/>
    <w:rsid w:val="00E36441"/>
    <w:rsid w:val="00E41656"/>
    <w:rsid w:val="00E46690"/>
    <w:rsid w:val="00E60E1F"/>
    <w:rsid w:val="00E63E0B"/>
    <w:rsid w:val="00E672DC"/>
    <w:rsid w:val="00E82A88"/>
    <w:rsid w:val="00E86BF7"/>
    <w:rsid w:val="00E91F90"/>
    <w:rsid w:val="00EA0CCA"/>
    <w:rsid w:val="00EB01DF"/>
    <w:rsid w:val="00EC5C37"/>
    <w:rsid w:val="00EC7B76"/>
    <w:rsid w:val="00ED7E4C"/>
    <w:rsid w:val="00F3230C"/>
    <w:rsid w:val="00F3451A"/>
    <w:rsid w:val="00F348FE"/>
    <w:rsid w:val="00F35E7A"/>
    <w:rsid w:val="00F37FCA"/>
    <w:rsid w:val="00F52E9B"/>
    <w:rsid w:val="00F6654D"/>
    <w:rsid w:val="00F70A9C"/>
    <w:rsid w:val="00F74D72"/>
    <w:rsid w:val="00F84BFF"/>
    <w:rsid w:val="00F9187D"/>
    <w:rsid w:val="00FA248C"/>
    <w:rsid w:val="00FA4A65"/>
    <w:rsid w:val="00FB1940"/>
    <w:rsid w:val="00FB38EB"/>
    <w:rsid w:val="00FD5489"/>
    <w:rsid w:val="00FD7BA2"/>
    <w:rsid w:val="00FE076D"/>
    <w:rsid w:val="00FE078C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6EC85"/>
  <w15:docId w15:val="{D9FBFB79-A71A-4EC4-9732-9B1DD76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2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qFormat/>
    <w:rsid w:val="008975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75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97554"/>
    <w:rPr>
      <w:b/>
      <w:bCs/>
    </w:rPr>
  </w:style>
  <w:style w:type="character" w:customStyle="1" w:styleId="apple-converted-space">
    <w:name w:val="apple-converted-space"/>
    <w:basedOn w:val="a0"/>
    <w:rsid w:val="001D3906"/>
  </w:style>
  <w:style w:type="paragraph" w:styleId="HTML">
    <w:name w:val="HTML Preformatted"/>
    <w:basedOn w:val="a"/>
    <w:rsid w:val="00ED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ED7E4C"/>
    <w:rPr>
      <w:color w:val="0000FF"/>
      <w:u w:val="single"/>
    </w:rPr>
  </w:style>
  <w:style w:type="paragraph" w:styleId="a6">
    <w:name w:val="Body Text Indent"/>
    <w:basedOn w:val="a"/>
    <w:rsid w:val="00F348FE"/>
    <w:pPr>
      <w:spacing w:after="120"/>
      <w:ind w:left="283"/>
    </w:pPr>
    <w:rPr>
      <w:szCs w:val="20"/>
    </w:rPr>
  </w:style>
  <w:style w:type="paragraph" w:customStyle="1" w:styleId="western">
    <w:name w:val="western"/>
    <w:basedOn w:val="a"/>
    <w:rsid w:val="007C5BFE"/>
    <w:pPr>
      <w:spacing w:before="100" w:beforeAutospacing="1" w:after="100" w:afterAutospacing="1"/>
    </w:pPr>
  </w:style>
  <w:style w:type="table" w:styleId="a7">
    <w:name w:val="Table Grid"/>
    <w:basedOn w:val="a1"/>
    <w:rsid w:val="000B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1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D0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BD0790"/>
    <w:rPr>
      <w:i/>
      <w:iCs/>
    </w:rPr>
  </w:style>
  <w:style w:type="paragraph" w:styleId="a9">
    <w:name w:val="Balloon Text"/>
    <w:basedOn w:val="a"/>
    <w:link w:val="aa"/>
    <w:semiHidden/>
    <w:unhideWhenUsed/>
    <w:rsid w:val="00CF77F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semiHidden/>
    <w:rsid w:val="00CF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3872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2024-12-17T08:51:00Z</cp:lastPrinted>
  <dcterms:created xsi:type="dcterms:W3CDTF">2025-01-10T12:03:00Z</dcterms:created>
  <dcterms:modified xsi:type="dcterms:W3CDTF">2025-01-10T12:03:00Z</dcterms:modified>
</cp:coreProperties>
</file>