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A863F" w14:textId="1A72B947" w:rsidR="002860DE" w:rsidRPr="001B618A" w:rsidRDefault="009B2267" w:rsidP="001B618A">
      <w:pPr>
        <w:pStyle w:val="a7"/>
        <w:ind w:left="9923" w:hanging="9923"/>
        <w:jc w:val="right"/>
        <w:rPr>
          <w:rFonts w:ascii="Times New Roman" w:hAnsi="Times New Roman" w:cs="Times New Roman"/>
          <w:sz w:val="18"/>
          <w:szCs w:val="18"/>
        </w:rPr>
      </w:pPr>
      <w:r>
        <w:rPr>
          <w:b/>
          <w:bCs/>
          <w:sz w:val="28"/>
          <w:szCs w:val="28"/>
          <w:lang w:val="uk-UA"/>
        </w:rPr>
        <w:tab/>
      </w:r>
      <w:proofErr w:type="spellStart"/>
      <w:r w:rsidR="002860DE" w:rsidRPr="001B618A">
        <w:rPr>
          <w:rFonts w:ascii="Times New Roman" w:hAnsi="Times New Roman" w:cs="Times New Roman"/>
          <w:sz w:val="18"/>
          <w:szCs w:val="18"/>
        </w:rPr>
        <w:t>Додаток</w:t>
      </w:r>
      <w:proofErr w:type="spellEnd"/>
      <w:r w:rsidR="002860DE" w:rsidRPr="001B618A">
        <w:rPr>
          <w:rFonts w:ascii="Times New Roman" w:hAnsi="Times New Roman" w:cs="Times New Roman"/>
          <w:sz w:val="18"/>
          <w:szCs w:val="18"/>
        </w:rPr>
        <w:t xml:space="preserve"> 4</w:t>
      </w:r>
    </w:p>
    <w:p w14:paraId="18DCF49B" w14:textId="692F2D33" w:rsidR="002860DE" w:rsidRPr="001B618A" w:rsidRDefault="002860DE" w:rsidP="001B618A">
      <w:pPr>
        <w:pStyle w:val="a7"/>
        <w:ind w:left="9923" w:hanging="9923"/>
        <w:jc w:val="right"/>
        <w:rPr>
          <w:rFonts w:ascii="Times New Roman" w:hAnsi="Times New Roman" w:cs="Times New Roman"/>
          <w:sz w:val="18"/>
          <w:szCs w:val="18"/>
        </w:rPr>
      </w:pPr>
      <w:r w:rsidRPr="001B618A">
        <w:rPr>
          <w:rFonts w:ascii="Times New Roman" w:hAnsi="Times New Roman" w:cs="Times New Roman"/>
          <w:sz w:val="18"/>
          <w:szCs w:val="18"/>
        </w:rPr>
        <w:tab/>
        <w:t>до Порядку</w:t>
      </w:r>
      <w:r w:rsidR="001B618A" w:rsidRPr="001B618A">
        <w:rPr>
          <w:rFonts w:ascii="Times New Roman" w:hAnsi="Times New Roman" w:cs="Times New Roman"/>
          <w:color w:val="000000" w:themeColor="text1"/>
          <w:sz w:val="18"/>
          <w:szCs w:val="18"/>
          <w:lang w:val="uk-UA"/>
        </w:rPr>
        <w:t xml:space="preserve"> розроблення, затвердження та виконання міських цільових програм у Чорноморській міській територіальній громаді</w:t>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p>
    <w:p w14:paraId="6FA0B05A" w14:textId="51988878"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b/>
          <w:bCs/>
          <w:color w:val="000000"/>
          <w:lang w:val="uk-UA"/>
        </w:rPr>
        <w:t xml:space="preserve">Інформація про виконання програми за </w:t>
      </w:r>
      <w:r w:rsidR="00956B22">
        <w:rPr>
          <w:rFonts w:ascii="Times New Roman" w:hAnsi="Times New Roman" w:cs="Times New Roman"/>
          <w:b/>
          <w:bCs/>
          <w:color w:val="000000"/>
          <w:lang w:val="uk-UA"/>
        </w:rPr>
        <w:t>202</w:t>
      </w:r>
      <w:r w:rsidR="004B711D">
        <w:rPr>
          <w:rFonts w:ascii="Times New Roman" w:hAnsi="Times New Roman" w:cs="Times New Roman"/>
          <w:b/>
          <w:bCs/>
          <w:color w:val="000000"/>
          <w:lang w:val="uk-UA"/>
        </w:rPr>
        <w:t>4</w:t>
      </w:r>
      <w:r w:rsidRPr="00732065">
        <w:rPr>
          <w:rFonts w:ascii="Times New Roman" w:hAnsi="Times New Roman" w:cs="Times New Roman"/>
          <w:b/>
          <w:bCs/>
          <w:color w:val="000000"/>
          <w:lang w:val="uk-UA"/>
        </w:rPr>
        <w:t xml:space="preserve"> рік</w:t>
      </w:r>
    </w:p>
    <w:p w14:paraId="029A68EE" w14:textId="77777777" w:rsidR="002860DE" w:rsidRPr="001B618A" w:rsidRDefault="002860DE" w:rsidP="00732065">
      <w:pPr>
        <w:shd w:val="clear" w:color="auto" w:fill="FFFFFF"/>
        <w:spacing w:after="0" w:line="240" w:lineRule="auto"/>
        <w:jc w:val="center"/>
        <w:rPr>
          <w:rFonts w:ascii="Times New Roman" w:hAnsi="Times New Roman" w:cs="Times New Roman"/>
          <w:color w:val="000000"/>
          <w:sz w:val="24"/>
          <w:szCs w:val="24"/>
          <w:lang w:val="uk-UA" w:eastAsia="uk-UA"/>
        </w:rPr>
      </w:pPr>
    </w:p>
    <w:tbl>
      <w:tblPr>
        <w:tblW w:w="0" w:type="auto"/>
        <w:tblInd w:w="142" w:type="dxa"/>
        <w:tblLayout w:type="fixed"/>
        <w:tblLook w:val="0000" w:firstRow="0" w:lastRow="0" w:firstColumn="0" w:lastColumn="0" w:noHBand="0" w:noVBand="0"/>
      </w:tblPr>
      <w:tblGrid>
        <w:gridCol w:w="658"/>
        <w:gridCol w:w="1543"/>
        <w:gridCol w:w="741"/>
        <w:gridCol w:w="9731"/>
      </w:tblGrid>
      <w:tr w:rsidR="002860DE" w:rsidRPr="001B618A" w14:paraId="556CE8F4" w14:textId="77777777" w:rsidTr="008D55A6">
        <w:tc>
          <w:tcPr>
            <w:tcW w:w="658" w:type="dxa"/>
            <w:shd w:val="clear" w:color="auto" w:fill="auto"/>
          </w:tcPr>
          <w:p w14:paraId="78B82C3A" w14:textId="77777777" w:rsidR="002860DE" w:rsidRPr="001B618A" w:rsidRDefault="002860DE" w:rsidP="00732065">
            <w:pPr>
              <w:snapToGrid w:val="0"/>
              <w:spacing w:after="0" w:line="240" w:lineRule="auto"/>
              <w:jc w:val="center"/>
              <w:rPr>
                <w:rFonts w:ascii="Times New Roman" w:hAnsi="Times New Roman" w:cs="Times New Roman"/>
                <w:sz w:val="24"/>
                <w:szCs w:val="24"/>
                <w:lang w:val="uk-UA"/>
              </w:rPr>
            </w:pPr>
            <w:r w:rsidRPr="001B618A">
              <w:rPr>
                <w:rFonts w:ascii="Times New Roman" w:hAnsi="Times New Roman" w:cs="Times New Roman"/>
                <w:color w:val="000000"/>
                <w:sz w:val="24"/>
                <w:szCs w:val="24"/>
                <w:lang w:val="uk-UA" w:eastAsia="uk-UA"/>
              </w:rPr>
              <w:t>1.</w:t>
            </w:r>
          </w:p>
        </w:tc>
        <w:tc>
          <w:tcPr>
            <w:tcW w:w="1543" w:type="dxa"/>
            <w:tcBorders>
              <w:bottom w:val="single" w:sz="4" w:space="0" w:color="000000"/>
            </w:tcBorders>
            <w:shd w:val="clear" w:color="auto" w:fill="auto"/>
          </w:tcPr>
          <w:p w14:paraId="4C85AEFF" w14:textId="51199A86" w:rsidR="002860DE" w:rsidRPr="001B618A" w:rsidRDefault="00CE1263" w:rsidP="00732065">
            <w:pPr>
              <w:snapToGrid w:val="0"/>
              <w:spacing w:after="0" w:line="240" w:lineRule="auto"/>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02</w:t>
            </w:r>
            <w:r w:rsidR="005A0D08">
              <w:rPr>
                <w:rFonts w:ascii="Times New Roman" w:hAnsi="Times New Roman" w:cs="Times New Roman"/>
                <w:color w:val="000000"/>
                <w:sz w:val="24"/>
                <w:szCs w:val="24"/>
                <w:lang w:val="uk-UA" w:eastAsia="uk-UA"/>
              </w:rPr>
              <w:t>00000</w:t>
            </w:r>
          </w:p>
        </w:tc>
        <w:tc>
          <w:tcPr>
            <w:tcW w:w="741" w:type="dxa"/>
            <w:shd w:val="clear" w:color="auto" w:fill="auto"/>
          </w:tcPr>
          <w:p w14:paraId="3F975C35" w14:textId="77777777" w:rsidR="002860DE" w:rsidRPr="001B618A" w:rsidRDefault="002860DE" w:rsidP="00732065">
            <w:pPr>
              <w:snapToGrid w:val="0"/>
              <w:spacing w:after="0" w:line="240" w:lineRule="auto"/>
              <w:rPr>
                <w:rFonts w:ascii="Times New Roman" w:hAnsi="Times New Roman" w:cs="Times New Roman"/>
                <w:color w:val="000000"/>
                <w:sz w:val="24"/>
                <w:szCs w:val="24"/>
                <w:lang w:val="uk-UA" w:eastAsia="uk-UA"/>
              </w:rPr>
            </w:pPr>
          </w:p>
        </w:tc>
        <w:tc>
          <w:tcPr>
            <w:tcW w:w="9731" w:type="dxa"/>
            <w:tcBorders>
              <w:bottom w:val="single" w:sz="4" w:space="0" w:color="000000"/>
            </w:tcBorders>
            <w:shd w:val="clear" w:color="auto" w:fill="auto"/>
          </w:tcPr>
          <w:p w14:paraId="2CB9227D" w14:textId="09DFAA4F" w:rsidR="002860DE" w:rsidRPr="001B618A" w:rsidRDefault="001B618A" w:rsidP="00732065">
            <w:pPr>
              <w:snapToGrid w:val="0"/>
              <w:spacing w:after="0" w:line="240" w:lineRule="auto"/>
              <w:rPr>
                <w:rFonts w:ascii="Times New Roman" w:hAnsi="Times New Roman" w:cs="Times New Roman"/>
                <w:color w:val="000000"/>
                <w:sz w:val="24"/>
                <w:szCs w:val="24"/>
                <w:lang w:val="uk-UA" w:eastAsia="uk-UA"/>
              </w:rPr>
            </w:pPr>
            <w:r w:rsidRPr="001B618A">
              <w:rPr>
                <w:rFonts w:ascii="Times New Roman" w:hAnsi="Times New Roman" w:cs="Times New Roman"/>
                <w:color w:val="000000"/>
                <w:sz w:val="24"/>
                <w:szCs w:val="24"/>
                <w:lang w:val="uk-UA" w:eastAsia="uk-UA"/>
              </w:rPr>
              <w:t>Виконавчий комітет Чорноморської міської ради Одеського району Одеської області</w:t>
            </w:r>
          </w:p>
        </w:tc>
      </w:tr>
      <w:tr w:rsidR="002860DE" w:rsidRPr="00732065" w14:paraId="0EDA7F1E" w14:textId="77777777" w:rsidTr="008D55A6">
        <w:tc>
          <w:tcPr>
            <w:tcW w:w="658" w:type="dxa"/>
            <w:shd w:val="clear" w:color="auto" w:fill="auto"/>
          </w:tcPr>
          <w:p w14:paraId="4E31C6C9" w14:textId="77777777" w:rsidR="002860DE" w:rsidRPr="00732065" w:rsidRDefault="002860DE" w:rsidP="00732065">
            <w:pPr>
              <w:snapToGrid w:val="0"/>
              <w:spacing w:after="0" w:line="240" w:lineRule="auto"/>
              <w:jc w:val="center"/>
              <w:rPr>
                <w:rFonts w:ascii="Times New Roman" w:hAnsi="Times New Roman" w:cs="Times New Roman"/>
                <w:color w:val="000000"/>
                <w:sz w:val="20"/>
                <w:szCs w:val="20"/>
                <w:vertAlign w:val="superscript"/>
                <w:lang w:val="uk-UA" w:eastAsia="uk-UA"/>
              </w:rPr>
            </w:pPr>
          </w:p>
        </w:tc>
        <w:tc>
          <w:tcPr>
            <w:tcW w:w="1543" w:type="dxa"/>
            <w:tcBorders>
              <w:top w:val="single" w:sz="4" w:space="0" w:color="000000"/>
            </w:tcBorders>
            <w:shd w:val="clear" w:color="auto" w:fill="auto"/>
          </w:tcPr>
          <w:p w14:paraId="66A3E74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КВКВ</w:t>
            </w:r>
          </w:p>
        </w:tc>
        <w:tc>
          <w:tcPr>
            <w:tcW w:w="741" w:type="dxa"/>
            <w:shd w:val="clear" w:color="auto" w:fill="auto"/>
          </w:tcPr>
          <w:p w14:paraId="38ED96D2" w14:textId="77777777" w:rsidR="002860DE" w:rsidRPr="00732065" w:rsidRDefault="002860DE" w:rsidP="00732065">
            <w:pPr>
              <w:snapToGrid w:val="0"/>
              <w:spacing w:after="0" w:line="240" w:lineRule="auto"/>
              <w:jc w:val="center"/>
              <w:rPr>
                <w:rFonts w:ascii="Times New Roman" w:hAnsi="Times New Roman" w:cs="Times New Roman"/>
                <w:color w:val="000000"/>
                <w:vertAlign w:val="superscript"/>
                <w:lang w:val="uk-UA" w:eastAsia="uk-UA"/>
              </w:rPr>
            </w:pPr>
          </w:p>
        </w:tc>
        <w:tc>
          <w:tcPr>
            <w:tcW w:w="9731" w:type="dxa"/>
            <w:tcBorders>
              <w:top w:val="single" w:sz="4" w:space="0" w:color="000000"/>
            </w:tcBorders>
            <w:shd w:val="clear" w:color="auto" w:fill="auto"/>
          </w:tcPr>
          <w:p w14:paraId="0DBFB6F5"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головного розпорядника бюджетних коштів</w:t>
            </w:r>
          </w:p>
        </w:tc>
      </w:tr>
      <w:tr w:rsidR="001B618A" w:rsidRPr="0011658D" w14:paraId="3E91F793" w14:textId="77777777" w:rsidTr="008D55A6">
        <w:tc>
          <w:tcPr>
            <w:tcW w:w="658" w:type="dxa"/>
            <w:shd w:val="clear" w:color="auto" w:fill="auto"/>
          </w:tcPr>
          <w:p w14:paraId="6F4B5885" w14:textId="77777777" w:rsidR="001B618A" w:rsidRPr="001B618A" w:rsidRDefault="001B618A" w:rsidP="001B618A">
            <w:pPr>
              <w:snapToGrid w:val="0"/>
              <w:spacing w:after="0" w:line="240" w:lineRule="auto"/>
              <w:jc w:val="center"/>
              <w:rPr>
                <w:rFonts w:ascii="Times New Roman" w:hAnsi="Times New Roman" w:cs="Times New Roman"/>
                <w:sz w:val="24"/>
                <w:szCs w:val="24"/>
                <w:lang w:val="uk-UA"/>
              </w:rPr>
            </w:pPr>
            <w:r w:rsidRPr="001B618A">
              <w:rPr>
                <w:rFonts w:ascii="Times New Roman" w:hAnsi="Times New Roman" w:cs="Times New Roman"/>
                <w:color w:val="000000"/>
                <w:sz w:val="24"/>
                <w:szCs w:val="24"/>
                <w:lang w:val="uk-UA" w:eastAsia="uk-UA"/>
              </w:rPr>
              <w:t>2.</w:t>
            </w:r>
          </w:p>
        </w:tc>
        <w:tc>
          <w:tcPr>
            <w:tcW w:w="1543" w:type="dxa"/>
            <w:tcBorders>
              <w:bottom w:val="single" w:sz="4" w:space="0" w:color="000000"/>
            </w:tcBorders>
            <w:shd w:val="clear" w:color="auto" w:fill="auto"/>
          </w:tcPr>
          <w:p w14:paraId="388FD01E" w14:textId="03EE245C" w:rsidR="001B618A" w:rsidRPr="001B618A" w:rsidRDefault="00CE1263" w:rsidP="001B618A">
            <w:pPr>
              <w:snapToGrid w:val="0"/>
              <w:spacing w:after="0" w:line="240" w:lineRule="auto"/>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02</w:t>
            </w:r>
            <w:r w:rsidR="005A0D08">
              <w:rPr>
                <w:rFonts w:ascii="Times New Roman" w:hAnsi="Times New Roman" w:cs="Times New Roman"/>
                <w:color w:val="000000"/>
                <w:sz w:val="24"/>
                <w:szCs w:val="24"/>
                <w:lang w:val="uk-UA" w:eastAsia="uk-UA"/>
              </w:rPr>
              <w:t>10000</w:t>
            </w:r>
          </w:p>
        </w:tc>
        <w:tc>
          <w:tcPr>
            <w:tcW w:w="741" w:type="dxa"/>
            <w:shd w:val="clear" w:color="auto" w:fill="auto"/>
          </w:tcPr>
          <w:p w14:paraId="002FD4A9" w14:textId="77777777" w:rsidR="001B618A" w:rsidRPr="001B618A" w:rsidRDefault="001B618A" w:rsidP="001B618A">
            <w:pPr>
              <w:snapToGrid w:val="0"/>
              <w:spacing w:after="0" w:line="240" w:lineRule="auto"/>
              <w:rPr>
                <w:rFonts w:ascii="Times New Roman" w:hAnsi="Times New Roman" w:cs="Times New Roman"/>
                <w:color w:val="000000"/>
                <w:sz w:val="24"/>
                <w:szCs w:val="24"/>
                <w:lang w:val="uk-UA" w:eastAsia="uk-UA"/>
              </w:rPr>
            </w:pPr>
          </w:p>
        </w:tc>
        <w:tc>
          <w:tcPr>
            <w:tcW w:w="9731" w:type="dxa"/>
            <w:tcBorders>
              <w:bottom w:val="single" w:sz="4" w:space="0" w:color="000000"/>
            </w:tcBorders>
            <w:shd w:val="clear" w:color="auto" w:fill="auto"/>
          </w:tcPr>
          <w:p w14:paraId="45FE0EFE" w14:textId="469E76FD" w:rsidR="001B618A" w:rsidRPr="001B618A" w:rsidRDefault="009819CE" w:rsidP="001B618A">
            <w:pPr>
              <w:snapToGrid w:val="0"/>
              <w:spacing w:after="0" w:line="240" w:lineRule="auto"/>
              <w:rPr>
                <w:rFonts w:ascii="Times New Roman" w:hAnsi="Times New Roman" w:cs="Times New Roman"/>
                <w:color w:val="000000"/>
                <w:sz w:val="24"/>
                <w:szCs w:val="24"/>
                <w:lang w:val="uk-UA" w:eastAsia="uk-UA"/>
              </w:rPr>
            </w:pPr>
            <w:r>
              <w:rPr>
                <w:rFonts w:ascii="Times New Roman" w:eastAsia="Times New Roman" w:hAnsi="Times New Roman"/>
                <w:color w:val="000000"/>
                <w:sz w:val="24"/>
                <w:szCs w:val="24"/>
                <w:lang w:val="uk-UA" w:eastAsia="ru-RU"/>
              </w:rPr>
              <w:t xml:space="preserve">КНП "Чорноморська лікарня" </w:t>
            </w:r>
            <w:r>
              <w:rPr>
                <w:rFonts w:ascii="Times New Roman" w:hAnsi="Times New Roman"/>
                <w:color w:val="000000"/>
                <w:sz w:val="24"/>
                <w:szCs w:val="24"/>
                <w:lang w:val="uk-UA" w:eastAsia="uk-UA"/>
              </w:rPr>
              <w:t xml:space="preserve">Чорноморської міської ради Одеського району Одеської області, КНП </w:t>
            </w:r>
            <w:r w:rsidRPr="009819CE">
              <w:rPr>
                <w:rFonts w:ascii="Times New Roman" w:eastAsia="Times New Roman" w:hAnsi="Times New Roman" w:cs="Times New Roman"/>
                <w:color w:val="000000"/>
                <w:sz w:val="24"/>
                <w:szCs w:val="24"/>
                <w:lang w:val="uk-UA" w:eastAsia="ru-RU"/>
              </w:rPr>
              <w:t>"Стоматологічна поліклініка міста Чорноморська"</w:t>
            </w:r>
            <w:r>
              <w:rPr>
                <w:rFonts w:ascii="Times New Roman" w:eastAsia="Times New Roman" w:hAnsi="Times New Roman" w:cs="Times New Roman"/>
                <w:color w:val="000000"/>
                <w:sz w:val="24"/>
                <w:szCs w:val="24"/>
                <w:lang w:val="uk-UA" w:eastAsia="ru-RU"/>
              </w:rPr>
              <w:t xml:space="preserve"> </w:t>
            </w:r>
            <w:r w:rsidR="001B618A" w:rsidRPr="001B618A">
              <w:rPr>
                <w:rFonts w:ascii="Times New Roman" w:hAnsi="Times New Roman" w:cs="Times New Roman"/>
                <w:color w:val="000000"/>
                <w:sz w:val="24"/>
                <w:szCs w:val="24"/>
                <w:lang w:val="uk-UA" w:eastAsia="uk-UA"/>
              </w:rPr>
              <w:t>Чорноморської міської ради Одеського району Одеської області</w:t>
            </w:r>
            <w:r>
              <w:rPr>
                <w:rFonts w:ascii="Times New Roman" w:hAnsi="Times New Roman" w:cs="Times New Roman"/>
                <w:color w:val="000000"/>
                <w:sz w:val="24"/>
                <w:szCs w:val="24"/>
                <w:lang w:val="uk-UA" w:eastAsia="uk-UA"/>
              </w:rPr>
              <w:t xml:space="preserve">, КНП  </w:t>
            </w:r>
            <w:r w:rsidR="00835C4F" w:rsidRPr="00835C4F">
              <w:rPr>
                <w:rFonts w:ascii="Times New Roman" w:eastAsia="Times New Roman" w:hAnsi="Times New Roman" w:cs="Times New Roman"/>
                <w:color w:val="000000"/>
                <w:sz w:val="24"/>
                <w:szCs w:val="24"/>
                <w:lang w:val="uk-UA" w:eastAsia="ru-RU"/>
              </w:rPr>
              <w:t>"</w:t>
            </w:r>
            <w:r w:rsidR="00835C4F" w:rsidRPr="00835C4F">
              <w:rPr>
                <w:rFonts w:ascii="Times New Roman" w:eastAsia="Times New Roman" w:hAnsi="Times New Roman" w:cs="Times New Roman"/>
                <w:color w:val="000000"/>
                <w:sz w:val="24"/>
                <w:szCs w:val="24"/>
                <w:bdr w:val="none" w:sz="0" w:space="0" w:color="auto" w:frame="1"/>
                <w:lang w:val="uk-UA" w:eastAsia="ru-RU"/>
              </w:rPr>
              <w:t xml:space="preserve">Чорноморський міський центр первинної медико-санітарної допомоги" </w:t>
            </w:r>
            <w:r w:rsidRPr="001B618A">
              <w:rPr>
                <w:rFonts w:ascii="Times New Roman" w:hAnsi="Times New Roman" w:cs="Times New Roman"/>
                <w:color w:val="000000"/>
                <w:sz w:val="24"/>
                <w:szCs w:val="24"/>
                <w:lang w:val="uk-UA" w:eastAsia="uk-UA"/>
              </w:rPr>
              <w:t>Чорноморської міської ради Одеського району Одеської області</w:t>
            </w:r>
          </w:p>
        </w:tc>
      </w:tr>
      <w:tr w:rsidR="001B618A" w:rsidRPr="00732065" w14:paraId="3020E394" w14:textId="77777777" w:rsidTr="008D55A6">
        <w:tc>
          <w:tcPr>
            <w:tcW w:w="658" w:type="dxa"/>
            <w:shd w:val="clear" w:color="auto" w:fill="auto"/>
          </w:tcPr>
          <w:p w14:paraId="00D38757" w14:textId="77777777" w:rsidR="001B618A" w:rsidRPr="00732065" w:rsidRDefault="001B618A" w:rsidP="001B618A">
            <w:pPr>
              <w:snapToGrid w:val="0"/>
              <w:spacing w:after="0" w:line="240" w:lineRule="auto"/>
              <w:jc w:val="center"/>
              <w:rPr>
                <w:rFonts w:ascii="Times New Roman" w:hAnsi="Times New Roman" w:cs="Times New Roman"/>
                <w:color w:val="000000"/>
                <w:sz w:val="20"/>
                <w:szCs w:val="20"/>
                <w:vertAlign w:val="superscript"/>
                <w:lang w:val="uk-UA" w:eastAsia="uk-UA"/>
              </w:rPr>
            </w:pPr>
          </w:p>
        </w:tc>
        <w:tc>
          <w:tcPr>
            <w:tcW w:w="1543" w:type="dxa"/>
            <w:tcBorders>
              <w:top w:val="single" w:sz="4" w:space="0" w:color="000000"/>
            </w:tcBorders>
            <w:shd w:val="clear" w:color="auto" w:fill="auto"/>
          </w:tcPr>
          <w:p w14:paraId="4DFBCC47"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КВКВ</w:t>
            </w:r>
          </w:p>
        </w:tc>
        <w:tc>
          <w:tcPr>
            <w:tcW w:w="741" w:type="dxa"/>
            <w:shd w:val="clear" w:color="auto" w:fill="auto"/>
          </w:tcPr>
          <w:p w14:paraId="4FD8980F"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9731" w:type="dxa"/>
            <w:tcBorders>
              <w:top w:val="single" w:sz="4" w:space="0" w:color="000000"/>
            </w:tcBorders>
            <w:shd w:val="clear" w:color="auto" w:fill="auto"/>
          </w:tcPr>
          <w:p w14:paraId="434E5BB4"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відповідального виконавця програми</w:t>
            </w:r>
          </w:p>
        </w:tc>
      </w:tr>
      <w:tr w:rsidR="001B618A" w:rsidRPr="0011658D" w14:paraId="5681D7FB" w14:textId="77777777" w:rsidTr="008D55A6">
        <w:tc>
          <w:tcPr>
            <w:tcW w:w="658" w:type="dxa"/>
            <w:shd w:val="clear" w:color="auto" w:fill="auto"/>
          </w:tcPr>
          <w:p w14:paraId="78C780C6" w14:textId="77777777" w:rsidR="001B618A" w:rsidRPr="008D55A6" w:rsidRDefault="001B618A" w:rsidP="001B618A">
            <w:pPr>
              <w:snapToGrid w:val="0"/>
              <w:spacing w:after="0" w:line="240" w:lineRule="auto"/>
              <w:jc w:val="center"/>
              <w:rPr>
                <w:rFonts w:ascii="Times New Roman" w:hAnsi="Times New Roman" w:cs="Times New Roman"/>
                <w:sz w:val="24"/>
                <w:szCs w:val="24"/>
                <w:lang w:val="uk-UA"/>
              </w:rPr>
            </w:pPr>
            <w:r w:rsidRPr="008D55A6">
              <w:rPr>
                <w:rFonts w:ascii="Times New Roman" w:hAnsi="Times New Roman" w:cs="Times New Roman"/>
                <w:color w:val="000000"/>
                <w:sz w:val="24"/>
                <w:szCs w:val="24"/>
                <w:lang w:val="uk-UA" w:eastAsia="uk-UA"/>
              </w:rPr>
              <w:t>3.</w:t>
            </w:r>
          </w:p>
        </w:tc>
        <w:tc>
          <w:tcPr>
            <w:tcW w:w="1543" w:type="dxa"/>
            <w:tcBorders>
              <w:bottom w:val="single" w:sz="4" w:space="0" w:color="000000"/>
            </w:tcBorders>
            <w:shd w:val="clear" w:color="auto" w:fill="auto"/>
          </w:tcPr>
          <w:p w14:paraId="18A42E3C" w14:textId="78BA4848" w:rsidR="001B618A" w:rsidRPr="00CE1263" w:rsidRDefault="00CE1263" w:rsidP="00DC6D6C">
            <w:pPr>
              <w:snapToGrid w:val="0"/>
              <w:spacing w:after="0" w:line="240" w:lineRule="auto"/>
              <w:rPr>
                <w:rFonts w:ascii="Times New Roman" w:hAnsi="Times New Roman" w:cs="Times New Roman"/>
                <w:color w:val="000000"/>
                <w:sz w:val="24"/>
                <w:szCs w:val="24"/>
                <w:lang w:val="uk-UA" w:eastAsia="uk-UA"/>
              </w:rPr>
            </w:pPr>
            <w:r w:rsidRPr="00CE1263">
              <w:rPr>
                <w:rFonts w:ascii="Times New Roman" w:hAnsi="Times New Roman" w:cs="Times New Roman"/>
                <w:color w:val="000000"/>
                <w:sz w:val="24"/>
                <w:szCs w:val="24"/>
                <w:lang w:val="uk-UA" w:eastAsia="uk-UA"/>
              </w:rPr>
              <w:t>021</w:t>
            </w:r>
            <w:r w:rsidR="00B02F08">
              <w:rPr>
                <w:rFonts w:ascii="Times New Roman" w:hAnsi="Times New Roman" w:cs="Times New Roman"/>
                <w:color w:val="000000"/>
                <w:sz w:val="24"/>
                <w:szCs w:val="24"/>
                <w:lang w:val="uk-UA" w:eastAsia="uk-UA"/>
              </w:rPr>
              <w:t>2010</w:t>
            </w:r>
            <w:r w:rsidR="00DC6D6C">
              <w:rPr>
                <w:rFonts w:ascii="Times New Roman" w:hAnsi="Times New Roman" w:cs="Times New Roman"/>
                <w:color w:val="000000"/>
                <w:sz w:val="24"/>
                <w:szCs w:val="24"/>
                <w:lang w:val="uk-UA" w:eastAsia="uk-UA"/>
              </w:rPr>
              <w:t>,</w:t>
            </w:r>
            <w:r w:rsidR="00DC6D6C" w:rsidRPr="00CE1263">
              <w:rPr>
                <w:rFonts w:ascii="Times New Roman" w:hAnsi="Times New Roman" w:cs="Times New Roman"/>
                <w:color w:val="000000"/>
                <w:sz w:val="24"/>
                <w:szCs w:val="24"/>
                <w:lang w:val="uk-UA" w:eastAsia="uk-UA"/>
              </w:rPr>
              <w:t xml:space="preserve"> 021</w:t>
            </w:r>
            <w:r w:rsidR="00DC6D6C">
              <w:rPr>
                <w:rFonts w:ascii="Times New Roman" w:hAnsi="Times New Roman" w:cs="Times New Roman"/>
                <w:color w:val="000000"/>
                <w:sz w:val="24"/>
                <w:szCs w:val="24"/>
                <w:lang w:val="uk-UA" w:eastAsia="uk-UA"/>
              </w:rPr>
              <w:t>2100,</w:t>
            </w:r>
            <w:r w:rsidR="00DC6D6C" w:rsidRPr="00CE1263">
              <w:rPr>
                <w:rFonts w:ascii="Times New Roman" w:hAnsi="Times New Roman" w:cs="Times New Roman"/>
                <w:color w:val="000000"/>
                <w:sz w:val="24"/>
                <w:szCs w:val="24"/>
                <w:lang w:val="uk-UA" w:eastAsia="uk-UA"/>
              </w:rPr>
              <w:t xml:space="preserve"> 021</w:t>
            </w:r>
            <w:r w:rsidR="00DC6D6C">
              <w:rPr>
                <w:rFonts w:ascii="Times New Roman" w:hAnsi="Times New Roman" w:cs="Times New Roman"/>
                <w:color w:val="000000"/>
                <w:sz w:val="24"/>
                <w:szCs w:val="24"/>
                <w:lang w:val="uk-UA" w:eastAsia="uk-UA"/>
              </w:rPr>
              <w:t>2111,</w:t>
            </w:r>
            <w:r w:rsidR="00DC6D6C" w:rsidRPr="00CE1263">
              <w:rPr>
                <w:rFonts w:ascii="Times New Roman" w:hAnsi="Times New Roman" w:cs="Times New Roman"/>
                <w:color w:val="000000"/>
                <w:sz w:val="24"/>
                <w:szCs w:val="24"/>
                <w:lang w:val="uk-UA" w:eastAsia="uk-UA"/>
              </w:rPr>
              <w:t xml:space="preserve"> 021</w:t>
            </w:r>
            <w:r w:rsidR="00DC6D6C">
              <w:rPr>
                <w:rFonts w:ascii="Times New Roman" w:hAnsi="Times New Roman" w:cs="Times New Roman"/>
                <w:color w:val="000000"/>
                <w:sz w:val="24"/>
                <w:szCs w:val="24"/>
                <w:lang w:val="uk-UA" w:eastAsia="uk-UA"/>
              </w:rPr>
              <w:t>7640.</w:t>
            </w:r>
          </w:p>
        </w:tc>
        <w:tc>
          <w:tcPr>
            <w:tcW w:w="741" w:type="dxa"/>
            <w:shd w:val="clear" w:color="auto" w:fill="auto"/>
          </w:tcPr>
          <w:p w14:paraId="6D8E627A" w14:textId="77777777" w:rsidR="001B618A" w:rsidRPr="00732065" w:rsidRDefault="001B618A" w:rsidP="001B618A">
            <w:pPr>
              <w:snapToGrid w:val="0"/>
              <w:spacing w:after="0" w:line="240" w:lineRule="auto"/>
              <w:rPr>
                <w:rFonts w:ascii="Times New Roman" w:hAnsi="Times New Roman" w:cs="Times New Roman"/>
                <w:color w:val="000000"/>
                <w:sz w:val="20"/>
                <w:szCs w:val="20"/>
                <w:lang w:val="uk-UA" w:eastAsia="uk-UA"/>
              </w:rPr>
            </w:pPr>
          </w:p>
        </w:tc>
        <w:tc>
          <w:tcPr>
            <w:tcW w:w="9731" w:type="dxa"/>
            <w:tcBorders>
              <w:bottom w:val="single" w:sz="4" w:space="0" w:color="000000"/>
            </w:tcBorders>
            <w:shd w:val="clear" w:color="auto" w:fill="auto"/>
          </w:tcPr>
          <w:p w14:paraId="0A64C262" w14:textId="1D73E194" w:rsidR="001B618A" w:rsidRPr="008D55A6" w:rsidRDefault="00B02F08" w:rsidP="001B618A">
            <w:pPr>
              <w:snapToGrid w:val="0"/>
              <w:spacing w:after="0" w:line="240" w:lineRule="auto"/>
              <w:rPr>
                <w:rFonts w:ascii="Times New Roman" w:hAnsi="Times New Roman" w:cs="Times New Roman"/>
                <w:color w:val="000000"/>
                <w:sz w:val="24"/>
                <w:szCs w:val="24"/>
                <w:lang w:val="uk-UA" w:eastAsia="uk-UA"/>
              </w:rPr>
            </w:pPr>
            <w:r w:rsidRPr="00B02F08">
              <w:rPr>
                <w:rFonts w:ascii="Times New Roman" w:hAnsi="Times New Roman" w:cs="Times New Roman"/>
                <w:color w:val="000000"/>
                <w:sz w:val="24"/>
                <w:szCs w:val="24"/>
                <w:lang w:val="uk-UA" w:eastAsia="uk-UA"/>
              </w:rPr>
              <w:t>Міськ</w:t>
            </w:r>
            <w:r>
              <w:rPr>
                <w:rFonts w:ascii="Times New Roman" w:hAnsi="Times New Roman" w:cs="Times New Roman"/>
                <w:color w:val="000000"/>
                <w:sz w:val="24"/>
                <w:szCs w:val="24"/>
                <w:lang w:val="uk-UA" w:eastAsia="uk-UA"/>
              </w:rPr>
              <w:t>а</w:t>
            </w:r>
            <w:r w:rsidRPr="00B02F08">
              <w:rPr>
                <w:rFonts w:ascii="Times New Roman" w:hAnsi="Times New Roman" w:cs="Times New Roman"/>
                <w:color w:val="000000"/>
                <w:sz w:val="24"/>
                <w:szCs w:val="24"/>
                <w:lang w:val="uk-UA" w:eastAsia="uk-UA"/>
              </w:rPr>
              <w:t xml:space="preserve"> програм</w:t>
            </w:r>
            <w:r>
              <w:rPr>
                <w:rFonts w:ascii="Times New Roman" w:hAnsi="Times New Roman" w:cs="Times New Roman"/>
                <w:color w:val="000000"/>
                <w:sz w:val="24"/>
                <w:szCs w:val="24"/>
                <w:lang w:val="uk-UA" w:eastAsia="uk-UA"/>
              </w:rPr>
              <w:t>а</w:t>
            </w:r>
            <w:r w:rsidRPr="00B02F08">
              <w:rPr>
                <w:rFonts w:ascii="Times New Roman" w:hAnsi="Times New Roman" w:cs="Times New Roman"/>
                <w:color w:val="000000"/>
                <w:sz w:val="24"/>
                <w:szCs w:val="24"/>
                <w:lang w:val="uk-UA" w:eastAsia="uk-UA"/>
              </w:rPr>
              <w:t xml:space="preserve"> "Здоров'я населення Чорноморської міської територіальної громади на 2021 -2025 роки"</w:t>
            </w:r>
            <w:r w:rsidR="0090379F" w:rsidRPr="008D55A6">
              <w:rPr>
                <w:rFonts w:ascii="Times New Roman" w:hAnsi="Times New Roman" w:cs="Times New Roman"/>
                <w:color w:val="000000"/>
                <w:sz w:val="24"/>
                <w:szCs w:val="24"/>
                <w:lang w:val="uk-UA" w:eastAsia="uk-UA"/>
              </w:rPr>
              <w:t xml:space="preserve">, затверджена </w:t>
            </w:r>
            <w:r w:rsidR="0090379F" w:rsidRPr="008D55A6">
              <w:rPr>
                <w:rFonts w:ascii="e-ukraine" w:hAnsi="e-ukraine"/>
                <w:color w:val="000000"/>
                <w:sz w:val="24"/>
                <w:szCs w:val="24"/>
              </w:rPr>
              <w:t> </w:t>
            </w:r>
            <w:r w:rsidR="0090379F" w:rsidRPr="008D55A6">
              <w:rPr>
                <w:rFonts w:ascii="Times New Roman" w:hAnsi="Times New Roman" w:cs="Times New Roman"/>
                <w:color w:val="000000"/>
                <w:sz w:val="24"/>
                <w:szCs w:val="24"/>
                <w:lang w:val="uk-UA" w:eastAsia="uk-UA"/>
              </w:rPr>
              <w:t xml:space="preserve">рішенням  Чорноморської міської  ради Одеського району Одеської області від </w:t>
            </w:r>
            <w:r w:rsidR="00BA5453" w:rsidRPr="00BA5453">
              <w:rPr>
                <w:rFonts w:ascii="Times New Roman" w:hAnsi="Times New Roman" w:cs="Times New Roman"/>
                <w:color w:val="000000"/>
                <w:sz w:val="24"/>
                <w:szCs w:val="24"/>
                <w:lang w:val="uk-UA" w:eastAsia="uk-UA"/>
              </w:rPr>
              <w:t xml:space="preserve">24.12.2020 року № 17-VIII </w:t>
            </w:r>
            <w:r w:rsidR="0090379F" w:rsidRPr="008D55A6">
              <w:rPr>
                <w:rFonts w:ascii="Times New Roman" w:hAnsi="Times New Roman" w:cs="Times New Roman"/>
                <w:color w:val="000000"/>
                <w:sz w:val="24"/>
                <w:szCs w:val="24"/>
                <w:lang w:val="uk-UA" w:eastAsia="uk-UA"/>
              </w:rPr>
              <w:t>(</w:t>
            </w:r>
            <w:r w:rsidR="00BA5453">
              <w:rPr>
                <w:rFonts w:ascii="Times New Roman" w:hAnsi="Times New Roman" w:cs="Times New Roman"/>
                <w:color w:val="000000"/>
                <w:sz w:val="24"/>
                <w:szCs w:val="24"/>
                <w:lang w:val="uk-UA" w:eastAsia="uk-UA"/>
              </w:rPr>
              <w:t>із</w:t>
            </w:r>
            <w:r w:rsidR="0090379F" w:rsidRPr="008D55A6">
              <w:rPr>
                <w:rFonts w:ascii="Times New Roman" w:hAnsi="Times New Roman" w:cs="Times New Roman"/>
                <w:color w:val="000000"/>
                <w:sz w:val="24"/>
                <w:szCs w:val="24"/>
                <w:lang w:val="uk-UA" w:eastAsia="uk-UA"/>
              </w:rPr>
              <w:t xml:space="preserve"> змінами)</w:t>
            </w:r>
          </w:p>
        </w:tc>
      </w:tr>
      <w:tr w:rsidR="001B618A" w:rsidRPr="00732065" w14:paraId="6E5E8AE1" w14:textId="77777777" w:rsidTr="008D55A6">
        <w:tc>
          <w:tcPr>
            <w:tcW w:w="658" w:type="dxa"/>
            <w:shd w:val="clear" w:color="auto" w:fill="auto"/>
          </w:tcPr>
          <w:p w14:paraId="4E47A2BB"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1543" w:type="dxa"/>
            <w:tcBorders>
              <w:top w:val="single" w:sz="4" w:space="0" w:color="000000"/>
            </w:tcBorders>
            <w:shd w:val="clear" w:color="auto" w:fill="auto"/>
          </w:tcPr>
          <w:p w14:paraId="2D3AC503" w14:textId="5356298D"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w:t>
            </w:r>
            <w:r w:rsidR="00740097">
              <w:rPr>
                <w:rFonts w:ascii="Times New Roman" w:hAnsi="Times New Roman" w:cs="Times New Roman"/>
                <w:color w:val="000000"/>
                <w:sz w:val="20"/>
                <w:szCs w:val="20"/>
                <w:vertAlign w:val="superscript"/>
                <w:lang w:val="uk-UA" w:eastAsia="uk-UA"/>
              </w:rPr>
              <w:t>П</w:t>
            </w:r>
            <w:r w:rsidRPr="00732065">
              <w:rPr>
                <w:rFonts w:ascii="Times New Roman" w:hAnsi="Times New Roman" w:cs="Times New Roman"/>
                <w:color w:val="000000"/>
                <w:sz w:val="20"/>
                <w:szCs w:val="20"/>
                <w:vertAlign w:val="superscript"/>
                <w:lang w:val="uk-UA" w:eastAsia="uk-UA"/>
              </w:rPr>
              <w:t>КВ</w:t>
            </w:r>
          </w:p>
        </w:tc>
        <w:tc>
          <w:tcPr>
            <w:tcW w:w="741" w:type="dxa"/>
            <w:shd w:val="clear" w:color="auto" w:fill="auto"/>
          </w:tcPr>
          <w:p w14:paraId="42A4DF34"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9731" w:type="dxa"/>
            <w:tcBorders>
              <w:top w:val="single" w:sz="4" w:space="0" w:color="000000"/>
            </w:tcBorders>
            <w:shd w:val="clear" w:color="auto" w:fill="auto"/>
          </w:tcPr>
          <w:p w14:paraId="4A13A2EF"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програми, дата і номер рішення</w:t>
            </w:r>
            <w:r>
              <w:rPr>
                <w:rFonts w:ascii="Times New Roman" w:hAnsi="Times New Roman" w:cs="Times New Roman"/>
                <w:color w:val="000000"/>
                <w:vertAlign w:val="superscript"/>
                <w:lang w:val="uk-UA" w:eastAsia="uk-UA"/>
              </w:rPr>
              <w:t xml:space="preserve"> Чорноморської міської </w:t>
            </w:r>
            <w:r w:rsidRPr="00732065">
              <w:rPr>
                <w:rFonts w:ascii="Times New Roman" w:hAnsi="Times New Roman" w:cs="Times New Roman"/>
                <w:color w:val="000000"/>
                <w:vertAlign w:val="superscript"/>
                <w:lang w:val="uk-UA" w:eastAsia="uk-UA"/>
              </w:rPr>
              <w:t xml:space="preserve"> ради про її затвердження</w:t>
            </w:r>
          </w:p>
        </w:tc>
      </w:tr>
    </w:tbl>
    <w:p w14:paraId="3C02D4B2" w14:textId="77777777" w:rsidR="002860DE" w:rsidRPr="00732065" w:rsidRDefault="002860DE" w:rsidP="00732065">
      <w:pPr>
        <w:shd w:val="clear" w:color="auto" w:fill="FFFFFF"/>
        <w:spacing w:after="0" w:line="240" w:lineRule="auto"/>
        <w:rPr>
          <w:rFonts w:ascii="Times New Roman" w:hAnsi="Times New Roman" w:cs="Times New Roman"/>
          <w:lang w:val="uk-UA"/>
        </w:rPr>
      </w:pPr>
    </w:p>
    <w:p w14:paraId="3B5D94B4" w14:textId="77777777" w:rsidR="007E6F94" w:rsidRDefault="002860DE" w:rsidP="005A0D08">
      <w:pPr>
        <w:shd w:val="clear" w:color="auto" w:fill="FFFFFF"/>
        <w:spacing w:after="0" w:line="240" w:lineRule="auto"/>
        <w:ind w:left="4536" w:hanging="4536"/>
        <w:jc w:val="both"/>
        <w:rPr>
          <w:rFonts w:ascii="Times New Roman" w:hAnsi="Times New Roman" w:cs="Times New Roman"/>
          <w:color w:val="000000"/>
          <w:sz w:val="24"/>
          <w:szCs w:val="24"/>
          <w:u w:val="single"/>
          <w:lang w:val="uk-UA" w:eastAsia="uk-UA"/>
        </w:rPr>
      </w:pPr>
      <w:r w:rsidRPr="008D55A6">
        <w:rPr>
          <w:rFonts w:ascii="Times New Roman" w:hAnsi="Times New Roman" w:cs="Times New Roman"/>
          <w:color w:val="000000"/>
          <w:sz w:val="24"/>
          <w:szCs w:val="24"/>
          <w:lang w:val="uk-UA" w:eastAsia="uk-UA"/>
        </w:rPr>
        <w:t>4. Напрями діяльності та заходи програми</w:t>
      </w:r>
      <w:r w:rsidR="0090379F" w:rsidRPr="005A0D08">
        <w:rPr>
          <w:rFonts w:ascii="Times New Roman" w:hAnsi="Times New Roman" w:cs="Times New Roman"/>
          <w:color w:val="000000"/>
          <w:sz w:val="24"/>
          <w:szCs w:val="24"/>
          <w:lang w:val="uk-UA" w:eastAsia="uk-UA"/>
        </w:rPr>
        <w:t>:</w:t>
      </w:r>
      <w:r w:rsidR="0090379F" w:rsidRPr="005A0D08">
        <w:rPr>
          <w:rFonts w:ascii="Times New Roman" w:hAnsi="Times New Roman" w:cs="Times New Roman"/>
          <w:color w:val="000000"/>
          <w:sz w:val="28"/>
          <w:szCs w:val="28"/>
          <w:lang w:val="uk-UA" w:eastAsia="uk-UA"/>
        </w:rPr>
        <w:t xml:space="preserve"> </w:t>
      </w:r>
      <w:r w:rsidR="007E6F94" w:rsidRPr="007E6F94">
        <w:rPr>
          <w:rFonts w:ascii="Times New Roman" w:hAnsi="Times New Roman" w:cs="Times New Roman"/>
          <w:color w:val="000000"/>
          <w:sz w:val="24"/>
          <w:szCs w:val="24"/>
          <w:lang w:val="uk-UA" w:eastAsia="uk-UA"/>
        </w:rPr>
        <w:t>Міська програма</w:t>
      </w:r>
      <w:r w:rsidR="007E6F94">
        <w:rPr>
          <w:rFonts w:ascii="Times New Roman" w:hAnsi="Times New Roman" w:cs="Times New Roman"/>
          <w:color w:val="000000"/>
          <w:sz w:val="28"/>
          <w:szCs w:val="28"/>
          <w:lang w:val="uk-UA" w:eastAsia="uk-UA"/>
        </w:rPr>
        <w:t xml:space="preserve"> </w:t>
      </w:r>
      <w:r w:rsidR="007E6F94" w:rsidRPr="00B02F08">
        <w:rPr>
          <w:rFonts w:ascii="Times New Roman" w:hAnsi="Times New Roman" w:cs="Times New Roman"/>
          <w:color w:val="000000"/>
          <w:sz w:val="24"/>
          <w:szCs w:val="24"/>
          <w:lang w:val="uk-UA" w:eastAsia="uk-UA"/>
        </w:rPr>
        <w:t>"</w:t>
      </w:r>
      <w:r w:rsidR="005A0D08" w:rsidRPr="005A0D08">
        <w:rPr>
          <w:rFonts w:ascii="Times New Roman" w:hAnsi="Times New Roman" w:cs="Times New Roman"/>
          <w:color w:val="000000"/>
          <w:sz w:val="24"/>
          <w:szCs w:val="24"/>
          <w:u w:val="single"/>
          <w:lang w:val="uk-UA" w:eastAsia="uk-UA"/>
        </w:rPr>
        <w:t xml:space="preserve">Здоров'я населення Чорноморської міської територіальної громади на </w:t>
      </w:r>
    </w:p>
    <w:p w14:paraId="2C0934CC" w14:textId="68E901DF" w:rsidR="001F2078" w:rsidRPr="005A0D08" w:rsidRDefault="007E6F94" w:rsidP="005A0D08">
      <w:pPr>
        <w:shd w:val="clear" w:color="auto" w:fill="FFFFFF"/>
        <w:spacing w:after="0" w:line="240" w:lineRule="auto"/>
        <w:ind w:left="4536" w:hanging="4536"/>
        <w:jc w:val="both"/>
        <w:rPr>
          <w:rFonts w:ascii="Times New Roman" w:hAnsi="Times New Roman" w:cs="Times New Roman"/>
          <w:color w:val="000000"/>
          <w:sz w:val="24"/>
          <w:szCs w:val="24"/>
          <w:u w:val="single"/>
          <w:lang w:val="uk-UA" w:eastAsia="uk-UA"/>
        </w:rPr>
      </w:pPr>
      <w:r w:rsidRPr="007E6F94">
        <w:rPr>
          <w:rFonts w:ascii="Times New Roman" w:hAnsi="Times New Roman" w:cs="Times New Roman"/>
          <w:color w:val="000000"/>
          <w:sz w:val="24"/>
          <w:szCs w:val="24"/>
          <w:lang w:val="uk-UA" w:eastAsia="uk-UA"/>
        </w:rPr>
        <w:t xml:space="preserve">                                                                           </w:t>
      </w:r>
      <w:r w:rsidR="005A0D08" w:rsidRPr="005A0D08">
        <w:rPr>
          <w:rFonts w:ascii="Times New Roman" w:hAnsi="Times New Roman" w:cs="Times New Roman"/>
          <w:color w:val="000000"/>
          <w:sz w:val="24"/>
          <w:szCs w:val="24"/>
          <w:u w:val="single"/>
          <w:lang w:val="uk-UA" w:eastAsia="uk-UA"/>
        </w:rPr>
        <w:t>2021 -2025 роки</w:t>
      </w:r>
      <w:r w:rsidRPr="00B02F08">
        <w:rPr>
          <w:rFonts w:ascii="Times New Roman" w:hAnsi="Times New Roman" w:cs="Times New Roman"/>
          <w:color w:val="000000"/>
          <w:sz w:val="24"/>
          <w:szCs w:val="24"/>
          <w:lang w:val="uk-UA" w:eastAsia="uk-UA"/>
        </w:rPr>
        <w:t>"</w:t>
      </w:r>
      <w:r w:rsidR="005A0D08" w:rsidRPr="005A0D08">
        <w:rPr>
          <w:rFonts w:ascii="Times New Roman" w:hAnsi="Times New Roman" w:cs="Times New Roman"/>
          <w:color w:val="000000"/>
          <w:sz w:val="24"/>
          <w:szCs w:val="24"/>
          <w:u w:val="single"/>
          <w:lang w:val="uk-UA" w:eastAsia="uk-UA"/>
        </w:rPr>
        <w:t>.</w:t>
      </w:r>
    </w:p>
    <w:p w14:paraId="2C05A9B4" w14:textId="37EF29AB" w:rsidR="001F2078" w:rsidRDefault="001F2078" w:rsidP="001F2078">
      <w:pPr>
        <w:ind w:firstLine="4536"/>
        <w:rPr>
          <w:rFonts w:ascii="Times New Roman" w:eastAsia="Times New Roman" w:hAnsi="Times New Roman" w:cs="Times New Roman"/>
          <w:sz w:val="24"/>
          <w:szCs w:val="24"/>
          <w:lang w:val="uk-UA" w:eastAsia="ru-RU"/>
        </w:rPr>
      </w:pPr>
    </w:p>
    <w:p w14:paraId="69B64335" w14:textId="3A9F7013" w:rsidR="00DC6D6C" w:rsidRPr="001F2078" w:rsidRDefault="00DC6D6C" w:rsidP="001F2078">
      <w:pPr>
        <w:ind w:firstLine="453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0212010 «</w:t>
      </w:r>
      <w:r w:rsidRPr="00DC6D6C">
        <w:rPr>
          <w:rFonts w:ascii="Times New Roman" w:eastAsia="Times New Roman" w:hAnsi="Times New Roman" w:cs="Times New Roman"/>
          <w:sz w:val="24"/>
          <w:szCs w:val="24"/>
          <w:lang w:val="uk-UA" w:eastAsia="ru-RU"/>
        </w:rPr>
        <w:t>Багатопрофільна стаціонарна медична допомога населенню</w:t>
      </w:r>
      <w:r>
        <w:rPr>
          <w:rFonts w:ascii="Times New Roman" w:eastAsia="Times New Roman" w:hAnsi="Times New Roman" w:cs="Times New Roman"/>
          <w:sz w:val="24"/>
          <w:szCs w:val="24"/>
          <w:lang w:val="uk-UA" w:eastAsia="ru-RU"/>
        </w:rPr>
        <w:t>»</w:t>
      </w:r>
      <w:r w:rsidRPr="00DC6D6C">
        <w:rPr>
          <w:rFonts w:ascii="Times New Roman" w:eastAsia="Times New Roman" w:hAnsi="Times New Roman" w:cs="Times New Roman"/>
          <w:sz w:val="24"/>
          <w:szCs w:val="24"/>
          <w:lang w:val="uk-UA" w:eastAsia="ru-RU"/>
        </w:rPr>
        <w:tab/>
      </w:r>
      <w:r w:rsidRPr="00DC6D6C">
        <w:rPr>
          <w:rFonts w:ascii="Times New Roman" w:eastAsia="Times New Roman" w:hAnsi="Times New Roman" w:cs="Times New Roman"/>
          <w:sz w:val="24"/>
          <w:szCs w:val="24"/>
          <w:lang w:val="uk-UA" w:eastAsia="ru-RU"/>
        </w:rPr>
        <w:tab/>
      </w:r>
      <w:r w:rsidRPr="00DC6D6C">
        <w:rPr>
          <w:rFonts w:ascii="Times New Roman" w:eastAsia="Times New Roman" w:hAnsi="Times New Roman" w:cs="Times New Roman"/>
          <w:sz w:val="24"/>
          <w:szCs w:val="24"/>
          <w:lang w:val="uk-UA" w:eastAsia="ru-RU"/>
        </w:rPr>
        <w:tab/>
      </w:r>
      <w:r w:rsidRPr="00DC6D6C">
        <w:rPr>
          <w:rFonts w:ascii="Times New Roman" w:eastAsia="Times New Roman" w:hAnsi="Times New Roman" w:cs="Times New Roman"/>
          <w:sz w:val="24"/>
          <w:szCs w:val="24"/>
          <w:lang w:val="uk-UA" w:eastAsia="ru-RU"/>
        </w:rPr>
        <w:tab/>
      </w:r>
      <w:r w:rsidRPr="00DC6D6C">
        <w:rPr>
          <w:rFonts w:ascii="Times New Roman" w:eastAsia="Times New Roman" w:hAnsi="Times New Roman" w:cs="Times New Roman"/>
          <w:sz w:val="24"/>
          <w:szCs w:val="24"/>
          <w:lang w:val="uk-UA" w:eastAsia="ru-RU"/>
        </w:rPr>
        <w:tab/>
      </w:r>
    </w:p>
    <w:p w14:paraId="18A5D441" w14:textId="77777777" w:rsidR="008D55A6" w:rsidRPr="00732065" w:rsidRDefault="008D55A6" w:rsidP="00732065">
      <w:pPr>
        <w:shd w:val="clear" w:color="auto" w:fill="FFFFFF"/>
        <w:spacing w:after="0" w:line="240" w:lineRule="auto"/>
        <w:rPr>
          <w:rFonts w:ascii="Times New Roman" w:hAnsi="Times New Roman" w:cs="Times New Roman"/>
          <w:color w:val="000000"/>
          <w:sz w:val="16"/>
          <w:szCs w:val="16"/>
          <w:lang w:val="uk-UA" w:eastAsia="ru-RU"/>
        </w:rPr>
      </w:pPr>
    </w:p>
    <w:tbl>
      <w:tblPr>
        <w:tblW w:w="14742" w:type="dxa"/>
        <w:jc w:val="center"/>
        <w:tblLayout w:type="fixed"/>
        <w:tblCellMar>
          <w:left w:w="0" w:type="dxa"/>
          <w:right w:w="0" w:type="dxa"/>
        </w:tblCellMar>
        <w:tblLook w:val="0000" w:firstRow="0" w:lastRow="0" w:firstColumn="0" w:lastColumn="0" w:noHBand="0" w:noVBand="0"/>
      </w:tblPr>
      <w:tblGrid>
        <w:gridCol w:w="278"/>
        <w:gridCol w:w="2557"/>
        <w:gridCol w:w="1560"/>
        <w:gridCol w:w="850"/>
        <w:gridCol w:w="851"/>
        <w:gridCol w:w="708"/>
        <w:gridCol w:w="1134"/>
        <w:gridCol w:w="709"/>
        <w:gridCol w:w="851"/>
        <w:gridCol w:w="850"/>
        <w:gridCol w:w="709"/>
        <w:gridCol w:w="1134"/>
        <w:gridCol w:w="709"/>
        <w:gridCol w:w="1842"/>
      </w:tblGrid>
      <w:tr w:rsidR="00C90178" w:rsidRPr="00732065" w14:paraId="58AFEBB4" w14:textId="77777777" w:rsidTr="00B16488">
        <w:trPr>
          <w:cantSplit/>
          <w:trHeight w:val="274"/>
          <w:jc w:val="center"/>
        </w:trPr>
        <w:tc>
          <w:tcPr>
            <w:tcW w:w="278" w:type="dxa"/>
            <w:vMerge w:val="restart"/>
            <w:tcBorders>
              <w:top w:val="single" w:sz="4" w:space="0" w:color="000000"/>
              <w:left w:val="single" w:sz="4" w:space="0" w:color="000000"/>
              <w:bottom w:val="single" w:sz="4" w:space="0" w:color="000000"/>
            </w:tcBorders>
            <w:shd w:val="clear" w:color="auto" w:fill="FFFFFF"/>
            <w:vAlign w:val="center"/>
          </w:tcPr>
          <w:p w14:paraId="46499FD3"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2557" w:type="dxa"/>
            <w:vMerge w:val="restart"/>
            <w:tcBorders>
              <w:top w:val="single" w:sz="4" w:space="0" w:color="000000"/>
              <w:left w:val="single" w:sz="4" w:space="0" w:color="000000"/>
              <w:bottom w:val="single" w:sz="4" w:space="0" w:color="000000"/>
            </w:tcBorders>
            <w:shd w:val="clear" w:color="auto" w:fill="FFFFFF"/>
            <w:vAlign w:val="center"/>
          </w:tcPr>
          <w:p w14:paraId="1185410A"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560" w:type="dxa"/>
            <w:vMerge w:val="restart"/>
            <w:tcBorders>
              <w:top w:val="single" w:sz="4" w:space="0" w:color="000000"/>
              <w:left w:val="single" w:sz="4" w:space="0" w:color="000000"/>
              <w:bottom w:val="single" w:sz="4" w:space="0" w:color="000000"/>
            </w:tcBorders>
            <w:shd w:val="clear" w:color="auto" w:fill="FFFFFF"/>
            <w:vAlign w:val="center"/>
          </w:tcPr>
          <w:p w14:paraId="401CD8E0"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2DB8E4B7"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292B0411"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7247D3DE"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4252" w:type="dxa"/>
            <w:gridSpan w:val="5"/>
            <w:tcBorders>
              <w:top w:val="single" w:sz="4" w:space="0" w:color="000000"/>
              <w:left w:val="single" w:sz="4" w:space="0" w:color="000000"/>
              <w:bottom w:val="single" w:sz="4" w:space="0" w:color="000000"/>
            </w:tcBorders>
            <w:shd w:val="clear" w:color="auto" w:fill="FFFFFF"/>
            <w:vAlign w:val="center"/>
          </w:tcPr>
          <w:p w14:paraId="4897E7BB" w14:textId="77777777" w:rsidR="002860DE" w:rsidRPr="00732065" w:rsidRDefault="002860DE" w:rsidP="00732065">
            <w:pPr>
              <w:pStyle w:val="2"/>
              <w:numPr>
                <w:ilvl w:val="1"/>
                <w:numId w:val="2"/>
              </w:numPr>
              <w:ind w:left="0" w:firstLine="0"/>
            </w:pPr>
            <w:r w:rsidRPr="00732065">
              <w:rPr>
                <w:b w:val="0"/>
                <w:bCs w:val="0"/>
                <w:color w:val="000000"/>
                <w:sz w:val="16"/>
                <w:szCs w:val="16"/>
              </w:rPr>
              <w:t>Планові обсяги фінансування, тис. грн.</w:t>
            </w:r>
          </w:p>
        </w:tc>
        <w:tc>
          <w:tcPr>
            <w:tcW w:w="4253" w:type="dxa"/>
            <w:gridSpan w:val="5"/>
            <w:tcBorders>
              <w:top w:val="single" w:sz="4" w:space="0" w:color="000000"/>
              <w:left w:val="single" w:sz="4" w:space="0" w:color="000000"/>
              <w:bottom w:val="single" w:sz="4" w:space="0" w:color="000000"/>
            </w:tcBorders>
            <w:shd w:val="clear" w:color="auto" w:fill="FFFFFF"/>
            <w:vAlign w:val="center"/>
          </w:tcPr>
          <w:p w14:paraId="06A1C2FC" w14:textId="77777777" w:rsidR="002860DE" w:rsidRPr="00732065" w:rsidRDefault="002860DE" w:rsidP="00732065">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6C1ED0E" w14:textId="77777777" w:rsidR="002860DE" w:rsidRPr="00732065" w:rsidRDefault="002860DE" w:rsidP="00732065">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sidR="00732065">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sidR="00732065">
              <w:rPr>
                <w:b w:val="0"/>
                <w:bCs w:val="0"/>
                <w:color w:val="000000"/>
                <w:sz w:val="16"/>
                <w:szCs w:val="16"/>
                <w:lang w:eastAsia="uk-UA"/>
              </w:rPr>
              <w:t xml:space="preserve"> </w:t>
            </w:r>
            <w:r w:rsidRPr="00732065">
              <w:rPr>
                <w:b w:val="0"/>
                <w:bCs w:val="0"/>
                <w:color w:val="000000"/>
                <w:sz w:val="16"/>
                <w:szCs w:val="16"/>
                <w:lang w:eastAsia="uk-UA"/>
              </w:rPr>
              <w:t>програми)</w:t>
            </w:r>
          </w:p>
        </w:tc>
      </w:tr>
      <w:tr w:rsidR="00C90178" w:rsidRPr="00732065" w14:paraId="75971A26" w14:textId="77777777" w:rsidTr="00B16488">
        <w:trPr>
          <w:cantSplit/>
          <w:trHeight w:val="252"/>
          <w:jc w:val="center"/>
        </w:trPr>
        <w:tc>
          <w:tcPr>
            <w:tcW w:w="278" w:type="dxa"/>
            <w:vMerge/>
            <w:tcBorders>
              <w:top w:val="single" w:sz="4" w:space="0" w:color="000000"/>
              <w:left w:val="single" w:sz="4" w:space="0" w:color="000000"/>
              <w:bottom w:val="single" w:sz="4" w:space="0" w:color="000000"/>
            </w:tcBorders>
            <w:shd w:val="clear" w:color="auto" w:fill="FFFFFF"/>
          </w:tcPr>
          <w:p w14:paraId="6FF24C61"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2557" w:type="dxa"/>
            <w:vMerge/>
            <w:tcBorders>
              <w:top w:val="single" w:sz="4" w:space="0" w:color="000000"/>
              <w:left w:val="single" w:sz="4" w:space="0" w:color="000000"/>
              <w:bottom w:val="single" w:sz="4" w:space="0" w:color="000000"/>
            </w:tcBorders>
            <w:shd w:val="clear" w:color="auto" w:fill="FFFFFF"/>
          </w:tcPr>
          <w:p w14:paraId="3D6905F9"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560" w:type="dxa"/>
            <w:vMerge/>
            <w:tcBorders>
              <w:top w:val="single" w:sz="4" w:space="0" w:color="000000"/>
              <w:left w:val="single" w:sz="4" w:space="0" w:color="000000"/>
              <w:bottom w:val="single" w:sz="4" w:space="0" w:color="000000"/>
            </w:tcBorders>
            <w:shd w:val="clear" w:color="auto" w:fill="FFFFFF"/>
          </w:tcPr>
          <w:p w14:paraId="0116E81E"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850" w:type="dxa"/>
            <w:vMerge w:val="restart"/>
            <w:tcBorders>
              <w:top w:val="single" w:sz="4" w:space="0" w:color="000000"/>
              <w:left w:val="single" w:sz="4" w:space="0" w:color="000000"/>
              <w:bottom w:val="single" w:sz="4" w:space="0" w:color="000000"/>
            </w:tcBorders>
            <w:shd w:val="clear" w:color="auto" w:fill="FFFFFF"/>
            <w:vAlign w:val="center"/>
          </w:tcPr>
          <w:p w14:paraId="66D38563" w14:textId="77777777" w:rsidR="002860DE" w:rsidRPr="00732065" w:rsidRDefault="002860DE" w:rsidP="00732065">
            <w:pPr>
              <w:pStyle w:val="2"/>
              <w:numPr>
                <w:ilvl w:val="1"/>
                <w:numId w:val="2"/>
              </w:numPr>
              <w:ind w:left="0" w:firstLine="0"/>
            </w:pPr>
            <w:r w:rsidRPr="00732065">
              <w:rPr>
                <w:b w:val="0"/>
                <w:bCs w:val="0"/>
                <w:color w:val="000000"/>
                <w:sz w:val="16"/>
                <w:szCs w:val="16"/>
              </w:rPr>
              <w:t>Всього</w:t>
            </w:r>
          </w:p>
        </w:tc>
        <w:tc>
          <w:tcPr>
            <w:tcW w:w="3402" w:type="dxa"/>
            <w:gridSpan w:val="4"/>
            <w:tcBorders>
              <w:top w:val="single" w:sz="4" w:space="0" w:color="000000"/>
              <w:left w:val="single" w:sz="4" w:space="0" w:color="000000"/>
              <w:bottom w:val="single" w:sz="4" w:space="0" w:color="000000"/>
            </w:tcBorders>
            <w:shd w:val="clear" w:color="auto" w:fill="FFFFFF"/>
            <w:vAlign w:val="center"/>
          </w:tcPr>
          <w:p w14:paraId="5BB11389" w14:textId="77777777" w:rsidR="002860DE" w:rsidRPr="00732065" w:rsidRDefault="002860DE" w:rsidP="00732065">
            <w:pPr>
              <w:pStyle w:val="2"/>
              <w:numPr>
                <w:ilvl w:val="1"/>
                <w:numId w:val="2"/>
              </w:numPr>
              <w:ind w:left="0" w:firstLine="0"/>
            </w:pPr>
            <w:r w:rsidRPr="00732065">
              <w:rPr>
                <w:b w:val="0"/>
                <w:bCs w:val="0"/>
                <w:color w:val="000000"/>
                <w:sz w:val="16"/>
                <w:szCs w:val="16"/>
              </w:rPr>
              <w:t>У тому числі:</w:t>
            </w:r>
          </w:p>
        </w:tc>
        <w:tc>
          <w:tcPr>
            <w:tcW w:w="851" w:type="dxa"/>
            <w:vMerge w:val="restart"/>
            <w:tcBorders>
              <w:top w:val="single" w:sz="4" w:space="0" w:color="000000"/>
              <w:left w:val="single" w:sz="4" w:space="0" w:color="000000"/>
              <w:bottom w:val="single" w:sz="4" w:space="0" w:color="000000"/>
            </w:tcBorders>
            <w:shd w:val="clear" w:color="auto" w:fill="FFFFFF"/>
            <w:vAlign w:val="center"/>
          </w:tcPr>
          <w:p w14:paraId="33475BA4" w14:textId="77777777" w:rsidR="002860DE" w:rsidRPr="00732065" w:rsidRDefault="002860DE" w:rsidP="00732065">
            <w:pPr>
              <w:pStyle w:val="2"/>
              <w:numPr>
                <w:ilvl w:val="1"/>
                <w:numId w:val="2"/>
              </w:numPr>
              <w:ind w:left="0" w:firstLine="0"/>
            </w:pPr>
            <w:r w:rsidRPr="00732065">
              <w:rPr>
                <w:b w:val="0"/>
                <w:bCs w:val="0"/>
                <w:color w:val="000000"/>
                <w:sz w:val="16"/>
                <w:szCs w:val="16"/>
              </w:rPr>
              <w:t>Всього</w:t>
            </w:r>
          </w:p>
        </w:tc>
        <w:tc>
          <w:tcPr>
            <w:tcW w:w="3402" w:type="dxa"/>
            <w:gridSpan w:val="4"/>
            <w:tcBorders>
              <w:top w:val="single" w:sz="4" w:space="0" w:color="000000"/>
              <w:left w:val="single" w:sz="4" w:space="0" w:color="000000"/>
              <w:bottom w:val="single" w:sz="4" w:space="0" w:color="000000"/>
            </w:tcBorders>
            <w:shd w:val="clear" w:color="auto" w:fill="FFFFFF"/>
            <w:vAlign w:val="center"/>
          </w:tcPr>
          <w:p w14:paraId="5393797E" w14:textId="77777777" w:rsidR="002860DE" w:rsidRPr="00732065" w:rsidRDefault="002860DE" w:rsidP="00732065">
            <w:pPr>
              <w:pStyle w:val="2"/>
              <w:numPr>
                <w:ilvl w:val="1"/>
                <w:numId w:val="2"/>
              </w:numPr>
              <w:ind w:left="0" w:firstLine="0"/>
            </w:pPr>
            <w:r w:rsidRPr="00732065">
              <w:rPr>
                <w:b w:val="0"/>
                <w:bCs w:val="0"/>
                <w:color w:val="000000"/>
                <w:sz w:val="16"/>
                <w:szCs w:val="16"/>
              </w:rPr>
              <w:t>У тому числі:</w:t>
            </w: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cPr>
          <w:p w14:paraId="5BA8CB96" w14:textId="77777777" w:rsidR="002860DE" w:rsidRPr="00732065" w:rsidRDefault="002860DE" w:rsidP="00732065">
            <w:pPr>
              <w:pStyle w:val="2"/>
              <w:numPr>
                <w:ilvl w:val="0"/>
                <w:numId w:val="0"/>
              </w:numPr>
              <w:snapToGrid w:val="0"/>
              <w:ind w:left="576"/>
              <w:rPr>
                <w:b w:val="0"/>
                <w:bCs w:val="0"/>
                <w:color w:val="000000"/>
                <w:sz w:val="16"/>
                <w:szCs w:val="16"/>
              </w:rPr>
            </w:pPr>
          </w:p>
        </w:tc>
      </w:tr>
      <w:tr w:rsidR="00767473" w:rsidRPr="00732065" w14:paraId="4C5E99AF" w14:textId="77777777" w:rsidTr="00B16488">
        <w:trPr>
          <w:cantSplit/>
          <w:trHeight w:val="999"/>
          <w:jc w:val="center"/>
        </w:trPr>
        <w:tc>
          <w:tcPr>
            <w:tcW w:w="278" w:type="dxa"/>
            <w:vMerge/>
            <w:tcBorders>
              <w:top w:val="single" w:sz="4" w:space="0" w:color="000000"/>
              <w:left w:val="single" w:sz="4" w:space="0" w:color="000000"/>
              <w:bottom w:val="single" w:sz="4" w:space="0" w:color="000000"/>
            </w:tcBorders>
            <w:shd w:val="clear" w:color="auto" w:fill="FFFFFF"/>
          </w:tcPr>
          <w:p w14:paraId="40D309C8"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2557" w:type="dxa"/>
            <w:vMerge/>
            <w:tcBorders>
              <w:top w:val="single" w:sz="4" w:space="0" w:color="000000"/>
              <w:left w:val="single" w:sz="4" w:space="0" w:color="000000"/>
              <w:bottom w:val="single" w:sz="4" w:space="0" w:color="000000"/>
            </w:tcBorders>
            <w:shd w:val="clear" w:color="auto" w:fill="FFFFFF"/>
          </w:tcPr>
          <w:p w14:paraId="7B2B1FBC"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560" w:type="dxa"/>
            <w:vMerge/>
            <w:tcBorders>
              <w:top w:val="single" w:sz="4" w:space="0" w:color="000000"/>
              <w:left w:val="single" w:sz="4" w:space="0" w:color="000000"/>
              <w:bottom w:val="single" w:sz="4" w:space="0" w:color="000000"/>
            </w:tcBorders>
            <w:shd w:val="clear" w:color="auto" w:fill="FFFFFF"/>
          </w:tcPr>
          <w:p w14:paraId="406D6695"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850" w:type="dxa"/>
            <w:vMerge/>
            <w:tcBorders>
              <w:top w:val="single" w:sz="4" w:space="0" w:color="000000"/>
              <w:left w:val="single" w:sz="4" w:space="0" w:color="000000"/>
              <w:bottom w:val="single" w:sz="4" w:space="0" w:color="000000"/>
            </w:tcBorders>
            <w:shd w:val="clear" w:color="auto" w:fill="FFFFFF"/>
            <w:vAlign w:val="center"/>
          </w:tcPr>
          <w:p w14:paraId="40054290"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851" w:type="dxa"/>
            <w:tcBorders>
              <w:top w:val="single" w:sz="4" w:space="0" w:color="000000"/>
              <w:left w:val="single" w:sz="4" w:space="0" w:color="000000"/>
              <w:bottom w:val="single" w:sz="4" w:space="0" w:color="000000"/>
            </w:tcBorders>
            <w:shd w:val="clear" w:color="auto" w:fill="FFFFFF"/>
            <w:vAlign w:val="center"/>
          </w:tcPr>
          <w:p w14:paraId="24D75F63" w14:textId="77777777" w:rsidR="002860DE" w:rsidRPr="00732065" w:rsidRDefault="002860DE" w:rsidP="00732065">
            <w:pPr>
              <w:pStyle w:val="2"/>
              <w:numPr>
                <w:ilvl w:val="1"/>
                <w:numId w:val="2"/>
              </w:numPr>
              <w:ind w:left="0" w:firstLine="0"/>
            </w:pPr>
            <w:r w:rsidRPr="00732065">
              <w:rPr>
                <w:b w:val="0"/>
                <w:bCs w:val="0"/>
                <w:color w:val="000000"/>
                <w:sz w:val="16"/>
                <w:szCs w:val="16"/>
              </w:rPr>
              <w:t>Державний бюджет</w:t>
            </w:r>
          </w:p>
        </w:tc>
        <w:tc>
          <w:tcPr>
            <w:tcW w:w="708" w:type="dxa"/>
            <w:tcBorders>
              <w:top w:val="single" w:sz="4" w:space="0" w:color="000000"/>
              <w:left w:val="single" w:sz="4" w:space="0" w:color="000000"/>
              <w:bottom w:val="single" w:sz="4" w:space="0" w:color="000000"/>
            </w:tcBorders>
            <w:shd w:val="clear" w:color="auto" w:fill="FFFFFF"/>
            <w:vAlign w:val="center"/>
          </w:tcPr>
          <w:p w14:paraId="757320F8" w14:textId="77777777" w:rsidR="002860DE" w:rsidRPr="00732065" w:rsidRDefault="002860DE" w:rsidP="00732065">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5CC4B949" w14:textId="77777777" w:rsidR="002860DE" w:rsidRPr="00732065" w:rsidRDefault="00732065" w:rsidP="00732065">
            <w:pPr>
              <w:pStyle w:val="2"/>
              <w:numPr>
                <w:ilvl w:val="1"/>
                <w:numId w:val="2"/>
              </w:numPr>
              <w:ind w:left="0" w:firstLine="0"/>
              <w:rPr>
                <w:b w:val="0"/>
                <w:bCs w:val="0"/>
                <w:color w:val="000000"/>
                <w:sz w:val="16"/>
                <w:szCs w:val="16"/>
              </w:rPr>
            </w:pPr>
            <w:r w:rsidRPr="00732065">
              <w:rPr>
                <w:b w:val="0"/>
                <w:bCs w:val="0"/>
                <w:color w:val="000000"/>
                <w:sz w:val="16"/>
                <w:szCs w:val="16"/>
              </w:rPr>
              <w:t>Б</w:t>
            </w:r>
            <w:r w:rsidR="002860DE" w:rsidRPr="00732065">
              <w:rPr>
                <w:b w:val="0"/>
                <w:bCs w:val="0"/>
                <w:color w:val="000000"/>
                <w:sz w:val="16"/>
                <w:szCs w:val="16"/>
              </w:rPr>
              <w:t>юджет</w:t>
            </w:r>
            <w:r w:rsidRPr="00732065">
              <w:rPr>
                <w:b w:val="0"/>
                <w:bCs w:val="0"/>
                <w:color w:val="000000"/>
                <w:sz w:val="16"/>
                <w:szCs w:val="16"/>
              </w:rPr>
              <w:t xml:space="preserve"> Чорноморської міської територіальної громади </w:t>
            </w:r>
          </w:p>
          <w:p w14:paraId="020514A4" w14:textId="77777777" w:rsidR="00732065" w:rsidRPr="00732065" w:rsidRDefault="00732065" w:rsidP="00732065">
            <w:pPr>
              <w:rPr>
                <w:lang w:val="uk-UA" w:eastAsia="zh-CN"/>
              </w:rPr>
            </w:pPr>
          </w:p>
        </w:tc>
        <w:tc>
          <w:tcPr>
            <w:tcW w:w="709" w:type="dxa"/>
            <w:tcBorders>
              <w:top w:val="single" w:sz="4" w:space="0" w:color="000000"/>
              <w:left w:val="single" w:sz="4" w:space="0" w:color="000000"/>
              <w:bottom w:val="single" w:sz="4" w:space="0" w:color="000000"/>
            </w:tcBorders>
            <w:shd w:val="clear" w:color="auto" w:fill="FFFFFF"/>
            <w:vAlign w:val="center"/>
          </w:tcPr>
          <w:p w14:paraId="17F5995E" w14:textId="77777777" w:rsidR="00732065" w:rsidRPr="00732065" w:rsidRDefault="00732065" w:rsidP="00732065">
            <w:pPr>
              <w:pStyle w:val="2"/>
              <w:numPr>
                <w:ilvl w:val="1"/>
                <w:numId w:val="2"/>
              </w:numPr>
              <w:ind w:left="0" w:firstLine="0"/>
            </w:pPr>
            <w:r w:rsidRPr="00732065">
              <w:rPr>
                <w:b w:val="0"/>
                <w:bCs w:val="0"/>
                <w:color w:val="000000"/>
                <w:sz w:val="16"/>
                <w:szCs w:val="16"/>
              </w:rPr>
              <w:t>Інші</w:t>
            </w:r>
          </w:p>
          <w:p w14:paraId="4409710F" w14:textId="77777777" w:rsidR="002860DE" w:rsidRPr="00732065" w:rsidRDefault="002860DE" w:rsidP="00732065">
            <w:pPr>
              <w:pStyle w:val="2"/>
              <w:numPr>
                <w:ilvl w:val="1"/>
                <w:numId w:val="2"/>
              </w:numPr>
              <w:ind w:left="0" w:firstLine="0"/>
            </w:pPr>
            <w:r w:rsidRPr="00732065">
              <w:rPr>
                <w:b w:val="0"/>
                <w:bCs w:val="0"/>
                <w:color w:val="000000"/>
                <w:sz w:val="16"/>
                <w:szCs w:val="16"/>
              </w:rPr>
              <w:t xml:space="preserve"> джерел</w:t>
            </w:r>
            <w:r w:rsidR="00732065" w:rsidRPr="00732065">
              <w:rPr>
                <w:b w:val="0"/>
                <w:bCs w:val="0"/>
                <w:color w:val="000000"/>
                <w:sz w:val="16"/>
                <w:szCs w:val="16"/>
              </w:rPr>
              <w:t>а</w:t>
            </w:r>
          </w:p>
        </w:tc>
        <w:tc>
          <w:tcPr>
            <w:tcW w:w="851" w:type="dxa"/>
            <w:vMerge/>
            <w:tcBorders>
              <w:top w:val="single" w:sz="4" w:space="0" w:color="000000"/>
              <w:left w:val="single" w:sz="4" w:space="0" w:color="000000"/>
              <w:bottom w:val="single" w:sz="4" w:space="0" w:color="000000"/>
            </w:tcBorders>
            <w:shd w:val="clear" w:color="auto" w:fill="FFFFFF"/>
            <w:vAlign w:val="center"/>
          </w:tcPr>
          <w:p w14:paraId="394328FD"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608831E6" w14:textId="77777777" w:rsidR="002860DE" w:rsidRPr="00732065" w:rsidRDefault="00732065" w:rsidP="00732065">
            <w:pPr>
              <w:pStyle w:val="2"/>
              <w:numPr>
                <w:ilvl w:val="1"/>
                <w:numId w:val="2"/>
              </w:numPr>
              <w:ind w:left="0" w:firstLine="0"/>
            </w:pPr>
            <w:r w:rsidRPr="00732065">
              <w:rPr>
                <w:b w:val="0"/>
                <w:bCs w:val="0"/>
                <w:color w:val="000000"/>
                <w:sz w:val="16"/>
                <w:szCs w:val="16"/>
              </w:rPr>
              <w:t>Державний бюджет</w:t>
            </w:r>
          </w:p>
        </w:tc>
        <w:tc>
          <w:tcPr>
            <w:tcW w:w="709" w:type="dxa"/>
            <w:tcBorders>
              <w:top w:val="single" w:sz="4" w:space="0" w:color="000000"/>
              <w:left w:val="single" w:sz="4" w:space="0" w:color="000000"/>
              <w:bottom w:val="single" w:sz="4" w:space="0" w:color="000000"/>
            </w:tcBorders>
            <w:shd w:val="clear" w:color="auto" w:fill="FFFFFF"/>
            <w:vAlign w:val="center"/>
          </w:tcPr>
          <w:p w14:paraId="63EF230A" w14:textId="77777777" w:rsidR="002860DE" w:rsidRPr="00732065" w:rsidRDefault="00732065" w:rsidP="00732065">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68201258" w14:textId="77777777" w:rsidR="00732065" w:rsidRPr="00732065" w:rsidRDefault="00732065" w:rsidP="00732065">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316CA066" w14:textId="77777777" w:rsidR="002860DE" w:rsidRPr="00732065" w:rsidRDefault="002860DE" w:rsidP="00732065">
            <w:pPr>
              <w:pStyle w:val="2"/>
              <w:numPr>
                <w:ilvl w:val="1"/>
                <w:numId w:val="2"/>
              </w:numPr>
              <w:ind w:left="0" w:firstLine="0"/>
            </w:pPr>
          </w:p>
        </w:tc>
        <w:tc>
          <w:tcPr>
            <w:tcW w:w="709" w:type="dxa"/>
            <w:tcBorders>
              <w:top w:val="single" w:sz="4" w:space="0" w:color="000000"/>
              <w:left w:val="single" w:sz="4" w:space="0" w:color="000000"/>
              <w:bottom w:val="single" w:sz="4" w:space="0" w:color="000000"/>
            </w:tcBorders>
            <w:shd w:val="clear" w:color="auto" w:fill="FFFFFF"/>
            <w:vAlign w:val="center"/>
          </w:tcPr>
          <w:p w14:paraId="2F522825" w14:textId="77777777" w:rsidR="00732065" w:rsidRPr="00732065" w:rsidRDefault="00732065" w:rsidP="00732065">
            <w:pPr>
              <w:pStyle w:val="2"/>
              <w:numPr>
                <w:ilvl w:val="1"/>
                <w:numId w:val="2"/>
              </w:numPr>
              <w:ind w:left="0" w:firstLine="0"/>
            </w:pPr>
            <w:r w:rsidRPr="00732065">
              <w:rPr>
                <w:b w:val="0"/>
                <w:bCs w:val="0"/>
                <w:color w:val="000000"/>
                <w:sz w:val="16"/>
                <w:szCs w:val="16"/>
              </w:rPr>
              <w:t>Інші</w:t>
            </w:r>
          </w:p>
          <w:p w14:paraId="7DDAEB07" w14:textId="77777777" w:rsidR="002860DE" w:rsidRPr="00732065" w:rsidRDefault="00732065" w:rsidP="00732065">
            <w:pPr>
              <w:pStyle w:val="2"/>
              <w:numPr>
                <w:ilvl w:val="1"/>
                <w:numId w:val="2"/>
              </w:numPr>
              <w:ind w:left="0" w:firstLine="0"/>
            </w:pPr>
            <w:r w:rsidRPr="00732065">
              <w:rPr>
                <w:b w:val="0"/>
                <w:bCs w:val="0"/>
                <w:color w:val="000000"/>
                <w:sz w:val="16"/>
                <w:szCs w:val="16"/>
              </w:rPr>
              <w:t xml:space="preserve"> джерела</w:t>
            </w: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cPr>
          <w:p w14:paraId="527778B5" w14:textId="77777777" w:rsidR="002860DE" w:rsidRPr="00732065" w:rsidRDefault="002860DE" w:rsidP="00732065">
            <w:pPr>
              <w:pStyle w:val="2"/>
              <w:numPr>
                <w:ilvl w:val="0"/>
                <w:numId w:val="0"/>
              </w:numPr>
              <w:snapToGrid w:val="0"/>
              <w:ind w:left="576"/>
              <w:rPr>
                <w:b w:val="0"/>
                <w:bCs w:val="0"/>
                <w:color w:val="000000"/>
                <w:sz w:val="16"/>
                <w:szCs w:val="16"/>
              </w:rPr>
            </w:pPr>
          </w:p>
        </w:tc>
      </w:tr>
      <w:tr w:rsidR="00767473" w:rsidRPr="0057644A" w14:paraId="1E5BC4A6"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269545DE" w14:textId="34B0ECCA"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bookmarkStart w:id="0" w:name="_Hlk133225650"/>
            <w:bookmarkStart w:id="1" w:name="_Hlk133225637"/>
            <w:r>
              <w:rPr>
                <w:rFonts w:ascii="Times New Roman" w:hAnsi="Times New Roman" w:cs="Times New Roman"/>
                <w:color w:val="000000"/>
                <w:sz w:val="16"/>
                <w:szCs w:val="16"/>
                <w:lang w:val="uk-UA" w:eastAsia="ru-RU"/>
              </w:rPr>
              <w:lastRenderedPageBreak/>
              <w:t>1</w:t>
            </w:r>
          </w:p>
          <w:p w14:paraId="47A61AE2"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4A6223A5" w14:textId="4EBAF2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64429">
              <w:rPr>
                <w:rFonts w:ascii="Times New Roman" w:hAnsi="Times New Roman" w:cs="Times New Roman"/>
                <w:sz w:val="20"/>
                <w:szCs w:val="20"/>
                <w:lang w:val="uk-UA" w:eastAsia="ru-RU"/>
              </w:rPr>
              <w:t>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w:t>
            </w:r>
          </w:p>
        </w:tc>
        <w:tc>
          <w:tcPr>
            <w:tcW w:w="1560" w:type="dxa"/>
            <w:tcBorders>
              <w:top w:val="single" w:sz="4" w:space="0" w:color="000000"/>
              <w:left w:val="single" w:sz="4" w:space="0" w:color="000000"/>
              <w:bottom w:val="single" w:sz="4" w:space="0" w:color="000000"/>
            </w:tcBorders>
            <w:shd w:val="clear" w:color="auto" w:fill="FFFFFF"/>
          </w:tcPr>
          <w:p w14:paraId="31FE5F16" w14:textId="494B3F1A" w:rsidR="00A25285" w:rsidRPr="00264429" w:rsidRDefault="00BB2E97"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6442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26442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0692A949" w14:textId="39949F4A" w:rsidR="00A25285" w:rsidRPr="00264429" w:rsidRDefault="004B711D" w:rsidP="00B16488">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17044,7</w:t>
            </w:r>
          </w:p>
        </w:tc>
        <w:tc>
          <w:tcPr>
            <w:tcW w:w="851" w:type="dxa"/>
            <w:tcBorders>
              <w:top w:val="single" w:sz="4" w:space="0" w:color="000000"/>
              <w:left w:val="single" w:sz="4" w:space="0" w:color="000000"/>
              <w:bottom w:val="single" w:sz="4" w:space="0" w:color="000000"/>
            </w:tcBorders>
            <w:shd w:val="clear" w:color="auto" w:fill="FFFFFF"/>
            <w:vAlign w:val="center"/>
          </w:tcPr>
          <w:p w14:paraId="43750446" w14:textId="77777777" w:rsidR="00A25285" w:rsidRPr="00264429" w:rsidRDefault="00A25285" w:rsidP="00B16488">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B31D874" w14:textId="77777777" w:rsidR="00A25285" w:rsidRPr="00264429" w:rsidRDefault="00A25285" w:rsidP="00B16488">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249D0FA" w14:textId="3E365990" w:rsidR="00A25285" w:rsidRPr="00264429" w:rsidRDefault="00B16488" w:rsidP="00B16488">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15250,1</w:t>
            </w:r>
          </w:p>
        </w:tc>
        <w:tc>
          <w:tcPr>
            <w:tcW w:w="709" w:type="dxa"/>
            <w:tcBorders>
              <w:top w:val="single" w:sz="4" w:space="0" w:color="000000"/>
              <w:left w:val="single" w:sz="4" w:space="0" w:color="000000"/>
              <w:bottom w:val="single" w:sz="4" w:space="0" w:color="000000"/>
            </w:tcBorders>
            <w:shd w:val="clear" w:color="auto" w:fill="FFFFFF"/>
            <w:vAlign w:val="center"/>
          </w:tcPr>
          <w:p w14:paraId="24E2E3F5" w14:textId="166268A4" w:rsidR="00A25285" w:rsidRPr="006811D5" w:rsidRDefault="0011658D" w:rsidP="00B16488">
            <w:pPr>
              <w:shd w:val="clear" w:color="auto" w:fill="FFFFFF"/>
              <w:snapToGrid w:val="0"/>
              <w:spacing w:after="0" w:line="240" w:lineRule="auto"/>
              <w:jc w:val="center"/>
              <w:rPr>
                <w:rFonts w:ascii="Times New Roman" w:hAnsi="Times New Roman" w:cs="Times New Roman"/>
                <w:color w:val="FF0000"/>
                <w:sz w:val="20"/>
                <w:szCs w:val="20"/>
                <w:lang w:val="uk-UA" w:eastAsia="ru-RU"/>
              </w:rPr>
            </w:pPr>
            <w:r>
              <w:rPr>
                <w:rFonts w:ascii="Times New Roman" w:hAnsi="Times New Roman" w:cs="Times New Roman"/>
                <w:color w:val="FF0000"/>
                <w:sz w:val="20"/>
                <w:szCs w:val="20"/>
                <w:lang w:val="uk-UA" w:eastAsia="ru-RU"/>
              </w:rPr>
              <w:t>1794,6</w:t>
            </w:r>
          </w:p>
        </w:tc>
        <w:tc>
          <w:tcPr>
            <w:tcW w:w="851" w:type="dxa"/>
            <w:tcBorders>
              <w:top w:val="single" w:sz="4" w:space="0" w:color="000000"/>
              <w:left w:val="single" w:sz="4" w:space="0" w:color="000000"/>
              <w:bottom w:val="single" w:sz="4" w:space="0" w:color="000000"/>
            </w:tcBorders>
            <w:shd w:val="clear" w:color="auto" w:fill="FFFFFF"/>
            <w:vAlign w:val="center"/>
          </w:tcPr>
          <w:p w14:paraId="2F4FFF61" w14:textId="778F83D4" w:rsidR="00A25285" w:rsidRPr="00C34564" w:rsidRDefault="004B711D" w:rsidP="00B16488">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17019,3</w:t>
            </w:r>
          </w:p>
        </w:tc>
        <w:tc>
          <w:tcPr>
            <w:tcW w:w="850" w:type="dxa"/>
            <w:tcBorders>
              <w:top w:val="single" w:sz="4" w:space="0" w:color="000000"/>
              <w:left w:val="single" w:sz="4" w:space="0" w:color="000000"/>
              <w:bottom w:val="single" w:sz="4" w:space="0" w:color="000000"/>
            </w:tcBorders>
            <w:shd w:val="clear" w:color="auto" w:fill="FFFFFF"/>
            <w:vAlign w:val="center"/>
          </w:tcPr>
          <w:p w14:paraId="2B04E9C2" w14:textId="77777777" w:rsidR="00A25285" w:rsidRPr="00C34564" w:rsidRDefault="00A25285" w:rsidP="00B16488">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6886FD2" w14:textId="77777777" w:rsidR="00A25285" w:rsidRPr="00C34564" w:rsidRDefault="00A25285" w:rsidP="00B16488">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B36BBE7" w14:textId="50393A81" w:rsidR="00A25285" w:rsidRPr="00C34564" w:rsidRDefault="00B16488" w:rsidP="00B16488">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15224,7</w:t>
            </w:r>
          </w:p>
        </w:tc>
        <w:tc>
          <w:tcPr>
            <w:tcW w:w="709" w:type="dxa"/>
            <w:tcBorders>
              <w:top w:val="single" w:sz="4" w:space="0" w:color="000000"/>
              <w:left w:val="single" w:sz="4" w:space="0" w:color="000000"/>
              <w:bottom w:val="single" w:sz="4" w:space="0" w:color="000000"/>
            </w:tcBorders>
            <w:shd w:val="clear" w:color="auto" w:fill="FFFFFF"/>
            <w:vAlign w:val="center"/>
          </w:tcPr>
          <w:p w14:paraId="2DD38D6C" w14:textId="34586A79" w:rsidR="00A25285" w:rsidRPr="0011658D" w:rsidRDefault="0011658D" w:rsidP="00B16488">
            <w:pPr>
              <w:shd w:val="clear" w:color="auto" w:fill="FFFFFF"/>
              <w:snapToGrid w:val="0"/>
              <w:spacing w:after="0" w:line="240" w:lineRule="auto"/>
              <w:rPr>
                <w:rFonts w:ascii="Times New Roman" w:hAnsi="Times New Roman" w:cs="Times New Roman"/>
                <w:color w:val="FF0000"/>
                <w:sz w:val="20"/>
                <w:szCs w:val="20"/>
                <w:lang w:val="uk-UA" w:eastAsia="ru-RU"/>
              </w:rPr>
            </w:pPr>
            <w:r w:rsidRPr="0011658D">
              <w:rPr>
                <w:rFonts w:ascii="Times New Roman" w:hAnsi="Times New Roman" w:cs="Times New Roman"/>
                <w:color w:val="FF0000"/>
                <w:sz w:val="20"/>
                <w:szCs w:val="20"/>
                <w:lang w:val="uk-UA" w:eastAsia="ru-RU"/>
              </w:rPr>
              <w:t>1794,6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7E52F7E" w14:textId="240F24CD" w:rsidR="00A25285" w:rsidRPr="006811D5" w:rsidRDefault="00381387"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Фінансова підтримка підприємства забезпечена в повному обсязі</w:t>
            </w:r>
            <w:r w:rsidR="0057644A">
              <w:rPr>
                <w:rFonts w:ascii="Times New Roman" w:hAnsi="Times New Roman" w:cs="Times New Roman"/>
                <w:sz w:val="20"/>
                <w:szCs w:val="20"/>
                <w:lang w:val="uk-UA" w:eastAsia="ru-RU"/>
              </w:rPr>
              <w:t>.</w:t>
            </w:r>
            <w:r w:rsidR="0057644A" w:rsidRPr="0057644A">
              <w:rPr>
                <w:lang w:val="uk-UA"/>
              </w:rPr>
              <w:t xml:space="preserve"> </w:t>
            </w:r>
            <w:r w:rsidR="0057644A">
              <w:rPr>
                <w:rFonts w:ascii="Times New Roman" w:hAnsi="Times New Roman" w:cs="Times New Roman"/>
                <w:sz w:val="20"/>
                <w:szCs w:val="20"/>
                <w:lang w:val="uk-UA" w:eastAsia="ru-RU"/>
              </w:rPr>
              <w:t>Е</w:t>
            </w:r>
            <w:r w:rsidR="0057644A" w:rsidRPr="0057644A">
              <w:rPr>
                <w:rFonts w:ascii="Times New Roman" w:hAnsi="Times New Roman" w:cs="Times New Roman"/>
                <w:sz w:val="20"/>
                <w:szCs w:val="20"/>
                <w:lang w:val="uk-UA" w:eastAsia="ru-RU"/>
              </w:rPr>
              <w:t>кономія  коштів по оплаті комунальних послуг та енергоносіїв  виникла внаслідок сприятливих кліматичних умов, це зменшило видатки на електропостачання.</w:t>
            </w:r>
          </w:p>
        </w:tc>
      </w:tr>
      <w:tr w:rsidR="00767473" w:rsidRPr="00835C4F" w14:paraId="069A3B6F" w14:textId="77777777" w:rsidTr="00B16488">
        <w:trPr>
          <w:cantSplit/>
          <w:trHeight w:val="2977"/>
          <w:jc w:val="center"/>
        </w:trPr>
        <w:tc>
          <w:tcPr>
            <w:tcW w:w="278" w:type="dxa"/>
            <w:tcBorders>
              <w:top w:val="single" w:sz="4" w:space="0" w:color="000000"/>
              <w:left w:val="single" w:sz="4" w:space="0" w:color="000000"/>
              <w:bottom w:val="single" w:sz="4" w:space="0" w:color="000000"/>
            </w:tcBorders>
            <w:shd w:val="clear" w:color="auto" w:fill="FFFFFF"/>
          </w:tcPr>
          <w:p w14:paraId="41F943CC" w14:textId="7084D6A1"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w:t>
            </w:r>
          </w:p>
          <w:p w14:paraId="12AAC5CC"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3C72F109" w14:textId="67E8CA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64429">
              <w:rPr>
                <w:rFonts w:ascii="Times New Roman" w:hAnsi="Times New Roman" w:cs="Times New Roman"/>
                <w:sz w:val="20"/>
                <w:szCs w:val="20"/>
                <w:lang w:val="uk-UA" w:eastAsia="ru-RU"/>
              </w:rPr>
              <w:t xml:space="preserve">Придбання продуктів харчування, забезпечення безкоштовними продуктами дитячого харчування дітей перших двох років життя із малозабезпечених сімей, дітей, народжених ВІЛ –інфікованими матерями, спеціальним  продуктом харчування для хворих на </w:t>
            </w:r>
            <w:proofErr w:type="spellStart"/>
            <w:r w:rsidRPr="00264429">
              <w:rPr>
                <w:rFonts w:ascii="Times New Roman" w:hAnsi="Times New Roman" w:cs="Times New Roman"/>
                <w:sz w:val="20"/>
                <w:szCs w:val="20"/>
                <w:lang w:val="uk-UA" w:eastAsia="ru-RU"/>
              </w:rPr>
              <w:t>фенілкетонурію</w:t>
            </w:r>
            <w:proofErr w:type="spellEnd"/>
          </w:p>
        </w:tc>
        <w:tc>
          <w:tcPr>
            <w:tcW w:w="1560" w:type="dxa"/>
            <w:tcBorders>
              <w:top w:val="single" w:sz="4" w:space="0" w:color="000000"/>
              <w:left w:val="single" w:sz="4" w:space="0" w:color="000000"/>
              <w:bottom w:val="single" w:sz="4" w:space="0" w:color="000000"/>
            </w:tcBorders>
            <w:shd w:val="clear" w:color="auto" w:fill="FFFFFF"/>
          </w:tcPr>
          <w:p w14:paraId="2095BC84" w14:textId="0827104C" w:rsidR="00A25285" w:rsidRPr="00264429" w:rsidRDefault="00BB2E97"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6442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26442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2B6DCA0E" w14:textId="29A05CED" w:rsidR="00A25285" w:rsidRPr="00264429" w:rsidRDefault="004B711D"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2500</w:t>
            </w:r>
          </w:p>
        </w:tc>
        <w:tc>
          <w:tcPr>
            <w:tcW w:w="851" w:type="dxa"/>
            <w:tcBorders>
              <w:top w:val="single" w:sz="4" w:space="0" w:color="000000"/>
              <w:left w:val="single" w:sz="4" w:space="0" w:color="000000"/>
              <w:bottom w:val="single" w:sz="4" w:space="0" w:color="000000"/>
            </w:tcBorders>
            <w:shd w:val="clear" w:color="auto" w:fill="FFFFFF"/>
            <w:vAlign w:val="center"/>
          </w:tcPr>
          <w:p w14:paraId="2DED341C" w14:textId="777777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FF4D269" w14:textId="777777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E3907D8" w14:textId="02C54128" w:rsidR="00A25285" w:rsidRPr="00264429" w:rsidRDefault="004B711D"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2500</w:t>
            </w:r>
          </w:p>
        </w:tc>
        <w:tc>
          <w:tcPr>
            <w:tcW w:w="709" w:type="dxa"/>
            <w:tcBorders>
              <w:top w:val="single" w:sz="4" w:space="0" w:color="000000"/>
              <w:left w:val="single" w:sz="4" w:space="0" w:color="000000"/>
              <w:bottom w:val="single" w:sz="4" w:space="0" w:color="000000"/>
            </w:tcBorders>
            <w:shd w:val="clear" w:color="auto" w:fill="FFFFFF"/>
            <w:vAlign w:val="center"/>
          </w:tcPr>
          <w:p w14:paraId="1CEED37F"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11346384" w14:textId="44821A4A" w:rsidR="00A25285" w:rsidRPr="00524925" w:rsidRDefault="004B711D"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2499,9</w:t>
            </w:r>
          </w:p>
        </w:tc>
        <w:tc>
          <w:tcPr>
            <w:tcW w:w="850" w:type="dxa"/>
            <w:tcBorders>
              <w:top w:val="single" w:sz="4" w:space="0" w:color="000000"/>
              <w:left w:val="single" w:sz="4" w:space="0" w:color="000000"/>
              <w:bottom w:val="single" w:sz="4" w:space="0" w:color="000000"/>
            </w:tcBorders>
            <w:shd w:val="clear" w:color="auto" w:fill="FFFFFF"/>
            <w:vAlign w:val="center"/>
          </w:tcPr>
          <w:p w14:paraId="21DA7128" w14:textId="77777777" w:rsidR="00A25285" w:rsidRPr="00524925"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433D9D5" w14:textId="77777777" w:rsidR="00A25285" w:rsidRPr="00524925"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4389319" w14:textId="13012EB5" w:rsidR="00A25285" w:rsidRPr="00524925" w:rsidRDefault="004B711D"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2499,9</w:t>
            </w:r>
          </w:p>
        </w:tc>
        <w:tc>
          <w:tcPr>
            <w:tcW w:w="709" w:type="dxa"/>
            <w:tcBorders>
              <w:top w:val="single" w:sz="4" w:space="0" w:color="000000"/>
              <w:left w:val="single" w:sz="4" w:space="0" w:color="000000"/>
              <w:bottom w:val="single" w:sz="4" w:space="0" w:color="000000"/>
            </w:tcBorders>
            <w:shd w:val="clear" w:color="auto" w:fill="FFFFFF"/>
          </w:tcPr>
          <w:p w14:paraId="6970144D"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BC7AF3C" w14:textId="2F6991EC" w:rsidR="00A25285" w:rsidRPr="006811D5" w:rsidRDefault="00A61564" w:rsidP="005869CF">
            <w:pPr>
              <w:shd w:val="clear" w:color="auto" w:fill="FFFFFF"/>
              <w:snapToGrid w:val="0"/>
              <w:spacing w:after="0" w:line="240" w:lineRule="auto"/>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00835C4F">
              <w:rPr>
                <w:rFonts w:ascii="Times New Roman" w:hAnsi="Times New Roman" w:cs="Times New Roman"/>
                <w:sz w:val="20"/>
                <w:szCs w:val="20"/>
                <w:lang w:val="uk-UA" w:eastAsia="ru-RU"/>
              </w:rPr>
              <w:t xml:space="preserve">. </w:t>
            </w:r>
          </w:p>
        </w:tc>
      </w:tr>
      <w:tr w:rsidR="00767473" w:rsidRPr="00732065" w14:paraId="0D9D5A0B"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2FC90F4D" w14:textId="0AD9E127"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3</w:t>
            </w:r>
          </w:p>
          <w:p w14:paraId="4F5CBD43"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33D58756" w14:textId="17FABB5B" w:rsidR="00A25285" w:rsidRPr="00264429" w:rsidRDefault="0057644A"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57644A">
              <w:rPr>
                <w:rFonts w:ascii="Times New Roman" w:hAnsi="Times New Roman" w:cs="Times New Roman"/>
                <w:sz w:val="20"/>
                <w:szCs w:val="20"/>
                <w:lang w:val="uk-UA" w:eastAsia="ru-RU"/>
              </w:rPr>
              <w:t>Фінансова підтримка комунального некомерційного підприємства "Чорноморська лікарня" Чорноморської міської ради Одеського району Одеської області на висвітлення діяльності підприємства</w:t>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r w:rsidRPr="0057644A">
              <w:rPr>
                <w:rFonts w:ascii="Times New Roman" w:hAnsi="Times New Roman" w:cs="Times New Roman"/>
                <w:sz w:val="20"/>
                <w:szCs w:val="20"/>
                <w:lang w:val="uk-UA" w:eastAsia="ru-RU"/>
              </w:rPr>
              <w:tab/>
            </w:r>
          </w:p>
        </w:tc>
        <w:tc>
          <w:tcPr>
            <w:tcW w:w="1560" w:type="dxa"/>
            <w:tcBorders>
              <w:top w:val="single" w:sz="4" w:space="0" w:color="000000"/>
              <w:left w:val="single" w:sz="4" w:space="0" w:color="000000"/>
              <w:bottom w:val="single" w:sz="4" w:space="0" w:color="000000"/>
            </w:tcBorders>
            <w:shd w:val="clear" w:color="auto" w:fill="FFFFFF"/>
          </w:tcPr>
          <w:p w14:paraId="21B5B979" w14:textId="345141AE" w:rsidR="00A25285" w:rsidRPr="00264429" w:rsidRDefault="00BB2E97"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6442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26442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53991885" w14:textId="2E0958AD" w:rsidR="00A25285" w:rsidRPr="00264429" w:rsidRDefault="0057644A"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49,9</w:t>
            </w:r>
          </w:p>
        </w:tc>
        <w:tc>
          <w:tcPr>
            <w:tcW w:w="851" w:type="dxa"/>
            <w:tcBorders>
              <w:top w:val="single" w:sz="4" w:space="0" w:color="000000"/>
              <w:left w:val="single" w:sz="4" w:space="0" w:color="000000"/>
              <w:bottom w:val="single" w:sz="4" w:space="0" w:color="000000"/>
            </w:tcBorders>
            <w:shd w:val="clear" w:color="auto" w:fill="FFFFFF"/>
            <w:vAlign w:val="center"/>
          </w:tcPr>
          <w:p w14:paraId="334E7DAF" w14:textId="777777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65387478" w14:textId="77777777" w:rsidR="00A25285" w:rsidRPr="00264429"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1D90DE3" w14:textId="5378ACC7" w:rsidR="00A25285" w:rsidRPr="00264429" w:rsidRDefault="0057644A"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49,9</w:t>
            </w:r>
          </w:p>
        </w:tc>
        <w:tc>
          <w:tcPr>
            <w:tcW w:w="709" w:type="dxa"/>
            <w:tcBorders>
              <w:top w:val="single" w:sz="4" w:space="0" w:color="000000"/>
              <w:left w:val="single" w:sz="4" w:space="0" w:color="000000"/>
              <w:bottom w:val="single" w:sz="4" w:space="0" w:color="000000"/>
            </w:tcBorders>
            <w:shd w:val="clear" w:color="auto" w:fill="FFFFFF"/>
            <w:vAlign w:val="center"/>
          </w:tcPr>
          <w:p w14:paraId="3EF6A5B1"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173F442E" w14:textId="6622AD40" w:rsidR="00A25285" w:rsidRPr="00C34564" w:rsidRDefault="0057644A" w:rsidP="0052492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49,9</w:t>
            </w:r>
          </w:p>
        </w:tc>
        <w:tc>
          <w:tcPr>
            <w:tcW w:w="850" w:type="dxa"/>
            <w:tcBorders>
              <w:top w:val="single" w:sz="4" w:space="0" w:color="000000"/>
              <w:left w:val="single" w:sz="4" w:space="0" w:color="000000"/>
              <w:bottom w:val="single" w:sz="4" w:space="0" w:color="000000"/>
            </w:tcBorders>
            <w:shd w:val="clear" w:color="auto" w:fill="FFFFFF"/>
            <w:vAlign w:val="center"/>
          </w:tcPr>
          <w:p w14:paraId="71275A1F"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0DB9470F"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7E7BE3A" w14:textId="1423C487" w:rsidR="00A25285" w:rsidRPr="00C34564" w:rsidRDefault="0057644A" w:rsidP="0052492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49,9</w:t>
            </w:r>
          </w:p>
        </w:tc>
        <w:tc>
          <w:tcPr>
            <w:tcW w:w="709" w:type="dxa"/>
            <w:tcBorders>
              <w:top w:val="single" w:sz="4" w:space="0" w:color="000000"/>
              <w:left w:val="single" w:sz="4" w:space="0" w:color="000000"/>
              <w:bottom w:val="single" w:sz="4" w:space="0" w:color="000000"/>
            </w:tcBorders>
            <w:shd w:val="clear" w:color="auto" w:fill="FFFFFF"/>
          </w:tcPr>
          <w:p w14:paraId="30797E41"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FED4C85" w14:textId="7897D669" w:rsidR="00A25285" w:rsidRPr="006811D5" w:rsidRDefault="00524925" w:rsidP="005308C9">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sidR="0057644A">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r w:rsidR="00E970D6">
              <w:rPr>
                <w:rFonts w:ascii="Times New Roman" w:hAnsi="Times New Roman" w:cs="Times New Roman"/>
                <w:sz w:val="20"/>
                <w:szCs w:val="20"/>
                <w:lang w:val="uk-UA" w:eastAsia="ru-RU"/>
              </w:rPr>
              <w:t>.</w:t>
            </w:r>
            <w:r w:rsidR="00407D2A">
              <w:rPr>
                <w:rFonts w:ascii="Times New Roman" w:hAnsi="Times New Roman" w:cs="Times New Roman"/>
                <w:sz w:val="20"/>
                <w:szCs w:val="20"/>
                <w:lang w:val="uk-UA" w:eastAsia="ru-RU"/>
              </w:rPr>
              <w:t xml:space="preserve"> </w:t>
            </w:r>
            <w:r w:rsidR="005308C9">
              <w:rPr>
                <w:rFonts w:ascii="Times New Roman" w:hAnsi="Times New Roman" w:cs="Times New Roman"/>
                <w:sz w:val="20"/>
                <w:szCs w:val="20"/>
                <w:lang w:val="uk-UA" w:eastAsia="ru-RU"/>
              </w:rPr>
              <w:t>Було надано</w:t>
            </w:r>
            <w:r w:rsidR="00AB7A72">
              <w:rPr>
                <w:rFonts w:ascii="Times New Roman" w:hAnsi="Times New Roman" w:cs="Times New Roman"/>
                <w:sz w:val="20"/>
                <w:szCs w:val="20"/>
                <w:lang w:val="uk-UA" w:eastAsia="ru-RU"/>
              </w:rPr>
              <w:t xml:space="preserve"> 1</w:t>
            </w:r>
            <w:r w:rsidR="0057644A">
              <w:rPr>
                <w:rFonts w:ascii="Times New Roman" w:hAnsi="Times New Roman" w:cs="Times New Roman"/>
                <w:sz w:val="20"/>
                <w:szCs w:val="20"/>
                <w:lang w:val="uk-UA" w:eastAsia="ru-RU"/>
              </w:rPr>
              <w:t>00</w:t>
            </w:r>
            <w:r w:rsidR="00AB7A72">
              <w:rPr>
                <w:rFonts w:ascii="Times New Roman" w:hAnsi="Times New Roman" w:cs="Times New Roman"/>
                <w:sz w:val="20"/>
                <w:szCs w:val="20"/>
                <w:lang w:val="uk-UA" w:eastAsia="ru-RU"/>
              </w:rPr>
              <w:t xml:space="preserve"> хв. ефірного часу</w:t>
            </w:r>
            <w:r w:rsidR="005308C9">
              <w:rPr>
                <w:rFonts w:ascii="Times New Roman" w:hAnsi="Times New Roman" w:cs="Times New Roman"/>
                <w:sz w:val="20"/>
                <w:szCs w:val="20"/>
                <w:lang w:val="uk-UA" w:eastAsia="ru-RU"/>
              </w:rPr>
              <w:t>.</w:t>
            </w:r>
          </w:p>
        </w:tc>
      </w:tr>
      <w:tr w:rsidR="00767473" w:rsidRPr="0011658D" w14:paraId="3C87A762"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689415A9" w14:textId="73F16E3C"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4</w:t>
            </w:r>
          </w:p>
          <w:p w14:paraId="140FE10B"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40392502" w14:textId="4F55041F" w:rsidR="00A25285" w:rsidRPr="0017077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17077B">
              <w:rPr>
                <w:rFonts w:ascii="Times New Roman" w:hAnsi="Times New Roman" w:cs="Times New Roman"/>
                <w:sz w:val="20"/>
                <w:szCs w:val="20"/>
                <w:lang w:val="uk-UA" w:eastAsia="ru-RU"/>
              </w:rPr>
              <w:t>Забезпечення відшкодування фактичних витрат на виплату та доставку пенсій, призначених на пільгових умовах</w:t>
            </w:r>
          </w:p>
        </w:tc>
        <w:tc>
          <w:tcPr>
            <w:tcW w:w="1560" w:type="dxa"/>
            <w:tcBorders>
              <w:top w:val="single" w:sz="4" w:space="0" w:color="000000"/>
              <w:left w:val="single" w:sz="4" w:space="0" w:color="000000"/>
              <w:bottom w:val="single" w:sz="4" w:space="0" w:color="000000"/>
            </w:tcBorders>
            <w:shd w:val="clear" w:color="auto" w:fill="FFFFFF"/>
          </w:tcPr>
          <w:p w14:paraId="6B4D988A" w14:textId="503DD9FB" w:rsidR="00A25285" w:rsidRPr="0017077B" w:rsidRDefault="00BB2E97"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17077B">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17077B">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1AE1C5AB" w14:textId="541C683E" w:rsidR="00A25285" w:rsidRPr="0017077B"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321,3</w:t>
            </w:r>
          </w:p>
        </w:tc>
        <w:tc>
          <w:tcPr>
            <w:tcW w:w="851" w:type="dxa"/>
            <w:tcBorders>
              <w:top w:val="single" w:sz="4" w:space="0" w:color="000000"/>
              <w:left w:val="single" w:sz="4" w:space="0" w:color="000000"/>
              <w:bottom w:val="single" w:sz="4" w:space="0" w:color="000000"/>
            </w:tcBorders>
            <w:shd w:val="clear" w:color="auto" w:fill="FFFFFF"/>
            <w:vAlign w:val="center"/>
          </w:tcPr>
          <w:p w14:paraId="6268FB60" w14:textId="77777777" w:rsidR="00A25285" w:rsidRPr="0017077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0806BF0" w14:textId="77777777" w:rsidR="00A25285" w:rsidRPr="0017077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9B9BCC5" w14:textId="08111AF3" w:rsidR="00A25285" w:rsidRPr="0017077B"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321,3</w:t>
            </w:r>
          </w:p>
        </w:tc>
        <w:tc>
          <w:tcPr>
            <w:tcW w:w="709" w:type="dxa"/>
            <w:tcBorders>
              <w:top w:val="single" w:sz="4" w:space="0" w:color="000000"/>
              <w:left w:val="single" w:sz="4" w:space="0" w:color="000000"/>
              <w:bottom w:val="single" w:sz="4" w:space="0" w:color="000000"/>
            </w:tcBorders>
            <w:shd w:val="clear" w:color="auto" w:fill="FFFFFF"/>
            <w:vAlign w:val="center"/>
          </w:tcPr>
          <w:p w14:paraId="358B784E"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2931EA7" w14:textId="03A91C93" w:rsidR="00A25285" w:rsidRPr="00C34564"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318,3</w:t>
            </w:r>
          </w:p>
        </w:tc>
        <w:tc>
          <w:tcPr>
            <w:tcW w:w="850" w:type="dxa"/>
            <w:tcBorders>
              <w:top w:val="single" w:sz="4" w:space="0" w:color="000000"/>
              <w:left w:val="single" w:sz="4" w:space="0" w:color="000000"/>
              <w:bottom w:val="single" w:sz="4" w:space="0" w:color="000000"/>
            </w:tcBorders>
            <w:shd w:val="clear" w:color="auto" w:fill="FFFFFF"/>
            <w:vAlign w:val="center"/>
          </w:tcPr>
          <w:p w14:paraId="210BD01A"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D3B2A58"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1D454F3" w14:textId="665C7517" w:rsidR="00A25285" w:rsidRPr="00C34564"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318,3</w:t>
            </w:r>
          </w:p>
        </w:tc>
        <w:tc>
          <w:tcPr>
            <w:tcW w:w="709" w:type="dxa"/>
            <w:tcBorders>
              <w:top w:val="single" w:sz="4" w:space="0" w:color="000000"/>
              <w:left w:val="single" w:sz="4" w:space="0" w:color="000000"/>
              <w:bottom w:val="single" w:sz="4" w:space="0" w:color="000000"/>
            </w:tcBorders>
            <w:shd w:val="clear" w:color="auto" w:fill="FFFFFF"/>
          </w:tcPr>
          <w:p w14:paraId="09CBC619"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97B5C0F" w14:textId="7B5F9A55" w:rsidR="00A25285" w:rsidRPr="006811D5" w:rsidRDefault="0075295C" w:rsidP="00AB7A72">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напрямку складає </w:t>
            </w:r>
            <w:r w:rsidR="00DA6CCE">
              <w:rPr>
                <w:rFonts w:ascii="Times New Roman" w:hAnsi="Times New Roman" w:cs="Times New Roman"/>
                <w:sz w:val="20"/>
                <w:szCs w:val="20"/>
                <w:lang w:val="uk-UA" w:eastAsia="ru-RU"/>
              </w:rPr>
              <w:t>99</w:t>
            </w:r>
            <w:r w:rsidRPr="00524925">
              <w:rPr>
                <w:rFonts w:ascii="Times New Roman" w:hAnsi="Times New Roman" w:cs="Times New Roman"/>
                <w:sz w:val="20"/>
                <w:szCs w:val="20"/>
                <w:lang w:val="uk-UA" w:eastAsia="ru-RU"/>
              </w:rPr>
              <w:t>%.</w:t>
            </w:r>
            <w:r w:rsidR="005869CF">
              <w:rPr>
                <w:rFonts w:ascii="Times New Roman" w:hAnsi="Times New Roman" w:cs="Times New Roman"/>
                <w:sz w:val="20"/>
                <w:szCs w:val="20"/>
                <w:lang w:val="uk-UA" w:eastAsia="ru-RU"/>
              </w:rPr>
              <w:t xml:space="preserve">   </w:t>
            </w:r>
            <w:r w:rsidR="00DA6CCE" w:rsidRPr="00DA6CCE">
              <w:rPr>
                <w:rFonts w:ascii="Times New Roman" w:hAnsi="Times New Roman" w:cs="Times New Roman"/>
                <w:sz w:val="20"/>
                <w:szCs w:val="20"/>
                <w:lang w:val="uk-UA" w:eastAsia="ru-RU"/>
              </w:rPr>
              <w:t>Відхилення фактичних показників від планових  пояснюється  економією, яка виникла шляхом зменшення виплат медичній сестрі інфекційного відділення, яка пішла на пенсію за віком.</w:t>
            </w:r>
          </w:p>
        </w:tc>
      </w:tr>
      <w:tr w:rsidR="00767473" w:rsidRPr="00732065" w14:paraId="01EF4145" w14:textId="77777777" w:rsidTr="00B16488">
        <w:trPr>
          <w:cantSplit/>
          <w:trHeight w:val="4292"/>
          <w:jc w:val="center"/>
        </w:trPr>
        <w:tc>
          <w:tcPr>
            <w:tcW w:w="278" w:type="dxa"/>
            <w:tcBorders>
              <w:top w:val="single" w:sz="4" w:space="0" w:color="000000"/>
              <w:left w:val="single" w:sz="4" w:space="0" w:color="000000"/>
              <w:bottom w:val="single" w:sz="4" w:space="0" w:color="000000"/>
            </w:tcBorders>
            <w:shd w:val="clear" w:color="auto" w:fill="FFFFFF"/>
          </w:tcPr>
          <w:p w14:paraId="3B2D1EB6" w14:textId="0E301993"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5</w:t>
            </w:r>
          </w:p>
          <w:p w14:paraId="4D000A3A"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1595324F" w14:textId="05A68B47" w:rsidR="00A25285" w:rsidRPr="006811D5" w:rsidRDefault="00DA6CCE"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DA6CCE">
              <w:rPr>
                <w:rFonts w:ascii="Times New Roman" w:hAnsi="Times New Roman" w:cs="Times New Roman"/>
                <w:sz w:val="20"/>
                <w:szCs w:val="20"/>
                <w:lang w:val="uk-UA" w:eastAsia="ru-RU"/>
              </w:rPr>
              <w:t xml:space="preserve">Встановлення кондиціонерів у будівлях головного корпусу літ. "А" та інфекційного корпусу літ "Б" КНП "Чорноморська лікарня"  Одеського району Одеської області" за </w:t>
            </w:r>
            <w:proofErr w:type="spellStart"/>
            <w:r w:rsidRPr="00DA6CCE">
              <w:rPr>
                <w:rFonts w:ascii="Times New Roman" w:hAnsi="Times New Roman" w:cs="Times New Roman"/>
                <w:sz w:val="20"/>
                <w:szCs w:val="20"/>
                <w:lang w:val="uk-UA" w:eastAsia="ru-RU"/>
              </w:rPr>
              <w:t>адресою</w:t>
            </w:r>
            <w:proofErr w:type="spellEnd"/>
            <w:r w:rsidRPr="00DA6CCE">
              <w:rPr>
                <w:rFonts w:ascii="Times New Roman" w:hAnsi="Times New Roman" w:cs="Times New Roman"/>
                <w:sz w:val="20"/>
                <w:szCs w:val="20"/>
                <w:lang w:val="uk-UA" w:eastAsia="ru-RU"/>
              </w:rPr>
              <w:t xml:space="preserve">: Одеська обл., м. </w:t>
            </w:r>
            <w:proofErr w:type="spellStart"/>
            <w:r w:rsidRPr="00DA6CCE">
              <w:rPr>
                <w:rFonts w:ascii="Times New Roman" w:hAnsi="Times New Roman" w:cs="Times New Roman"/>
                <w:sz w:val="20"/>
                <w:szCs w:val="20"/>
                <w:lang w:val="uk-UA" w:eastAsia="ru-RU"/>
              </w:rPr>
              <w:t>Чорноморськ</w:t>
            </w:r>
            <w:proofErr w:type="spellEnd"/>
            <w:r w:rsidRPr="00DA6CCE">
              <w:rPr>
                <w:rFonts w:ascii="Times New Roman" w:hAnsi="Times New Roman" w:cs="Times New Roman"/>
                <w:sz w:val="20"/>
                <w:szCs w:val="20"/>
                <w:lang w:val="uk-UA" w:eastAsia="ru-RU"/>
              </w:rPr>
              <w:t>, вул. В. Шума,4</w:t>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r w:rsidRPr="00DA6CCE">
              <w:rPr>
                <w:rFonts w:ascii="Times New Roman" w:hAnsi="Times New Roman" w:cs="Times New Roman"/>
                <w:sz w:val="20"/>
                <w:szCs w:val="20"/>
                <w:lang w:val="uk-UA" w:eastAsia="ru-RU"/>
              </w:rPr>
              <w:tab/>
            </w:r>
          </w:p>
        </w:tc>
        <w:tc>
          <w:tcPr>
            <w:tcW w:w="1560" w:type="dxa"/>
            <w:tcBorders>
              <w:top w:val="single" w:sz="4" w:space="0" w:color="000000"/>
              <w:left w:val="single" w:sz="4" w:space="0" w:color="000000"/>
              <w:bottom w:val="single" w:sz="4" w:space="0" w:color="000000"/>
            </w:tcBorders>
            <w:shd w:val="clear" w:color="auto" w:fill="FFFFFF"/>
          </w:tcPr>
          <w:p w14:paraId="17B7AF02" w14:textId="19E201BD" w:rsidR="00A25285" w:rsidRPr="005A0D08" w:rsidRDefault="00BB2E97" w:rsidP="00A25285">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A0D08">
              <w:rPr>
                <w:rFonts w:ascii="Times New Roman" w:hAnsi="Times New Roman" w:cs="Times New Roman"/>
                <w:color w:val="000000"/>
                <w:sz w:val="20"/>
                <w:szCs w:val="20"/>
                <w:lang w:val="uk-UA" w:eastAsia="uk-UA"/>
              </w:rPr>
              <w:t xml:space="preserve">Виконавчий комітет Чорноморської міської ради Одеського району Одеської області, </w:t>
            </w:r>
            <w:r w:rsidRPr="005A0D08">
              <w:rPr>
                <w:rFonts w:ascii="Times New Roman" w:hAnsi="Times New Roman" w:cs="Times New Roman"/>
                <w:sz w:val="20"/>
                <w:szCs w:val="20"/>
                <w:lang w:val="uk-UA" w:eastAsia="uk-UA"/>
              </w:rPr>
              <w:t>202</w:t>
            </w:r>
            <w:r w:rsidR="004A0EDC">
              <w:rPr>
                <w:rFonts w:ascii="Times New Roman" w:hAnsi="Times New Roman" w:cs="Times New Roman"/>
                <w:sz w:val="20"/>
                <w:szCs w:val="20"/>
                <w:lang w:val="uk-UA" w:eastAsia="uk-UA"/>
              </w:rPr>
              <w:t xml:space="preserve">4 </w:t>
            </w:r>
            <w:r w:rsidRPr="005A0D08">
              <w:rPr>
                <w:rFonts w:ascii="Times New Roman" w:hAnsi="Times New Roman" w:cs="Times New Roman"/>
                <w:sz w:val="20"/>
                <w:szCs w:val="20"/>
                <w:lang w:val="uk-UA" w:eastAsia="uk-UA"/>
              </w:rPr>
              <w:t>рік</w:t>
            </w:r>
          </w:p>
        </w:tc>
        <w:tc>
          <w:tcPr>
            <w:tcW w:w="850" w:type="dxa"/>
            <w:tcBorders>
              <w:top w:val="single" w:sz="4" w:space="0" w:color="000000"/>
              <w:left w:val="single" w:sz="4" w:space="0" w:color="000000"/>
              <w:bottom w:val="single" w:sz="4" w:space="0" w:color="000000"/>
            </w:tcBorders>
            <w:shd w:val="clear" w:color="auto" w:fill="FFFFFF"/>
            <w:vAlign w:val="center"/>
          </w:tcPr>
          <w:p w14:paraId="7CC19CF1" w14:textId="2EB32D48" w:rsidR="00A25285" w:rsidRPr="0017077B"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658,8</w:t>
            </w:r>
          </w:p>
        </w:tc>
        <w:tc>
          <w:tcPr>
            <w:tcW w:w="851" w:type="dxa"/>
            <w:tcBorders>
              <w:top w:val="single" w:sz="4" w:space="0" w:color="000000"/>
              <w:left w:val="single" w:sz="4" w:space="0" w:color="000000"/>
              <w:bottom w:val="single" w:sz="4" w:space="0" w:color="000000"/>
            </w:tcBorders>
            <w:shd w:val="clear" w:color="auto" w:fill="FFFFFF"/>
            <w:vAlign w:val="center"/>
          </w:tcPr>
          <w:p w14:paraId="2AAEB2C0" w14:textId="77777777" w:rsidR="00A25285" w:rsidRPr="0017077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0B0C4A7E" w14:textId="77777777" w:rsidR="00A25285" w:rsidRPr="0017077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19275F9" w14:textId="36F444C5" w:rsidR="00A25285" w:rsidRPr="0017077B" w:rsidRDefault="00DA6CCE" w:rsidP="005A0D08">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658,8</w:t>
            </w:r>
          </w:p>
        </w:tc>
        <w:tc>
          <w:tcPr>
            <w:tcW w:w="709" w:type="dxa"/>
            <w:tcBorders>
              <w:top w:val="single" w:sz="4" w:space="0" w:color="000000"/>
              <w:left w:val="single" w:sz="4" w:space="0" w:color="000000"/>
              <w:bottom w:val="single" w:sz="4" w:space="0" w:color="000000"/>
            </w:tcBorders>
            <w:shd w:val="clear" w:color="auto" w:fill="FFFFFF"/>
            <w:vAlign w:val="center"/>
          </w:tcPr>
          <w:p w14:paraId="1AC4C61F"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09F16610" w14:textId="5663F2D4" w:rsidR="00A25285" w:rsidRPr="00C34564"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658,8</w:t>
            </w:r>
          </w:p>
        </w:tc>
        <w:tc>
          <w:tcPr>
            <w:tcW w:w="850" w:type="dxa"/>
            <w:tcBorders>
              <w:top w:val="single" w:sz="4" w:space="0" w:color="000000"/>
              <w:left w:val="single" w:sz="4" w:space="0" w:color="000000"/>
              <w:bottom w:val="single" w:sz="4" w:space="0" w:color="000000"/>
            </w:tcBorders>
            <w:shd w:val="clear" w:color="auto" w:fill="FFFFFF"/>
            <w:vAlign w:val="center"/>
          </w:tcPr>
          <w:p w14:paraId="0CE51C47"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C7A8691"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3893A0D" w14:textId="069AE1C6" w:rsidR="00A25285" w:rsidRPr="00C34564" w:rsidRDefault="00DA6CCE"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658,8</w:t>
            </w:r>
          </w:p>
        </w:tc>
        <w:tc>
          <w:tcPr>
            <w:tcW w:w="709" w:type="dxa"/>
            <w:tcBorders>
              <w:top w:val="single" w:sz="4" w:space="0" w:color="000000"/>
              <w:left w:val="single" w:sz="4" w:space="0" w:color="000000"/>
              <w:bottom w:val="single" w:sz="4" w:space="0" w:color="000000"/>
            </w:tcBorders>
            <w:shd w:val="clear" w:color="auto" w:fill="FFFFFF"/>
          </w:tcPr>
          <w:p w14:paraId="1284C23E"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A1C7CE0" w14:textId="2E2CE88C" w:rsidR="00A25285" w:rsidRPr="006811D5" w:rsidRDefault="00283D24"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 xml:space="preserve">. </w:t>
            </w:r>
            <w:r w:rsidR="00DA6CCE" w:rsidRPr="00DA6CCE">
              <w:rPr>
                <w:rFonts w:ascii="Times New Roman" w:hAnsi="Times New Roman" w:cs="Times New Roman"/>
                <w:sz w:val="20"/>
                <w:szCs w:val="20"/>
                <w:lang w:val="uk-UA" w:eastAsia="ru-RU"/>
              </w:rPr>
              <w:t xml:space="preserve">Було </w:t>
            </w:r>
            <w:r>
              <w:rPr>
                <w:rFonts w:ascii="Times New Roman" w:hAnsi="Times New Roman" w:cs="Times New Roman"/>
                <w:sz w:val="20"/>
                <w:szCs w:val="20"/>
                <w:lang w:val="uk-UA" w:eastAsia="ru-RU"/>
              </w:rPr>
              <w:t>встановлено</w:t>
            </w:r>
            <w:r w:rsidR="00DA6CCE" w:rsidRPr="00DA6CCE">
              <w:rPr>
                <w:rFonts w:ascii="Times New Roman" w:hAnsi="Times New Roman" w:cs="Times New Roman"/>
                <w:sz w:val="20"/>
                <w:szCs w:val="20"/>
                <w:lang w:val="uk-UA" w:eastAsia="ru-RU"/>
              </w:rPr>
              <w:t xml:space="preserve"> </w:t>
            </w:r>
            <w:r w:rsidR="00DA6CCE">
              <w:rPr>
                <w:rFonts w:ascii="Times New Roman" w:hAnsi="Times New Roman" w:cs="Times New Roman"/>
                <w:sz w:val="20"/>
                <w:szCs w:val="20"/>
                <w:lang w:val="uk-UA" w:eastAsia="ru-RU"/>
              </w:rPr>
              <w:t>64</w:t>
            </w:r>
            <w:r w:rsidR="00DA6CCE" w:rsidRPr="00DA6CCE">
              <w:rPr>
                <w:rFonts w:ascii="Times New Roman" w:hAnsi="Times New Roman" w:cs="Times New Roman"/>
                <w:sz w:val="20"/>
                <w:szCs w:val="20"/>
                <w:lang w:val="uk-UA" w:eastAsia="ru-RU"/>
              </w:rPr>
              <w:t xml:space="preserve"> кондиціонерів</w:t>
            </w:r>
            <w:r>
              <w:rPr>
                <w:rFonts w:ascii="Times New Roman" w:hAnsi="Times New Roman" w:cs="Times New Roman"/>
                <w:sz w:val="20"/>
                <w:szCs w:val="20"/>
                <w:lang w:val="uk-UA" w:eastAsia="ru-RU"/>
              </w:rPr>
              <w:t>.</w:t>
            </w:r>
          </w:p>
        </w:tc>
      </w:tr>
      <w:bookmarkEnd w:id="0"/>
      <w:tr w:rsidR="00767473" w:rsidRPr="00E06662" w14:paraId="58EF1636"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5AD15EAF" w14:textId="6E4FBD80" w:rsidR="00A25285" w:rsidRDefault="006821D0"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6</w:t>
            </w:r>
          </w:p>
          <w:p w14:paraId="2D2A3A77" w14:textId="77777777" w:rsidR="00A25285" w:rsidRPr="00732065" w:rsidRDefault="00A25285" w:rsidP="00A2528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000000"/>
              <w:left w:val="single" w:sz="4" w:space="0" w:color="000000"/>
              <w:bottom w:val="single" w:sz="4" w:space="0" w:color="000000"/>
            </w:tcBorders>
            <w:shd w:val="clear" w:color="auto" w:fill="FFFFFF"/>
          </w:tcPr>
          <w:p w14:paraId="4811A75E" w14:textId="5B4C39C4" w:rsidR="00A25285" w:rsidRPr="008F550B" w:rsidRDefault="00283D24"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283D24">
              <w:rPr>
                <w:rFonts w:ascii="Times New Roman" w:hAnsi="Times New Roman" w:cs="Times New Roman"/>
                <w:sz w:val="20"/>
                <w:szCs w:val="20"/>
                <w:lang w:val="uk-UA" w:eastAsia="ru-RU"/>
              </w:rPr>
              <w:t xml:space="preserve">Поточний ремонт приміщення травматологічного відділення КНП "Чорноморська лікарня" Чорноморської міської ради Одеського району Одеської області за </w:t>
            </w:r>
            <w:proofErr w:type="spellStart"/>
            <w:r w:rsidRPr="00283D24">
              <w:rPr>
                <w:rFonts w:ascii="Times New Roman" w:hAnsi="Times New Roman" w:cs="Times New Roman"/>
                <w:sz w:val="20"/>
                <w:szCs w:val="20"/>
                <w:lang w:val="uk-UA" w:eastAsia="ru-RU"/>
              </w:rPr>
              <w:t>адресою</w:t>
            </w:r>
            <w:proofErr w:type="spellEnd"/>
            <w:r w:rsidRPr="00283D24">
              <w:rPr>
                <w:rFonts w:ascii="Times New Roman" w:hAnsi="Times New Roman" w:cs="Times New Roman"/>
                <w:sz w:val="20"/>
                <w:szCs w:val="20"/>
                <w:lang w:val="uk-UA" w:eastAsia="ru-RU"/>
              </w:rPr>
              <w:t xml:space="preserve">: м. </w:t>
            </w:r>
            <w:proofErr w:type="spellStart"/>
            <w:r w:rsidRPr="00283D24">
              <w:rPr>
                <w:rFonts w:ascii="Times New Roman" w:hAnsi="Times New Roman" w:cs="Times New Roman"/>
                <w:sz w:val="20"/>
                <w:szCs w:val="20"/>
                <w:lang w:val="uk-UA" w:eastAsia="ru-RU"/>
              </w:rPr>
              <w:t>Чорноморськ</w:t>
            </w:r>
            <w:proofErr w:type="spellEnd"/>
            <w:r w:rsidRPr="00283D24">
              <w:rPr>
                <w:rFonts w:ascii="Times New Roman" w:hAnsi="Times New Roman" w:cs="Times New Roman"/>
                <w:sz w:val="20"/>
                <w:szCs w:val="20"/>
                <w:lang w:val="uk-UA" w:eastAsia="ru-RU"/>
              </w:rPr>
              <w:t xml:space="preserve">, вул. В. </w:t>
            </w:r>
            <w:proofErr w:type="spellStart"/>
            <w:r w:rsidRPr="00283D24">
              <w:rPr>
                <w:rFonts w:ascii="Times New Roman" w:hAnsi="Times New Roman" w:cs="Times New Roman"/>
                <w:sz w:val="20"/>
                <w:szCs w:val="20"/>
                <w:lang w:val="uk-UA" w:eastAsia="ru-RU"/>
              </w:rPr>
              <w:t>Шума</w:t>
            </w:r>
            <w:proofErr w:type="spellEnd"/>
            <w:r w:rsidRPr="00283D24">
              <w:rPr>
                <w:rFonts w:ascii="Times New Roman" w:hAnsi="Times New Roman" w:cs="Times New Roman"/>
                <w:sz w:val="20"/>
                <w:szCs w:val="20"/>
                <w:lang w:val="uk-UA" w:eastAsia="ru-RU"/>
              </w:rPr>
              <w:t>, 4</w:t>
            </w:r>
          </w:p>
        </w:tc>
        <w:tc>
          <w:tcPr>
            <w:tcW w:w="1560" w:type="dxa"/>
            <w:tcBorders>
              <w:top w:val="single" w:sz="4" w:space="0" w:color="000000"/>
              <w:left w:val="single" w:sz="4" w:space="0" w:color="000000"/>
              <w:bottom w:val="single" w:sz="4" w:space="0" w:color="000000"/>
            </w:tcBorders>
            <w:shd w:val="clear" w:color="auto" w:fill="FFFFFF"/>
          </w:tcPr>
          <w:p w14:paraId="684EAD91" w14:textId="7C7D2257" w:rsidR="00A25285" w:rsidRPr="008F550B" w:rsidRDefault="00BB2E97" w:rsidP="00A25285">
            <w:pPr>
              <w:shd w:val="clear" w:color="auto" w:fill="FFFFFF"/>
              <w:snapToGrid w:val="0"/>
              <w:spacing w:after="0" w:line="240" w:lineRule="auto"/>
              <w:jc w:val="center"/>
              <w:rPr>
                <w:rFonts w:ascii="Times New Roman" w:hAnsi="Times New Roman" w:cs="Times New Roman"/>
                <w:sz w:val="20"/>
                <w:szCs w:val="20"/>
                <w:lang w:val="uk-UA" w:eastAsia="ru-RU"/>
              </w:rPr>
            </w:pPr>
            <w:r w:rsidRPr="008F550B">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8F550B">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2D658D83" w14:textId="5A1C42CF" w:rsidR="00A25285" w:rsidRPr="008F550B" w:rsidRDefault="00283D24"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93,8</w:t>
            </w:r>
          </w:p>
        </w:tc>
        <w:tc>
          <w:tcPr>
            <w:tcW w:w="851" w:type="dxa"/>
            <w:tcBorders>
              <w:top w:val="single" w:sz="4" w:space="0" w:color="000000"/>
              <w:left w:val="single" w:sz="4" w:space="0" w:color="000000"/>
              <w:bottom w:val="single" w:sz="4" w:space="0" w:color="000000"/>
            </w:tcBorders>
            <w:shd w:val="clear" w:color="auto" w:fill="FFFFFF"/>
            <w:vAlign w:val="center"/>
          </w:tcPr>
          <w:p w14:paraId="2BF29B68" w14:textId="77777777" w:rsidR="00A25285" w:rsidRPr="008F550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15409CD5" w14:textId="77777777" w:rsidR="00A25285" w:rsidRPr="008F550B"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ACD45C2" w14:textId="7E94459F" w:rsidR="00A25285" w:rsidRPr="008F550B" w:rsidRDefault="00283D24"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93,8</w:t>
            </w:r>
          </w:p>
        </w:tc>
        <w:tc>
          <w:tcPr>
            <w:tcW w:w="709" w:type="dxa"/>
            <w:tcBorders>
              <w:top w:val="single" w:sz="4" w:space="0" w:color="000000"/>
              <w:left w:val="single" w:sz="4" w:space="0" w:color="000000"/>
              <w:bottom w:val="single" w:sz="4" w:space="0" w:color="000000"/>
            </w:tcBorders>
            <w:shd w:val="clear" w:color="auto" w:fill="FFFFFF"/>
            <w:vAlign w:val="center"/>
          </w:tcPr>
          <w:p w14:paraId="5FFA0E06"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16F8E169" w14:textId="1778200D" w:rsidR="00A25285" w:rsidRPr="00C34564" w:rsidRDefault="00283D24"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93,8</w:t>
            </w:r>
          </w:p>
        </w:tc>
        <w:tc>
          <w:tcPr>
            <w:tcW w:w="850" w:type="dxa"/>
            <w:tcBorders>
              <w:top w:val="single" w:sz="4" w:space="0" w:color="000000"/>
              <w:left w:val="single" w:sz="4" w:space="0" w:color="000000"/>
              <w:bottom w:val="single" w:sz="4" w:space="0" w:color="000000"/>
            </w:tcBorders>
            <w:shd w:val="clear" w:color="auto" w:fill="FFFFFF"/>
            <w:vAlign w:val="center"/>
          </w:tcPr>
          <w:p w14:paraId="64EC3BD4"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5C0272E" w14:textId="77777777" w:rsidR="00A25285" w:rsidRPr="00C34564" w:rsidRDefault="00A25285" w:rsidP="00A25285">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7ABF085" w14:textId="3C5E3B01" w:rsidR="00A25285" w:rsidRPr="00C34564" w:rsidRDefault="00283D24" w:rsidP="00A25285">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93,8</w:t>
            </w:r>
          </w:p>
        </w:tc>
        <w:tc>
          <w:tcPr>
            <w:tcW w:w="709" w:type="dxa"/>
            <w:tcBorders>
              <w:top w:val="single" w:sz="4" w:space="0" w:color="000000"/>
              <w:left w:val="single" w:sz="4" w:space="0" w:color="000000"/>
              <w:bottom w:val="single" w:sz="4" w:space="0" w:color="000000"/>
            </w:tcBorders>
            <w:shd w:val="clear" w:color="auto" w:fill="FFFFFF"/>
          </w:tcPr>
          <w:p w14:paraId="2A36EBDE" w14:textId="77777777" w:rsidR="00A25285" w:rsidRPr="006811D5" w:rsidRDefault="00A25285" w:rsidP="00A25285">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8037D6A" w14:textId="6E875951" w:rsidR="00A25285" w:rsidRPr="006811D5" w:rsidRDefault="00283D24" w:rsidP="00E06662">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767473" w:rsidRPr="001E6539" w14:paraId="20D329E2"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4F0306D7" w14:textId="0425BD68" w:rsidR="00283D24" w:rsidRPr="00732065" w:rsidRDefault="006821D0" w:rsidP="00283D24">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7</w:t>
            </w:r>
          </w:p>
        </w:tc>
        <w:tc>
          <w:tcPr>
            <w:tcW w:w="2557" w:type="dxa"/>
            <w:tcBorders>
              <w:top w:val="single" w:sz="4" w:space="0" w:color="000000"/>
              <w:left w:val="single" w:sz="4" w:space="0" w:color="000000"/>
              <w:bottom w:val="single" w:sz="4" w:space="0" w:color="000000"/>
            </w:tcBorders>
            <w:shd w:val="clear" w:color="auto" w:fill="FFFFFF"/>
          </w:tcPr>
          <w:p w14:paraId="422A3561" w14:textId="60BDD686" w:rsidR="00283D24" w:rsidRPr="006811D5" w:rsidRDefault="00283D24" w:rsidP="00283D24">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CD3019">
              <w:rPr>
                <w:rFonts w:ascii="Times New Roman" w:hAnsi="Times New Roman" w:cs="Times New Roman"/>
                <w:sz w:val="20"/>
                <w:szCs w:val="20"/>
                <w:lang w:val="uk-UA" w:eastAsia="ru-RU"/>
              </w:rPr>
              <w:t xml:space="preserve">Реконструкція частини приміщення акушерського відділення КНП "Чорноморська лікарня" Чорноморської міської ради Одеського району Одеської області за </w:t>
            </w:r>
            <w:proofErr w:type="spellStart"/>
            <w:r w:rsidRPr="00CD3019">
              <w:rPr>
                <w:rFonts w:ascii="Times New Roman" w:hAnsi="Times New Roman" w:cs="Times New Roman"/>
                <w:sz w:val="20"/>
                <w:szCs w:val="20"/>
                <w:lang w:val="uk-UA" w:eastAsia="ru-RU"/>
              </w:rPr>
              <w:t>адресою</w:t>
            </w:r>
            <w:proofErr w:type="spellEnd"/>
            <w:r w:rsidRPr="00CD3019">
              <w:rPr>
                <w:rFonts w:ascii="Times New Roman" w:hAnsi="Times New Roman" w:cs="Times New Roman"/>
                <w:sz w:val="20"/>
                <w:szCs w:val="20"/>
                <w:lang w:val="uk-UA" w:eastAsia="ru-RU"/>
              </w:rPr>
              <w:t xml:space="preserve">: м. </w:t>
            </w:r>
            <w:proofErr w:type="spellStart"/>
            <w:r w:rsidRPr="00CD3019">
              <w:rPr>
                <w:rFonts w:ascii="Times New Roman" w:hAnsi="Times New Roman" w:cs="Times New Roman"/>
                <w:sz w:val="20"/>
                <w:szCs w:val="20"/>
                <w:lang w:val="uk-UA" w:eastAsia="ru-RU"/>
              </w:rPr>
              <w:t>Чорноморськ</w:t>
            </w:r>
            <w:proofErr w:type="spellEnd"/>
            <w:r w:rsidRPr="00CD3019">
              <w:rPr>
                <w:rFonts w:ascii="Times New Roman" w:hAnsi="Times New Roman" w:cs="Times New Roman"/>
                <w:sz w:val="20"/>
                <w:szCs w:val="20"/>
                <w:lang w:val="uk-UA" w:eastAsia="ru-RU"/>
              </w:rPr>
              <w:t xml:space="preserve">, вул. В. </w:t>
            </w:r>
            <w:proofErr w:type="spellStart"/>
            <w:r w:rsidRPr="00CD3019">
              <w:rPr>
                <w:rFonts w:ascii="Times New Roman" w:hAnsi="Times New Roman" w:cs="Times New Roman"/>
                <w:sz w:val="20"/>
                <w:szCs w:val="20"/>
                <w:lang w:val="uk-UA" w:eastAsia="ru-RU"/>
              </w:rPr>
              <w:t>Шума</w:t>
            </w:r>
            <w:proofErr w:type="spellEnd"/>
            <w:r w:rsidRPr="00CD3019">
              <w:rPr>
                <w:rFonts w:ascii="Times New Roman" w:hAnsi="Times New Roman" w:cs="Times New Roman"/>
                <w:sz w:val="20"/>
                <w:szCs w:val="20"/>
                <w:lang w:val="uk-UA" w:eastAsia="ru-RU"/>
              </w:rPr>
              <w:t xml:space="preserve">, 4 (виготовлення </w:t>
            </w:r>
            <w:proofErr w:type="spellStart"/>
            <w:r w:rsidRPr="00CD3019">
              <w:rPr>
                <w:rFonts w:ascii="Times New Roman" w:hAnsi="Times New Roman" w:cs="Times New Roman"/>
                <w:sz w:val="20"/>
                <w:szCs w:val="20"/>
                <w:lang w:val="uk-UA" w:eastAsia="ru-RU"/>
              </w:rPr>
              <w:t>проєктно</w:t>
            </w:r>
            <w:proofErr w:type="spellEnd"/>
            <w:r w:rsidRPr="00CD3019">
              <w:rPr>
                <w:rFonts w:ascii="Times New Roman" w:hAnsi="Times New Roman" w:cs="Times New Roman"/>
                <w:sz w:val="20"/>
                <w:szCs w:val="20"/>
                <w:lang w:val="uk-UA" w:eastAsia="ru-RU"/>
              </w:rPr>
              <w:t>-кошторисної документації)</w:t>
            </w:r>
          </w:p>
        </w:tc>
        <w:tc>
          <w:tcPr>
            <w:tcW w:w="1560" w:type="dxa"/>
            <w:tcBorders>
              <w:top w:val="single" w:sz="4" w:space="0" w:color="000000"/>
              <w:left w:val="single" w:sz="4" w:space="0" w:color="000000"/>
              <w:bottom w:val="single" w:sz="4" w:space="0" w:color="000000"/>
            </w:tcBorders>
            <w:shd w:val="clear" w:color="auto" w:fill="FFFFFF"/>
          </w:tcPr>
          <w:p w14:paraId="684EAAD2" w14:textId="4E28BB31" w:rsidR="00283D24" w:rsidRPr="005A0D08" w:rsidRDefault="00283D24" w:rsidP="00283D24">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D301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sidR="004A0EDC">
              <w:rPr>
                <w:rFonts w:ascii="Times New Roman" w:hAnsi="Times New Roman" w:cs="Times New Roman"/>
                <w:sz w:val="20"/>
                <w:szCs w:val="20"/>
                <w:lang w:val="uk-UA" w:eastAsia="uk-UA"/>
              </w:rPr>
              <w:t>4</w:t>
            </w:r>
            <w:r w:rsidRPr="00CD301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2CFC194D" w14:textId="05CFA3BA" w:rsidR="00283D24" w:rsidRPr="0017077B" w:rsidRDefault="00E65E67" w:rsidP="00283D24">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334,8</w:t>
            </w:r>
          </w:p>
        </w:tc>
        <w:tc>
          <w:tcPr>
            <w:tcW w:w="851" w:type="dxa"/>
            <w:tcBorders>
              <w:top w:val="single" w:sz="4" w:space="0" w:color="000000"/>
              <w:left w:val="single" w:sz="4" w:space="0" w:color="000000"/>
              <w:bottom w:val="single" w:sz="4" w:space="0" w:color="000000"/>
            </w:tcBorders>
            <w:shd w:val="clear" w:color="auto" w:fill="FFFFFF"/>
            <w:vAlign w:val="center"/>
          </w:tcPr>
          <w:p w14:paraId="5E635EBC" w14:textId="77777777" w:rsidR="00283D24" w:rsidRPr="0017077B" w:rsidRDefault="00283D24" w:rsidP="00283D24">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2536423E" w14:textId="77777777" w:rsidR="00283D24" w:rsidRPr="0017077B" w:rsidRDefault="00283D24" w:rsidP="00283D24">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2D98063D" w14:textId="27EE2AEB" w:rsidR="00283D24" w:rsidRPr="0017077B" w:rsidRDefault="00E65E67" w:rsidP="00283D24">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334,8</w:t>
            </w:r>
          </w:p>
        </w:tc>
        <w:tc>
          <w:tcPr>
            <w:tcW w:w="709" w:type="dxa"/>
            <w:tcBorders>
              <w:top w:val="single" w:sz="4" w:space="0" w:color="000000"/>
              <w:left w:val="single" w:sz="4" w:space="0" w:color="000000"/>
              <w:bottom w:val="single" w:sz="4" w:space="0" w:color="000000"/>
            </w:tcBorders>
            <w:shd w:val="clear" w:color="auto" w:fill="FFFFFF"/>
            <w:vAlign w:val="center"/>
          </w:tcPr>
          <w:p w14:paraId="3C34111A" w14:textId="77777777" w:rsidR="00283D24" w:rsidRPr="006811D5" w:rsidRDefault="00283D24" w:rsidP="00283D24">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480DC1A" w14:textId="146F0B4E" w:rsidR="00283D24" w:rsidRPr="00524925" w:rsidRDefault="00E65E67" w:rsidP="00283D24">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334,8</w:t>
            </w:r>
          </w:p>
        </w:tc>
        <w:tc>
          <w:tcPr>
            <w:tcW w:w="850" w:type="dxa"/>
            <w:tcBorders>
              <w:top w:val="single" w:sz="4" w:space="0" w:color="000000"/>
              <w:left w:val="single" w:sz="4" w:space="0" w:color="000000"/>
              <w:bottom w:val="single" w:sz="4" w:space="0" w:color="000000"/>
            </w:tcBorders>
            <w:shd w:val="clear" w:color="auto" w:fill="FFFFFF"/>
            <w:vAlign w:val="center"/>
          </w:tcPr>
          <w:p w14:paraId="4E889A20" w14:textId="77777777" w:rsidR="00283D24" w:rsidRPr="00524925" w:rsidRDefault="00283D24" w:rsidP="00283D24">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698D9ECE" w14:textId="77777777" w:rsidR="00283D24" w:rsidRPr="00524925" w:rsidRDefault="00283D24" w:rsidP="00283D24">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912353A" w14:textId="10B4E58D" w:rsidR="00283D24" w:rsidRPr="00524925" w:rsidRDefault="00E65E67" w:rsidP="00283D24">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334,8</w:t>
            </w:r>
          </w:p>
        </w:tc>
        <w:tc>
          <w:tcPr>
            <w:tcW w:w="709" w:type="dxa"/>
            <w:tcBorders>
              <w:top w:val="single" w:sz="4" w:space="0" w:color="000000"/>
              <w:left w:val="single" w:sz="4" w:space="0" w:color="000000"/>
              <w:bottom w:val="single" w:sz="4" w:space="0" w:color="000000"/>
            </w:tcBorders>
            <w:shd w:val="clear" w:color="auto" w:fill="FFFFFF"/>
          </w:tcPr>
          <w:p w14:paraId="4A90DD98" w14:textId="77777777" w:rsidR="00283D24" w:rsidRPr="006811D5" w:rsidRDefault="00283D24" w:rsidP="00283D24">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291DCDF" w14:textId="632935C1" w:rsidR="00283D24" w:rsidRPr="006811D5" w:rsidRDefault="00E65E67" w:rsidP="00283D24">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w:t>
            </w:r>
          </w:p>
        </w:tc>
      </w:tr>
      <w:tr w:rsidR="00767473" w:rsidRPr="0011658D" w14:paraId="753AF269"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2BC86235" w14:textId="36DFF375" w:rsidR="006821D0" w:rsidRPr="00732065"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8</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416C5D00" w14:textId="062A79F2"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Створення умов для лікування, відновлення та реабілітації осіб, які постраждали внаслідок збройної агресії Російської Федерації проти України (Придбання обладнання для облаштування реабілітаційного відділення КНП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м. </w:t>
            </w:r>
            <w:proofErr w:type="spellStart"/>
            <w:r w:rsidRPr="006821D0">
              <w:rPr>
                <w:rFonts w:ascii="Times New Roman" w:hAnsi="Times New Roman" w:cs="Times New Roman"/>
                <w:sz w:val="20"/>
                <w:szCs w:val="20"/>
                <w:lang w:val="uk-UA"/>
              </w:rPr>
              <w:t>Чорноморськ</w:t>
            </w:r>
            <w:proofErr w:type="spellEnd"/>
            <w:r w:rsidRPr="006821D0">
              <w:rPr>
                <w:rFonts w:ascii="Times New Roman" w:hAnsi="Times New Roman" w:cs="Times New Roman"/>
                <w:sz w:val="20"/>
                <w:szCs w:val="20"/>
                <w:lang w:val="uk-UA"/>
              </w:rPr>
              <w:t xml:space="preserve">, вул. </w:t>
            </w:r>
            <w:r w:rsidRPr="006821D0">
              <w:rPr>
                <w:rFonts w:ascii="Times New Roman" w:hAnsi="Times New Roman" w:cs="Times New Roman"/>
                <w:sz w:val="20"/>
                <w:szCs w:val="20"/>
              </w:rPr>
              <w:t>В. Шума, 4)</w:t>
            </w:r>
          </w:p>
        </w:tc>
        <w:tc>
          <w:tcPr>
            <w:tcW w:w="1560" w:type="dxa"/>
            <w:tcBorders>
              <w:top w:val="single" w:sz="4" w:space="0" w:color="000000"/>
              <w:left w:val="single" w:sz="4" w:space="0" w:color="000000"/>
              <w:bottom w:val="single" w:sz="4" w:space="0" w:color="000000"/>
            </w:tcBorders>
            <w:shd w:val="clear" w:color="auto" w:fill="FFFFFF"/>
          </w:tcPr>
          <w:p w14:paraId="7538A95B" w14:textId="31295F89"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E65E67">
              <w:rPr>
                <w:rFonts w:ascii="Times New Roman" w:hAnsi="Times New Roman" w:cs="Times New Roman"/>
                <w:sz w:val="20"/>
                <w:szCs w:val="20"/>
                <w:lang w:val="uk-UA" w:eastAsia="ru-RU"/>
              </w:rPr>
              <w:t>Виконавчий комітет Чорноморської міської ради Одеського району Одеської області, 2024 рік</w:t>
            </w:r>
          </w:p>
        </w:tc>
        <w:tc>
          <w:tcPr>
            <w:tcW w:w="850" w:type="dxa"/>
            <w:tcBorders>
              <w:top w:val="single" w:sz="4" w:space="0" w:color="000000"/>
              <w:left w:val="single" w:sz="4" w:space="0" w:color="000000"/>
              <w:bottom w:val="single" w:sz="4" w:space="0" w:color="000000"/>
            </w:tcBorders>
            <w:shd w:val="clear" w:color="auto" w:fill="FFFFFF"/>
            <w:vAlign w:val="center"/>
          </w:tcPr>
          <w:p w14:paraId="19C5F887" w14:textId="7319E8F9"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2100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5ADC1F3E"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49A7834F"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A655C38" w14:textId="0B962106"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2100</w:t>
            </w:r>
            <w:r w:rsidR="00DE7F8F">
              <w:rPr>
                <w:rFonts w:ascii="Times New Roman" w:hAnsi="Times New Roman" w:cs="Times New Roman"/>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vAlign w:val="center"/>
          </w:tcPr>
          <w:p w14:paraId="5D8FA71C" w14:textId="77777777" w:rsidR="006821D0" w:rsidRPr="006811D5"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6B0AC40C" w14:textId="75C856A9"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2099,8</w:t>
            </w:r>
          </w:p>
        </w:tc>
        <w:tc>
          <w:tcPr>
            <w:tcW w:w="850" w:type="dxa"/>
            <w:tcBorders>
              <w:top w:val="single" w:sz="4" w:space="0" w:color="000000"/>
              <w:left w:val="single" w:sz="4" w:space="0" w:color="000000"/>
              <w:bottom w:val="single" w:sz="4" w:space="0" w:color="000000"/>
            </w:tcBorders>
            <w:shd w:val="clear" w:color="auto" w:fill="FFFFFF"/>
            <w:vAlign w:val="center"/>
          </w:tcPr>
          <w:p w14:paraId="170FE943"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8746E34"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5B4A9F2" w14:textId="2B1E931C"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2099,8</w:t>
            </w:r>
          </w:p>
        </w:tc>
        <w:tc>
          <w:tcPr>
            <w:tcW w:w="709" w:type="dxa"/>
            <w:tcBorders>
              <w:top w:val="single" w:sz="4" w:space="0" w:color="000000"/>
              <w:left w:val="single" w:sz="4" w:space="0" w:color="000000"/>
              <w:bottom w:val="single" w:sz="4" w:space="0" w:color="000000"/>
            </w:tcBorders>
            <w:shd w:val="clear" w:color="auto" w:fill="FFFFFF"/>
          </w:tcPr>
          <w:p w14:paraId="7EE84F59" w14:textId="77777777" w:rsidR="006821D0" w:rsidRPr="006811D5"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1391081" w14:textId="2EB324AA" w:rsidR="006821D0" w:rsidRPr="00544B37"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E65E67">
              <w:rPr>
                <w:rFonts w:ascii="Times New Roman" w:hAnsi="Times New Roman" w:cs="Times New Roman"/>
                <w:sz w:val="20"/>
                <w:szCs w:val="20"/>
                <w:lang w:val="uk-UA" w:eastAsia="ru-RU"/>
              </w:rPr>
              <w:t>Д</w:t>
            </w:r>
            <w:r w:rsidRPr="00E65E67">
              <w:rPr>
                <w:rFonts w:ascii="Times New Roman" w:eastAsia="Calibri" w:hAnsi="Times New Roman" w:cs="Times New Roman"/>
                <w:sz w:val="20"/>
                <w:szCs w:val="20"/>
                <w:lang w:val="uk-UA" w:eastAsia="ru-RU"/>
              </w:rPr>
              <w:t xml:space="preserve">ля облаштування реабілітаційного відділення КНП "Чорноморська лікарня" Чорноморської міської ради Одеського району Одеської області </w:t>
            </w:r>
            <w:r>
              <w:rPr>
                <w:rFonts w:ascii="Times New Roman" w:eastAsia="Calibri" w:hAnsi="Times New Roman" w:cs="Times New Roman"/>
                <w:sz w:val="20"/>
                <w:szCs w:val="20"/>
                <w:lang w:val="uk-UA" w:eastAsia="ru-RU"/>
              </w:rPr>
              <w:t>було придбано 28 одиниць обладнання</w:t>
            </w:r>
          </w:p>
        </w:tc>
      </w:tr>
      <w:tr w:rsidR="00767473" w:rsidRPr="00E65E67" w14:paraId="5D61555D"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56619648" w14:textId="488B9D94" w:rsidR="006821D0" w:rsidRPr="00732065"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9</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78CF33AD" w14:textId="2694EDBE"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Реконструкція системи забезпечення медичним киснем лікарняних ліжок частини приміщень акушерського відділення Комунального некомерційного підприємства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68004, Одеська обл., м. </w:t>
            </w:r>
            <w:proofErr w:type="spellStart"/>
            <w:r w:rsidRPr="006821D0">
              <w:rPr>
                <w:rFonts w:ascii="Times New Roman" w:hAnsi="Times New Roman" w:cs="Times New Roman"/>
                <w:sz w:val="20"/>
                <w:szCs w:val="20"/>
                <w:lang w:val="uk-UA"/>
              </w:rPr>
              <w:t>Чорноморськ</w:t>
            </w:r>
            <w:proofErr w:type="spellEnd"/>
            <w:r w:rsidRPr="006821D0">
              <w:rPr>
                <w:rFonts w:ascii="Times New Roman" w:hAnsi="Times New Roman" w:cs="Times New Roman"/>
                <w:sz w:val="20"/>
                <w:szCs w:val="20"/>
                <w:lang w:val="uk-UA"/>
              </w:rPr>
              <w:t xml:space="preserve">, вул. </w:t>
            </w:r>
            <w:proofErr w:type="spellStart"/>
            <w:r w:rsidRPr="006821D0">
              <w:rPr>
                <w:rFonts w:ascii="Times New Roman" w:hAnsi="Times New Roman" w:cs="Times New Roman"/>
                <w:sz w:val="20"/>
                <w:szCs w:val="20"/>
              </w:rPr>
              <w:t>Віталія</w:t>
            </w:r>
            <w:proofErr w:type="spellEnd"/>
            <w:r w:rsidRPr="006821D0">
              <w:rPr>
                <w:rFonts w:ascii="Times New Roman" w:hAnsi="Times New Roman" w:cs="Times New Roman"/>
                <w:sz w:val="20"/>
                <w:szCs w:val="20"/>
              </w:rPr>
              <w:t xml:space="preserve"> Шума, буд. 4, </w:t>
            </w:r>
            <w:proofErr w:type="spellStart"/>
            <w:r w:rsidRPr="006821D0">
              <w:rPr>
                <w:rFonts w:ascii="Times New Roman" w:hAnsi="Times New Roman" w:cs="Times New Roman"/>
                <w:sz w:val="20"/>
                <w:szCs w:val="20"/>
              </w:rPr>
              <w:t>літ</w:t>
            </w:r>
            <w:proofErr w:type="spellEnd"/>
            <w:r w:rsidRPr="006821D0">
              <w:rPr>
                <w:rFonts w:ascii="Times New Roman" w:hAnsi="Times New Roman" w:cs="Times New Roman"/>
                <w:sz w:val="20"/>
                <w:szCs w:val="20"/>
              </w:rPr>
              <w:t>. "А"</w:t>
            </w:r>
          </w:p>
        </w:tc>
        <w:tc>
          <w:tcPr>
            <w:tcW w:w="1560" w:type="dxa"/>
            <w:tcBorders>
              <w:top w:val="single" w:sz="4" w:space="0" w:color="000000"/>
              <w:left w:val="single" w:sz="4" w:space="0" w:color="000000"/>
              <w:bottom w:val="single" w:sz="4" w:space="0" w:color="000000"/>
            </w:tcBorders>
            <w:shd w:val="clear" w:color="auto" w:fill="FFFFFF"/>
          </w:tcPr>
          <w:p w14:paraId="3FFE66CA" w14:textId="10E16241"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86580F">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2024 рік</w:t>
            </w:r>
          </w:p>
        </w:tc>
        <w:tc>
          <w:tcPr>
            <w:tcW w:w="850" w:type="dxa"/>
            <w:tcBorders>
              <w:top w:val="single" w:sz="4" w:space="0" w:color="000000"/>
              <w:left w:val="single" w:sz="4" w:space="0" w:color="000000"/>
              <w:bottom w:val="single" w:sz="4" w:space="0" w:color="000000"/>
            </w:tcBorders>
            <w:shd w:val="clear" w:color="auto" w:fill="FFFFFF"/>
            <w:vAlign w:val="center"/>
          </w:tcPr>
          <w:p w14:paraId="1DBA1F70" w14:textId="31E57568"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56,6</w:t>
            </w:r>
          </w:p>
        </w:tc>
        <w:tc>
          <w:tcPr>
            <w:tcW w:w="851" w:type="dxa"/>
            <w:tcBorders>
              <w:top w:val="single" w:sz="4" w:space="0" w:color="000000"/>
              <w:left w:val="single" w:sz="4" w:space="0" w:color="000000"/>
              <w:bottom w:val="single" w:sz="4" w:space="0" w:color="000000"/>
            </w:tcBorders>
            <w:shd w:val="clear" w:color="auto" w:fill="FFFFFF"/>
            <w:vAlign w:val="center"/>
          </w:tcPr>
          <w:p w14:paraId="0854CD2E"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85007BF"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1460067" w14:textId="23C57E28"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56,6</w:t>
            </w:r>
          </w:p>
        </w:tc>
        <w:tc>
          <w:tcPr>
            <w:tcW w:w="709" w:type="dxa"/>
            <w:tcBorders>
              <w:top w:val="single" w:sz="4" w:space="0" w:color="000000"/>
              <w:left w:val="single" w:sz="4" w:space="0" w:color="000000"/>
              <w:bottom w:val="single" w:sz="4" w:space="0" w:color="000000"/>
            </w:tcBorders>
            <w:shd w:val="clear" w:color="auto" w:fill="FFFFFF"/>
            <w:vAlign w:val="center"/>
          </w:tcPr>
          <w:p w14:paraId="258A5D57"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82B9810" w14:textId="24FEE2D5"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56,6</w:t>
            </w:r>
          </w:p>
        </w:tc>
        <w:tc>
          <w:tcPr>
            <w:tcW w:w="850" w:type="dxa"/>
            <w:tcBorders>
              <w:top w:val="single" w:sz="4" w:space="0" w:color="000000"/>
              <w:left w:val="single" w:sz="4" w:space="0" w:color="000000"/>
              <w:bottom w:val="single" w:sz="4" w:space="0" w:color="000000"/>
            </w:tcBorders>
            <w:shd w:val="clear" w:color="auto" w:fill="FFFFFF"/>
            <w:vAlign w:val="center"/>
          </w:tcPr>
          <w:p w14:paraId="4B758643"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6AC9A1E"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6A172AC" w14:textId="5095338B"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56,6</w:t>
            </w:r>
          </w:p>
        </w:tc>
        <w:tc>
          <w:tcPr>
            <w:tcW w:w="709" w:type="dxa"/>
            <w:tcBorders>
              <w:top w:val="single" w:sz="4" w:space="0" w:color="000000"/>
              <w:left w:val="single" w:sz="4" w:space="0" w:color="000000"/>
              <w:bottom w:val="single" w:sz="4" w:space="0" w:color="000000"/>
            </w:tcBorders>
            <w:shd w:val="clear" w:color="auto" w:fill="FFFFFF"/>
          </w:tcPr>
          <w:p w14:paraId="0AB92168"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B433BFD" w14:textId="49113A24" w:rsidR="006821D0" w:rsidRPr="00544B37"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7D6AF7">
              <w:rPr>
                <w:rFonts w:ascii="Times New Roman" w:hAnsi="Times New Roman" w:cs="Times New Roman"/>
                <w:sz w:val="20"/>
                <w:szCs w:val="20"/>
                <w:lang w:val="uk-UA" w:eastAsia="ru-RU"/>
              </w:rPr>
              <w:t>Виконання напряму складає 100%</w:t>
            </w:r>
          </w:p>
        </w:tc>
      </w:tr>
      <w:tr w:rsidR="00767473" w:rsidRPr="00E65E67" w14:paraId="19AD6BE9"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09F31EFC" w14:textId="56FB8A22" w:rsidR="006821D0" w:rsidRPr="00732065"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10</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4EF860EB" w14:textId="3A7147AC"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Підготовка до опалювального періоду будівель та споруд, мереж опалення та водопостачання  КНП "Чорноморська лікарня" Чорноморської міської ради Одеської області</w:t>
            </w:r>
          </w:p>
        </w:tc>
        <w:tc>
          <w:tcPr>
            <w:tcW w:w="1560" w:type="dxa"/>
            <w:tcBorders>
              <w:top w:val="single" w:sz="4" w:space="0" w:color="000000"/>
              <w:left w:val="single" w:sz="4" w:space="0" w:color="000000"/>
              <w:bottom w:val="single" w:sz="4" w:space="0" w:color="000000"/>
            </w:tcBorders>
            <w:shd w:val="clear" w:color="auto" w:fill="FFFFFF"/>
          </w:tcPr>
          <w:p w14:paraId="29AAFA21" w14:textId="3183210B"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86580F">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2024 рік</w:t>
            </w:r>
          </w:p>
        </w:tc>
        <w:tc>
          <w:tcPr>
            <w:tcW w:w="850" w:type="dxa"/>
            <w:tcBorders>
              <w:top w:val="single" w:sz="4" w:space="0" w:color="000000"/>
              <w:left w:val="single" w:sz="4" w:space="0" w:color="000000"/>
              <w:bottom w:val="single" w:sz="4" w:space="0" w:color="000000"/>
            </w:tcBorders>
            <w:shd w:val="clear" w:color="auto" w:fill="FFFFFF"/>
            <w:vAlign w:val="center"/>
          </w:tcPr>
          <w:p w14:paraId="1F4A86E7" w14:textId="7D7626C5" w:rsidR="006821D0" w:rsidRPr="00CD3019"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544,7</w:t>
            </w:r>
          </w:p>
        </w:tc>
        <w:tc>
          <w:tcPr>
            <w:tcW w:w="851" w:type="dxa"/>
            <w:tcBorders>
              <w:top w:val="single" w:sz="4" w:space="0" w:color="000000"/>
              <w:left w:val="single" w:sz="4" w:space="0" w:color="000000"/>
              <w:bottom w:val="single" w:sz="4" w:space="0" w:color="000000"/>
            </w:tcBorders>
            <w:shd w:val="clear" w:color="auto" w:fill="FFFFFF"/>
            <w:vAlign w:val="center"/>
          </w:tcPr>
          <w:p w14:paraId="09260744"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12F169C9"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27412B2" w14:textId="40F0202E" w:rsidR="006821D0" w:rsidRPr="00CD3019"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544,7</w:t>
            </w:r>
          </w:p>
        </w:tc>
        <w:tc>
          <w:tcPr>
            <w:tcW w:w="709" w:type="dxa"/>
            <w:tcBorders>
              <w:top w:val="single" w:sz="4" w:space="0" w:color="000000"/>
              <w:left w:val="single" w:sz="4" w:space="0" w:color="000000"/>
              <w:bottom w:val="single" w:sz="4" w:space="0" w:color="000000"/>
            </w:tcBorders>
            <w:shd w:val="clear" w:color="auto" w:fill="FFFFFF"/>
            <w:vAlign w:val="center"/>
          </w:tcPr>
          <w:p w14:paraId="49FE05DD"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133C8E7" w14:textId="5BFECB36"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544,7</w:t>
            </w:r>
          </w:p>
        </w:tc>
        <w:tc>
          <w:tcPr>
            <w:tcW w:w="850" w:type="dxa"/>
            <w:tcBorders>
              <w:top w:val="single" w:sz="4" w:space="0" w:color="000000"/>
              <w:left w:val="single" w:sz="4" w:space="0" w:color="000000"/>
              <w:bottom w:val="single" w:sz="4" w:space="0" w:color="000000"/>
            </w:tcBorders>
            <w:shd w:val="clear" w:color="auto" w:fill="FFFFFF"/>
            <w:vAlign w:val="center"/>
          </w:tcPr>
          <w:p w14:paraId="2AAF02B0"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1706D954"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CCC389D" w14:textId="771341D7"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544,7</w:t>
            </w:r>
          </w:p>
        </w:tc>
        <w:tc>
          <w:tcPr>
            <w:tcW w:w="709" w:type="dxa"/>
            <w:tcBorders>
              <w:top w:val="single" w:sz="4" w:space="0" w:color="000000"/>
              <w:left w:val="single" w:sz="4" w:space="0" w:color="000000"/>
              <w:bottom w:val="single" w:sz="4" w:space="0" w:color="000000"/>
            </w:tcBorders>
            <w:shd w:val="clear" w:color="auto" w:fill="FFFFFF"/>
          </w:tcPr>
          <w:p w14:paraId="41A4DBB7"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C8DDEE8" w14:textId="34F045FB" w:rsidR="006821D0" w:rsidRPr="00544B37"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767473" w:rsidRPr="004B711D" w14:paraId="6BD4EF0B"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6974D8C7" w14:textId="11D7E29D"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11</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42AD3BE2" w14:textId="26D76D6C"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Заходи з протипожежної безпеки, в </w:t>
            </w:r>
            <w:proofErr w:type="spellStart"/>
            <w:r w:rsidRPr="006821D0">
              <w:rPr>
                <w:rFonts w:ascii="Times New Roman" w:hAnsi="Times New Roman" w:cs="Times New Roman"/>
                <w:sz w:val="20"/>
                <w:szCs w:val="20"/>
                <w:lang w:val="uk-UA"/>
              </w:rPr>
              <w:t>т.ч.технічне</w:t>
            </w:r>
            <w:proofErr w:type="spellEnd"/>
            <w:r w:rsidRPr="006821D0">
              <w:rPr>
                <w:rFonts w:ascii="Times New Roman" w:hAnsi="Times New Roman" w:cs="Times New Roman"/>
                <w:sz w:val="20"/>
                <w:szCs w:val="20"/>
                <w:lang w:val="uk-UA"/>
              </w:rPr>
              <w:t xml:space="preserve"> обслуговування системи пожежної сигналізації КНП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м. </w:t>
            </w:r>
            <w:proofErr w:type="spellStart"/>
            <w:r w:rsidRPr="006821D0">
              <w:rPr>
                <w:rFonts w:ascii="Times New Roman" w:hAnsi="Times New Roman" w:cs="Times New Roman"/>
                <w:sz w:val="20"/>
                <w:szCs w:val="20"/>
                <w:lang w:val="uk-UA"/>
              </w:rPr>
              <w:t>Чорноморськ</w:t>
            </w:r>
            <w:proofErr w:type="spellEnd"/>
            <w:r w:rsidRPr="006821D0">
              <w:rPr>
                <w:rFonts w:ascii="Times New Roman" w:hAnsi="Times New Roman" w:cs="Times New Roman"/>
                <w:sz w:val="20"/>
                <w:szCs w:val="20"/>
                <w:lang w:val="uk-UA"/>
              </w:rPr>
              <w:t xml:space="preserve">, вул. </w:t>
            </w:r>
            <w:r w:rsidRPr="006821D0">
              <w:rPr>
                <w:rFonts w:ascii="Times New Roman" w:hAnsi="Times New Roman" w:cs="Times New Roman"/>
                <w:sz w:val="20"/>
                <w:szCs w:val="20"/>
              </w:rPr>
              <w:t xml:space="preserve">В. Шума, 4 та </w:t>
            </w:r>
            <w:proofErr w:type="spellStart"/>
            <w:r w:rsidRPr="006821D0">
              <w:rPr>
                <w:rFonts w:ascii="Times New Roman" w:hAnsi="Times New Roman" w:cs="Times New Roman"/>
                <w:sz w:val="20"/>
                <w:szCs w:val="20"/>
              </w:rPr>
              <w:t>вул</w:t>
            </w:r>
            <w:proofErr w:type="spellEnd"/>
            <w:r w:rsidRPr="006821D0">
              <w:rPr>
                <w:rFonts w:ascii="Times New Roman" w:hAnsi="Times New Roman" w:cs="Times New Roman"/>
                <w:sz w:val="20"/>
                <w:szCs w:val="20"/>
              </w:rPr>
              <w:t xml:space="preserve">. 1 </w:t>
            </w:r>
            <w:proofErr w:type="spellStart"/>
            <w:r w:rsidRPr="006821D0">
              <w:rPr>
                <w:rFonts w:ascii="Times New Roman" w:hAnsi="Times New Roman" w:cs="Times New Roman"/>
                <w:sz w:val="20"/>
                <w:szCs w:val="20"/>
              </w:rPr>
              <w:t>Травня</w:t>
            </w:r>
            <w:proofErr w:type="spellEnd"/>
            <w:r w:rsidRPr="006821D0">
              <w:rPr>
                <w:rFonts w:ascii="Times New Roman" w:hAnsi="Times New Roman" w:cs="Times New Roman"/>
                <w:sz w:val="20"/>
                <w:szCs w:val="20"/>
              </w:rPr>
              <w:t>, 1</w:t>
            </w:r>
          </w:p>
        </w:tc>
        <w:tc>
          <w:tcPr>
            <w:tcW w:w="1560" w:type="dxa"/>
            <w:tcBorders>
              <w:top w:val="single" w:sz="4" w:space="0" w:color="000000"/>
              <w:left w:val="single" w:sz="4" w:space="0" w:color="000000"/>
              <w:bottom w:val="single" w:sz="4" w:space="0" w:color="000000"/>
            </w:tcBorders>
            <w:shd w:val="clear" w:color="auto" w:fill="FFFFFF"/>
          </w:tcPr>
          <w:p w14:paraId="0ADF3508" w14:textId="2CD6663B"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r w:rsidRPr="00CD301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Pr>
                <w:rFonts w:ascii="Times New Roman" w:hAnsi="Times New Roman" w:cs="Times New Roman"/>
                <w:sz w:val="20"/>
                <w:szCs w:val="20"/>
                <w:lang w:val="uk-UA" w:eastAsia="uk-UA"/>
              </w:rPr>
              <w:t>4</w:t>
            </w:r>
            <w:r w:rsidRPr="00CD301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300224E9" w14:textId="0F9FB61A" w:rsidR="006821D0" w:rsidRPr="00CD3019"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461,5</w:t>
            </w:r>
          </w:p>
        </w:tc>
        <w:tc>
          <w:tcPr>
            <w:tcW w:w="851" w:type="dxa"/>
            <w:tcBorders>
              <w:top w:val="single" w:sz="4" w:space="0" w:color="000000"/>
              <w:left w:val="single" w:sz="4" w:space="0" w:color="000000"/>
              <w:bottom w:val="single" w:sz="4" w:space="0" w:color="000000"/>
            </w:tcBorders>
            <w:shd w:val="clear" w:color="auto" w:fill="FFFFFF"/>
            <w:vAlign w:val="center"/>
          </w:tcPr>
          <w:p w14:paraId="5D4ED08A"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3A32C6E"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5EC39D3" w14:textId="647B8ACD" w:rsidR="006821D0" w:rsidRPr="00CD3019"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461,5</w:t>
            </w:r>
          </w:p>
        </w:tc>
        <w:tc>
          <w:tcPr>
            <w:tcW w:w="709" w:type="dxa"/>
            <w:tcBorders>
              <w:top w:val="single" w:sz="4" w:space="0" w:color="000000"/>
              <w:left w:val="single" w:sz="4" w:space="0" w:color="000000"/>
              <w:bottom w:val="single" w:sz="4" w:space="0" w:color="000000"/>
            </w:tcBorders>
            <w:shd w:val="clear" w:color="auto" w:fill="FFFFFF"/>
            <w:vAlign w:val="center"/>
          </w:tcPr>
          <w:p w14:paraId="22732088"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5B3C2D2" w14:textId="4A44A313"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461,5</w:t>
            </w:r>
          </w:p>
        </w:tc>
        <w:tc>
          <w:tcPr>
            <w:tcW w:w="850" w:type="dxa"/>
            <w:tcBorders>
              <w:top w:val="single" w:sz="4" w:space="0" w:color="000000"/>
              <w:left w:val="single" w:sz="4" w:space="0" w:color="000000"/>
              <w:bottom w:val="single" w:sz="4" w:space="0" w:color="000000"/>
            </w:tcBorders>
            <w:shd w:val="clear" w:color="auto" w:fill="FFFFFF"/>
            <w:vAlign w:val="center"/>
          </w:tcPr>
          <w:p w14:paraId="4C45BBB8"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A3F5BFC"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BB899BA" w14:textId="12843C91"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461,5</w:t>
            </w:r>
          </w:p>
        </w:tc>
        <w:tc>
          <w:tcPr>
            <w:tcW w:w="709" w:type="dxa"/>
            <w:tcBorders>
              <w:top w:val="single" w:sz="4" w:space="0" w:color="000000"/>
              <w:left w:val="single" w:sz="4" w:space="0" w:color="000000"/>
              <w:bottom w:val="single" w:sz="4" w:space="0" w:color="000000"/>
            </w:tcBorders>
            <w:shd w:val="clear" w:color="auto" w:fill="FFFFFF"/>
          </w:tcPr>
          <w:p w14:paraId="53EE63D7"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B78FED3" w14:textId="7241AA96" w:rsidR="006821D0" w:rsidRPr="009E37C8" w:rsidRDefault="007D6AF7" w:rsidP="006821D0">
            <w:pPr>
              <w:spacing w:after="0" w:line="240" w:lineRule="auto"/>
              <w:rPr>
                <w:rFonts w:ascii="Times New Roman" w:hAnsi="Times New Roman" w:cs="Times New Roman"/>
                <w:color w:val="FF0000"/>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767473" w:rsidRPr="0011658D" w14:paraId="320D7D42"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11499566" w14:textId="5A0C3997"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12</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4EF51D9B" w14:textId="318D9D34"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Поточний ремонт приміщення акушерського відділення КНП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м.Чорноморськ</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вул.В.Шума</w:t>
            </w:r>
            <w:proofErr w:type="spellEnd"/>
            <w:r w:rsidRPr="006821D0">
              <w:rPr>
                <w:rFonts w:ascii="Times New Roman" w:hAnsi="Times New Roman" w:cs="Times New Roman"/>
                <w:sz w:val="20"/>
                <w:szCs w:val="20"/>
                <w:lang w:val="uk-UA"/>
              </w:rPr>
              <w:t xml:space="preserve">, 4, </w:t>
            </w:r>
            <w:proofErr w:type="spellStart"/>
            <w:r w:rsidRPr="006821D0">
              <w:rPr>
                <w:rFonts w:ascii="Times New Roman" w:hAnsi="Times New Roman" w:cs="Times New Roman"/>
                <w:sz w:val="20"/>
                <w:szCs w:val="20"/>
                <w:lang w:val="uk-UA"/>
              </w:rPr>
              <w:t>літ.А</w:t>
            </w:r>
            <w:proofErr w:type="spellEnd"/>
            <w:r w:rsidRPr="006821D0">
              <w:rPr>
                <w:rFonts w:ascii="Times New Roman" w:hAnsi="Times New Roman" w:cs="Times New Roman"/>
                <w:sz w:val="20"/>
                <w:szCs w:val="20"/>
                <w:lang w:val="uk-UA"/>
              </w:rPr>
              <w:t xml:space="preserve">, в </w:t>
            </w:r>
            <w:proofErr w:type="spellStart"/>
            <w:r w:rsidRPr="006821D0">
              <w:rPr>
                <w:rFonts w:ascii="Times New Roman" w:hAnsi="Times New Roman" w:cs="Times New Roman"/>
                <w:sz w:val="20"/>
                <w:szCs w:val="20"/>
                <w:lang w:val="uk-UA"/>
              </w:rPr>
              <w:t>т.ч</w:t>
            </w:r>
            <w:proofErr w:type="spellEnd"/>
            <w:r w:rsidRPr="006821D0">
              <w:rPr>
                <w:rFonts w:ascii="Times New Roman" w:hAnsi="Times New Roman" w:cs="Times New Roman"/>
                <w:sz w:val="20"/>
                <w:szCs w:val="20"/>
                <w:lang w:val="uk-UA"/>
              </w:rPr>
              <w:t xml:space="preserve">. розробка </w:t>
            </w:r>
            <w:proofErr w:type="spellStart"/>
            <w:r w:rsidRPr="006821D0">
              <w:rPr>
                <w:rFonts w:ascii="Times New Roman" w:hAnsi="Times New Roman" w:cs="Times New Roman"/>
                <w:sz w:val="20"/>
                <w:szCs w:val="20"/>
                <w:lang w:val="uk-UA"/>
              </w:rPr>
              <w:t>проєктно</w:t>
            </w:r>
            <w:proofErr w:type="spellEnd"/>
            <w:r w:rsidRPr="006821D0">
              <w:rPr>
                <w:rFonts w:ascii="Times New Roman" w:hAnsi="Times New Roman" w:cs="Times New Roman"/>
                <w:sz w:val="20"/>
                <w:szCs w:val="20"/>
                <w:lang w:val="uk-UA"/>
              </w:rPr>
              <w:t>- кошторисної документації.</w:t>
            </w:r>
          </w:p>
        </w:tc>
        <w:tc>
          <w:tcPr>
            <w:tcW w:w="1560" w:type="dxa"/>
            <w:tcBorders>
              <w:top w:val="single" w:sz="4" w:space="0" w:color="000000"/>
              <w:left w:val="single" w:sz="4" w:space="0" w:color="000000"/>
              <w:bottom w:val="single" w:sz="4" w:space="0" w:color="000000"/>
            </w:tcBorders>
            <w:shd w:val="clear" w:color="auto" w:fill="FFFFFF"/>
          </w:tcPr>
          <w:p w14:paraId="2C7D9BF3" w14:textId="64A86EE5"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r w:rsidRPr="00CD3019">
              <w:rPr>
                <w:rFonts w:ascii="Times New Roman" w:hAnsi="Times New Roman" w:cs="Times New Roman"/>
                <w:sz w:val="20"/>
                <w:szCs w:val="20"/>
                <w:lang w:val="uk-UA" w:eastAsia="uk-UA"/>
              </w:rPr>
              <w:t>Виконавчий комітет Чорноморської міської ради Одеського району Одеської області, 202</w:t>
            </w:r>
            <w:r>
              <w:rPr>
                <w:rFonts w:ascii="Times New Roman" w:hAnsi="Times New Roman" w:cs="Times New Roman"/>
                <w:sz w:val="20"/>
                <w:szCs w:val="20"/>
                <w:lang w:val="uk-UA" w:eastAsia="uk-UA"/>
              </w:rPr>
              <w:t>4</w:t>
            </w:r>
            <w:r w:rsidRPr="00CD3019">
              <w:rPr>
                <w:rFonts w:ascii="Times New Roman" w:hAnsi="Times New Roman" w:cs="Times New Roman"/>
                <w:sz w:val="20"/>
                <w:szCs w:val="20"/>
                <w:lang w:val="uk-UA" w:eastAsia="uk-UA"/>
              </w:rPr>
              <w:t xml:space="preserve"> рік</w:t>
            </w:r>
          </w:p>
        </w:tc>
        <w:tc>
          <w:tcPr>
            <w:tcW w:w="850" w:type="dxa"/>
            <w:tcBorders>
              <w:top w:val="single" w:sz="4" w:space="0" w:color="000000"/>
              <w:left w:val="single" w:sz="4" w:space="0" w:color="000000"/>
              <w:bottom w:val="single" w:sz="4" w:space="0" w:color="000000"/>
            </w:tcBorders>
            <w:shd w:val="clear" w:color="auto" w:fill="FFFFFF"/>
            <w:vAlign w:val="center"/>
          </w:tcPr>
          <w:p w14:paraId="69D48E8B" w14:textId="680CBE19" w:rsidR="006821D0"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1611,6</w:t>
            </w:r>
          </w:p>
        </w:tc>
        <w:tc>
          <w:tcPr>
            <w:tcW w:w="851" w:type="dxa"/>
            <w:tcBorders>
              <w:top w:val="single" w:sz="4" w:space="0" w:color="000000"/>
              <w:left w:val="single" w:sz="4" w:space="0" w:color="000000"/>
              <w:bottom w:val="single" w:sz="4" w:space="0" w:color="000000"/>
            </w:tcBorders>
            <w:shd w:val="clear" w:color="auto" w:fill="FFFFFF"/>
            <w:vAlign w:val="center"/>
          </w:tcPr>
          <w:p w14:paraId="1A6D5F76"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0F3FA18"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ACE6ED1" w14:textId="2FFFCA4E" w:rsidR="006821D0"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1611,6</w:t>
            </w:r>
          </w:p>
        </w:tc>
        <w:tc>
          <w:tcPr>
            <w:tcW w:w="709" w:type="dxa"/>
            <w:tcBorders>
              <w:top w:val="single" w:sz="4" w:space="0" w:color="000000"/>
              <w:left w:val="single" w:sz="4" w:space="0" w:color="000000"/>
              <w:bottom w:val="single" w:sz="4" w:space="0" w:color="000000"/>
            </w:tcBorders>
            <w:shd w:val="clear" w:color="auto" w:fill="FFFFFF"/>
            <w:vAlign w:val="center"/>
          </w:tcPr>
          <w:p w14:paraId="3C7E2AC2"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F3B1E5B" w14:textId="76D22C1E"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1066,2</w:t>
            </w:r>
          </w:p>
        </w:tc>
        <w:tc>
          <w:tcPr>
            <w:tcW w:w="850" w:type="dxa"/>
            <w:tcBorders>
              <w:top w:val="single" w:sz="4" w:space="0" w:color="000000"/>
              <w:left w:val="single" w:sz="4" w:space="0" w:color="000000"/>
              <w:bottom w:val="single" w:sz="4" w:space="0" w:color="000000"/>
            </w:tcBorders>
            <w:shd w:val="clear" w:color="auto" w:fill="FFFFFF"/>
            <w:vAlign w:val="center"/>
          </w:tcPr>
          <w:p w14:paraId="2A0866A5"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1F569CC3"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8C8AFFE" w14:textId="7DF89296" w:rsidR="006821D0" w:rsidRPr="00524925"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1066,2</w:t>
            </w:r>
          </w:p>
        </w:tc>
        <w:tc>
          <w:tcPr>
            <w:tcW w:w="709" w:type="dxa"/>
            <w:tcBorders>
              <w:top w:val="single" w:sz="4" w:space="0" w:color="000000"/>
              <w:left w:val="single" w:sz="4" w:space="0" w:color="000000"/>
              <w:bottom w:val="single" w:sz="4" w:space="0" w:color="000000"/>
            </w:tcBorders>
            <w:shd w:val="clear" w:color="auto" w:fill="FFFFFF"/>
          </w:tcPr>
          <w:p w14:paraId="2614843C"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C21A6EB" w14:textId="59AE95A4" w:rsidR="006821D0" w:rsidRPr="009E37C8" w:rsidRDefault="007D6AF7"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7D6AF7">
              <w:rPr>
                <w:rFonts w:ascii="Times New Roman" w:hAnsi="Times New Roman" w:cs="Times New Roman"/>
                <w:sz w:val="20"/>
                <w:szCs w:val="20"/>
                <w:lang w:val="uk-UA" w:eastAsia="ru-RU"/>
              </w:rPr>
              <w:t xml:space="preserve">Виконання напрямку складає 66%. Відхилення фактичних показників від планових  пояснюється тим, що були змінені строки виконання робіт по поточному ремонту приміщення акушерського відділення КНП "Чорноморська лікарня" Чорноморської міської ради Одеського району Одеської області за </w:t>
            </w:r>
            <w:proofErr w:type="spellStart"/>
            <w:r w:rsidRPr="007D6AF7">
              <w:rPr>
                <w:rFonts w:ascii="Times New Roman" w:hAnsi="Times New Roman" w:cs="Times New Roman"/>
                <w:sz w:val="20"/>
                <w:szCs w:val="20"/>
                <w:lang w:val="uk-UA" w:eastAsia="ru-RU"/>
              </w:rPr>
              <w:t>адресою</w:t>
            </w:r>
            <w:proofErr w:type="spellEnd"/>
            <w:r w:rsidRPr="007D6AF7">
              <w:rPr>
                <w:rFonts w:ascii="Times New Roman" w:hAnsi="Times New Roman" w:cs="Times New Roman"/>
                <w:sz w:val="20"/>
                <w:szCs w:val="20"/>
                <w:lang w:val="uk-UA" w:eastAsia="ru-RU"/>
              </w:rPr>
              <w:t xml:space="preserve">: </w:t>
            </w:r>
            <w:proofErr w:type="spellStart"/>
            <w:r w:rsidRPr="007D6AF7">
              <w:rPr>
                <w:rFonts w:ascii="Times New Roman" w:hAnsi="Times New Roman" w:cs="Times New Roman"/>
                <w:sz w:val="20"/>
                <w:szCs w:val="20"/>
                <w:lang w:val="uk-UA" w:eastAsia="ru-RU"/>
              </w:rPr>
              <w:t>м.Чорноморськ</w:t>
            </w:r>
            <w:proofErr w:type="spellEnd"/>
            <w:r w:rsidRPr="007D6AF7">
              <w:rPr>
                <w:rFonts w:ascii="Times New Roman" w:hAnsi="Times New Roman" w:cs="Times New Roman"/>
                <w:sz w:val="20"/>
                <w:szCs w:val="20"/>
                <w:lang w:val="uk-UA" w:eastAsia="ru-RU"/>
              </w:rPr>
              <w:t xml:space="preserve">, </w:t>
            </w:r>
            <w:proofErr w:type="spellStart"/>
            <w:r w:rsidRPr="007D6AF7">
              <w:rPr>
                <w:rFonts w:ascii="Times New Roman" w:hAnsi="Times New Roman" w:cs="Times New Roman"/>
                <w:sz w:val="20"/>
                <w:szCs w:val="20"/>
                <w:lang w:val="uk-UA" w:eastAsia="ru-RU"/>
              </w:rPr>
              <w:t>вул.В.Шума</w:t>
            </w:r>
            <w:proofErr w:type="spellEnd"/>
            <w:r w:rsidRPr="007D6AF7">
              <w:rPr>
                <w:rFonts w:ascii="Times New Roman" w:hAnsi="Times New Roman" w:cs="Times New Roman"/>
                <w:sz w:val="20"/>
                <w:szCs w:val="20"/>
                <w:lang w:val="uk-UA" w:eastAsia="ru-RU"/>
              </w:rPr>
              <w:t xml:space="preserve">, 4, </w:t>
            </w:r>
            <w:proofErr w:type="spellStart"/>
            <w:r w:rsidRPr="007D6AF7">
              <w:rPr>
                <w:rFonts w:ascii="Times New Roman" w:hAnsi="Times New Roman" w:cs="Times New Roman"/>
                <w:sz w:val="20"/>
                <w:szCs w:val="20"/>
                <w:lang w:val="uk-UA" w:eastAsia="ru-RU"/>
              </w:rPr>
              <w:t>літ.А</w:t>
            </w:r>
            <w:proofErr w:type="spellEnd"/>
            <w:r w:rsidRPr="007D6AF7">
              <w:rPr>
                <w:rFonts w:ascii="Times New Roman" w:hAnsi="Times New Roman" w:cs="Times New Roman"/>
                <w:sz w:val="20"/>
                <w:szCs w:val="20"/>
                <w:lang w:val="uk-UA" w:eastAsia="ru-RU"/>
              </w:rPr>
              <w:t>. Заплановані видатки за цим напрямком будуть здійснені в 2025 р. згідно з кошторисом.</w:t>
            </w:r>
          </w:p>
        </w:tc>
      </w:tr>
      <w:tr w:rsidR="006821D0" w:rsidRPr="0011658D" w14:paraId="152E0837"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23BCE178" w14:textId="7B619681"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13</w:t>
            </w:r>
          </w:p>
          <w:p w14:paraId="1ECFC657" w14:textId="21FDE167"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1BB689DC" w14:textId="77777777" w:rsidR="006821D0" w:rsidRDefault="006821D0" w:rsidP="006821D0">
            <w:pPr>
              <w:shd w:val="clear" w:color="auto" w:fill="FFFFFF"/>
              <w:snapToGrid w:val="0"/>
              <w:spacing w:after="0" w:line="240" w:lineRule="auto"/>
              <w:jc w:val="center"/>
              <w:rPr>
                <w:rFonts w:ascii="Times New Roman" w:hAnsi="Times New Roman" w:cs="Times New Roman"/>
                <w:sz w:val="20"/>
                <w:szCs w:val="20"/>
              </w:rPr>
            </w:pPr>
            <w:r w:rsidRPr="006821D0">
              <w:rPr>
                <w:rFonts w:ascii="Times New Roman" w:hAnsi="Times New Roman" w:cs="Times New Roman"/>
                <w:sz w:val="20"/>
                <w:szCs w:val="20"/>
                <w:lang w:val="uk-UA"/>
              </w:rPr>
              <w:t xml:space="preserve">Поточний ремонт ганку запасного виходу з акушерського відділення зі встановленням пандусу для доступу осіб з інвалідністю та інших мало мобільних груп населення КНП "Чорноморська лікарня" Чорноморської міської ради Одеського району Одеської області літ. </w:t>
            </w:r>
            <w:r w:rsidRPr="006821D0">
              <w:rPr>
                <w:rFonts w:ascii="Times New Roman" w:hAnsi="Times New Roman" w:cs="Times New Roman"/>
                <w:sz w:val="20"/>
                <w:szCs w:val="20"/>
              </w:rPr>
              <w:t xml:space="preserve">"А" за </w:t>
            </w:r>
            <w:proofErr w:type="spellStart"/>
            <w:r w:rsidRPr="006821D0">
              <w:rPr>
                <w:rFonts w:ascii="Times New Roman" w:hAnsi="Times New Roman" w:cs="Times New Roman"/>
                <w:sz w:val="20"/>
                <w:szCs w:val="20"/>
              </w:rPr>
              <w:t>адресою</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м.Чорноморськ</w:t>
            </w:r>
            <w:proofErr w:type="spellEnd"/>
            <w:r w:rsidRPr="006821D0">
              <w:rPr>
                <w:rFonts w:ascii="Times New Roman" w:hAnsi="Times New Roman" w:cs="Times New Roman"/>
                <w:sz w:val="20"/>
                <w:szCs w:val="20"/>
              </w:rPr>
              <w:t xml:space="preserve">, </w:t>
            </w:r>
            <w:proofErr w:type="spellStart"/>
            <w:proofErr w:type="gramStart"/>
            <w:r w:rsidRPr="006821D0">
              <w:rPr>
                <w:rFonts w:ascii="Times New Roman" w:hAnsi="Times New Roman" w:cs="Times New Roman"/>
                <w:sz w:val="20"/>
                <w:szCs w:val="20"/>
              </w:rPr>
              <w:t>вул.Віталія</w:t>
            </w:r>
            <w:proofErr w:type="spellEnd"/>
            <w:proofErr w:type="gramEnd"/>
            <w:r w:rsidRPr="006821D0">
              <w:rPr>
                <w:rFonts w:ascii="Times New Roman" w:hAnsi="Times New Roman" w:cs="Times New Roman"/>
                <w:sz w:val="20"/>
                <w:szCs w:val="20"/>
              </w:rPr>
              <w:t xml:space="preserve"> Шума, 4</w:t>
            </w:r>
          </w:p>
          <w:p w14:paraId="23F8B965" w14:textId="1FC32030" w:rsidR="00767473" w:rsidRPr="006821D0" w:rsidRDefault="00767473"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560" w:type="dxa"/>
            <w:tcBorders>
              <w:top w:val="single" w:sz="4" w:space="0" w:color="000000"/>
              <w:left w:val="single" w:sz="4" w:space="0" w:color="000000"/>
              <w:bottom w:val="single" w:sz="4" w:space="0" w:color="000000"/>
            </w:tcBorders>
            <w:shd w:val="clear" w:color="auto" w:fill="FFFFFF"/>
          </w:tcPr>
          <w:p w14:paraId="17ED1D9A" w14:textId="558D9383"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7E95627A" w14:textId="14316AD1"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153,7</w:t>
            </w:r>
          </w:p>
        </w:tc>
        <w:tc>
          <w:tcPr>
            <w:tcW w:w="851" w:type="dxa"/>
            <w:tcBorders>
              <w:top w:val="single" w:sz="4" w:space="0" w:color="000000"/>
              <w:left w:val="single" w:sz="4" w:space="0" w:color="000000"/>
              <w:bottom w:val="single" w:sz="4" w:space="0" w:color="000000"/>
            </w:tcBorders>
            <w:shd w:val="clear" w:color="auto" w:fill="FFFFFF"/>
            <w:vAlign w:val="center"/>
          </w:tcPr>
          <w:p w14:paraId="43EFD1BD"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624E1D65"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9CA8E72" w14:textId="44FF7B80"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153,7</w:t>
            </w:r>
          </w:p>
        </w:tc>
        <w:tc>
          <w:tcPr>
            <w:tcW w:w="709" w:type="dxa"/>
            <w:tcBorders>
              <w:top w:val="single" w:sz="4" w:space="0" w:color="000000"/>
              <w:left w:val="single" w:sz="4" w:space="0" w:color="000000"/>
              <w:bottom w:val="single" w:sz="4" w:space="0" w:color="000000"/>
            </w:tcBorders>
            <w:shd w:val="clear" w:color="auto" w:fill="FFFFFF"/>
            <w:vAlign w:val="center"/>
          </w:tcPr>
          <w:p w14:paraId="1AC794B1"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75A005A4" w14:textId="700F777C"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144,8</w:t>
            </w:r>
          </w:p>
        </w:tc>
        <w:tc>
          <w:tcPr>
            <w:tcW w:w="850" w:type="dxa"/>
            <w:tcBorders>
              <w:top w:val="single" w:sz="4" w:space="0" w:color="000000"/>
              <w:left w:val="single" w:sz="4" w:space="0" w:color="000000"/>
              <w:bottom w:val="single" w:sz="4" w:space="0" w:color="000000"/>
            </w:tcBorders>
            <w:shd w:val="clear" w:color="auto" w:fill="FFFFFF"/>
            <w:vAlign w:val="center"/>
          </w:tcPr>
          <w:p w14:paraId="17055F63"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42927B7" w14:textId="2C11D6F1"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9E56DA5" w14:textId="408AE8CD"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144,8</w:t>
            </w:r>
          </w:p>
        </w:tc>
        <w:tc>
          <w:tcPr>
            <w:tcW w:w="709" w:type="dxa"/>
            <w:tcBorders>
              <w:top w:val="single" w:sz="4" w:space="0" w:color="000000"/>
              <w:left w:val="single" w:sz="4" w:space="0" w:color="000000"/>
              <w:bottom w:val="single" w:sz="4" w:space="0" w:color="000000"/>
            </w:tcBorders>
            <w:shd w:val="clear" w:color="auto" w:fill="FFFFFF"/>
          </w:tcPr>
          <w:p w14:paraId="71AC4ECC"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A57CBB0" w14:textId="14A7F06A" w:rsidR="006821D0" w:rsidRPr="00544B37" w:rsidRDefault="007D6AF7"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7D6AF7">
              <w:rPr>
                <w:rFonts w:ascii="Times New Roman" w:hAnsi="Times New Roman" w:cs="Times New Roman"/>
                <w:sz w:val="20"/>
                <w:szCs w:val="20"/>
                <w:lang w:val="uk-UA" w:eastAsia="ru-RU"/>
              </w:rPr>
              <w:t>Відхилення фактичних показників від планових  пояснюється зменшенням вартості робіт, після їх  виконання.</w:t>
            </w:r>
          </w:p>
        </w:tc>
      </w:tr>
      <w:tr w:rsidR="006821D0" w:rsidRPr="004B711D" w14:paraId="5A88D8E3"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57F33409" w14:textId="196CB20B"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14</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71022596" w14:textId="77777777" w:rsidR="006821D0" w:rsidRDefault="006821D0" w:rsidP="006821D0">
            <w:pPr>
              <w:shd w:val="clear" w:color="auto" w:fill="FFFFFF"/>
              <w:snapToGrid w:val="0"/>
              <w:spacing w:after="0" w:line="240" w:lineRule="auto"/>
              <w:jc w:val="center"/>
              <w:rPr>
                <w:rFonts w:ascii="Times New Roman" w:hAnsi="Times New Roman" w:cs="Times New Roman"/>
                <w:sz w:val="20"/>
                <w:szCs w:val="20"/>
              </w:rPr>
            </w:pPr>
            <w:r w:rsidRPr="006821D0">
              <w:rPr>
                <w:rFonts w:ascii="Times New Roman" w:hAnsi="Times New Roman" w:cs="Times New Roman"/>
                <w:sz w:val="20"/>
                <w:szCs w:val="20"/>
                <w:lang w:val="uk-UA"/>
              </w:rPr>
              <w:t xml:space="preserve">Поточний ремонт ганку медичного складу зі встановленням пандусу для доступу осіб з інвалідністю та інших мало мобільних груп населення КНП "Чорноморська лікарня" Чорноморської міської ради Одеського району Одеської області літ. </w:t>
            </w:r>
            <w:r w:rsidRPr="006821D0">
              <w:rPr>
                <w:rFonts w:ascii="Times New Roman" w:hAnsi="Times New Roman" w:cs="Times New Roman"/>
                <w:sz w:val="20"/>
                <w:szCs w:val="20"/>
              </w:rPr>
              <w:t xml:space="preserve">"Г" за </w:t>
            </w:r>
            <w:proofErr w:type="spellStart"/>
            <w:r w:rsidRPr="006821D0">
              <w:rPr>
                <w:rFonts w:ascii="Times New Roman" w:hAnsi="Times New Roman" w:cs="Times New Roman"/>
                <w:sz w:val="20"/>
                <w:szCs w:val="20"/>
              </w:rPr>
              <w:t>адресою</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м.Чорноморськ</w:t>
            </w:r>
            <w:proofErr w:type="spellEnd"/>
            <w:r w:rsidRPr="006821D0">
              <w:rPr>
                <w:rFonts w:ascii="Times New Roman" w:hAnsi="Times New Roman" w:cs="Times New Roman"/>
                <w:sz w:val="20"/>
                <w:szCs w:val="20"/>
              </w:rPr>
              <w:t xml:space="preserve">, </w:t>
            </w:r>
            <w:proofErr w:type="spellStart"/>
            <w:proofErr w:type="gramStart"/>
            <w:r w:rsidRPr="006821D0">
              <w:rPr>
                <w:rFonts w:ascii="Times New Roman" w:hAnsi="Times New Roman" w:cs="Times New Roman"/>
                <w:sz w:val="20"/>
                <w:szCs w:val="20"/>
              </w:rPr>
              <w:t>вул.Віталія</w:t>
            </w:r>
            <w:proofErr w:type="spellEnd"/>
            <w:proofErr w:type="gramEnd"/>
            <w:r w:rsidRPr="006821D0">
              <w:rPr>
                <w:rFonts w:ascii="Times New Roman" w:hAnsi="Times New Roman" w:cs="Times New Roman"/>
                <w:sz w:val="20"/>
                <w:szCs w:val="20"/>
              </w:rPr>
              <w:t xml:space="preserve"> Шума, 4</w:t>
            </w:r>
          </w:p>
          <w:p w14:paraId="23D0F850" w14:textId="77777777" w:rsidR="00767473" w:rsidRDefault="00767473" w:rsidP="006821D0">
            <w:pPr>
              <w:shd w:val="clear" w:color="auto" w:fill="FFFFFF"/>
              <w:snapToGrid w:val="0"/>
              <w:spacing w:after="0" w:line="240" w:lineRule="auto"/>
              <w:jc w:val="center"/>
              <w:rPr>
                <w:rFonts w:ascii="Times New Roman" w:hAnsi="Times New Roman" w:cs="Times New Roman"/>
                <w:sz w:val="20"/>
                <w:szCs w:val="20"/>
              </w:rPr>
            </w:pPr>
          </w:p>
          <w:p w14:paraId="28202845" w14:textId="7A68DC1B" w:rsidR="00767473" w:rsidRPr="006821D0" w:rsidRDefault="00767473"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560" w:type="dxa"/>
            <w:tcBorders>
              <w:top w:val="single" w:sz="4" w:space="0" w:color="000000"/>
              <w:left w:val="single" w:sz="4" w:space="0" w:color="000000"/>
              <w:bottom w:val="single" w:sz="4" w:space="0" w:color="000000"/>
            </w:tcBorders>
            <w:shd w:val="clear" w:color="auto" w:fill="FFFFFF"/>
          </w:tcPr>
          <w:p w14:paraId="74B5A13A" w14:textId="3360F4DD"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76F716D1" w14:textId="30CC8F6A"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186,2</w:t>
            </w:r>
          </w:p>
        </w:tc>
        <w:tc>
          <w:tcPr>
            <w:tcW w:w="851" w:type="dxa"/>
            <w:tcBorders>
              <w:top w:val="single" w:sz="4" w:space="0" w:color="000000"/>
              <w:left w:val="single" w:sz="4" w:space="0" w:color="000000"/>
              <w:bottom w:val="single" w:sz="4" w:space="0" w:color="000000"/>
            </w:tcBorders>
            <w:shd w:val="clear" w:color="auto" w:fill="FFFFFF"/>
            <w:vAlign w:val="center"/>
          </w:tcPr>
          <w:p w14:paraId="00334DBC"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4B39D7E0"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51B7729" w14:textId="76C313D5"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186,2</w:t>
            </w:r>
          </w:p>
        </w:tc>
        <w:tc>
          <w:tcPr>
            <w:tcW w:w="709" w:type="dxa"/>
            <w:tcBorders>
              <w:top w:val="single" w:sz="4" w:space="0" w:color="000000"/>
              <w:left w:val="single" w:sz="4" w:space="0" w:color="000000"/>
              <w:bottom w:val="single" w:sz="4" w:space="0" w:color="000000"/>
            </w:tcBorders>
            <w:shd w:val="clear" w:color="auto" w:fill="FFFFFF"/>
            <w:vAlign w:val="center"/>
          </w:tcPr>
          <w:p w14:paraId="09B70609"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D6F4C34" w14:textId="29F313C9"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186,2</w:t>
            </w:r>
          </w:p>
        </w:tc>
        <w:tc>
          <w:tcPr>
            <w:tcW w:w="850" w:type="dxa"/>
            <w:tcBorders>
              <w:top w:val="single" w:sz="4" w:space="0" w:color="000000"/>
              <w:left w:val="single" w:sz="4" w:space="0" w:color="000000"/>
              <w:bottom w:val="single" w:sz="4" w:space="0" w:color="000000"/>
            </w:tcBorders>
            <w:shd w:val="clear" w:color="auto" w:fill="FFFFFF"/>
            <w:vAlign w:val="center"/>
          </w:tcPr>
          <w:p w14:paraId="41CB44ED"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E20105D" w14:textId="03DC931D"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F209894" w14:textId="355F2A27"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186,2</w:t>
            </w:r>
          </w:p>
        </w:tc>
        <w:tc>
          <w:tcPr>
            <w:tcW w:w="709" w:type="dxa"/>
            <w:tcBorders>
              <w:top w:val="single" w:sz="4" w:space="0" w:color="000000"/>
              <w:left w:val="single" w:sz="4" w:space="0" w:color="000000"/>
              <w:bottom w:val="single" w:sz="4" w:space="0" w:color="000000"/>
            </w:tcBorders>
            <w:shd w:val="clear" w:color="auto" w:fill="FFFFFF"/>
          </w:tcPr>
          <w:p w14:paraId="408A229C"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E5E8108" w14:textId="06FDF4E3" w:rsidR="006821D0" w:rsidRPr="00544B37"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6821D0" w:rsidRPr="004B711D" w14:paraId="79A0B012"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696145F5" w14:textId="1718CA6E"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15</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0300F763" w14:textId="77777777" w:rsidR="006821D0" w:rsidRDefault="006821D0" w:rsidP="006821D0">
            <w:pPr>
              <w:shd w:val="clear" w:color="auto" w:fill="FFFFFF"/>
              <w:snapToGrid w:val="0"/>
              <w:spacing w:after="0" w:line="240" w:lineRule="auto"/>
              <w:jc w:val="center"/>
              <w:rPr>
                <w:rFonts w:ascii="Times New Roman" w:hAnsi="Times New Roman" w:cs="Times New Roman"/>
                <w:sz w:val="20"/>
                <w:szCs w:val="20"/>
                <w:lang w:val="uk-UA"/>
              </w:rPr>
            </w:pPr>
            <w:r w:rsidRPr="006821D0">
              <w:rPr>
                <w:rFonts w:ascii="Times New Roman" w:hAnsi="Times New Roman" w:cs="Times New Roman"/>
                <w:sz w:val="20"/>
                <w:szCs w:val="20"/>
                <w:lang w:val="uk-UA"/>
              </w:rPr>
              <w:t xml:space="preserve">Поточний ремонт ганку морга зі встановленням пандусу для доступу осіб з інвалідністю та інших мало мобільних груп населення КНП "Чорноморська лікарня" Чорноморської міської ради Одеського району Одеської області головного корпусу </w:t>
            </w:r>
            <w:proofErr w:type="spellStart"/>
            <w:r w:rsidRPr="006821D0">
              <w:rPr>
                <w:rFonts w:ascii="Times New Roman" w:hAnsi="Times New Roman" w:cs="Times New Roman"/>
                <w:sz w:val="20"/>
                <w:szCs w:val="20"/>
                <w:lang w:val="uk-UA"/>
              </w:rPr>
              <w:t>літ."В</w:t>
            </w:r>
            <w:proofErr w:type="spellEnd"/>
            <w:r w:rsidRPr="006821D0">
              <w:rPr>
                <w:rFonts w:ascii="Times New Roman" w:hAnsi="Times New Roman" w:cs="Times New Roman"/>
                <w:sz w:val="20"/>
                <w:szCs w:val="20"/>
                <w:lang w:val="uk-UA"/>
              </w:rPr>
              <w:t xml:space="preserve">"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м.Чорноморськ</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вул.Віталія</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Шума</w:t>
            </w:r>
            <w:proofErr w:type="spellEnd"/>
            <w:r w:rsidRPr="006821D0">
              <w:rPr>
                <w:rFonts w:ascii="Times New Roman" w:hAnsi="Times New Roman" w:cs="Times New Roman"/>
                <w:sz w:val="20"/>
                <w:szCs w:val="20"/>
                <w:lang w:val="uk-UA"/>
              </w:rPr>
              <w:t>, 4</w:t>
            </w:r>
          </w:p>
          <w:p w14:paraId="67887E17" w14:textId="77777777" w:rsidR="00767473" w:rsidRDefault="00767473" w:rsidP="006821D0">
            <w:pPr>
              <w:shd w:val="clear" w:color="auto" w:fill="FFFFFF"/>
              <w:snapToGrid w:val="0"/>
              <w:spacing w:after="0" w:line="240" w:lineRule="auto"/>
              <w:jc w:val="center"/>
              <w:rPr>
                <w:rFonts w:ascii="Times New Roman" w:hAnsi="Times New Roman" w:cs="Times New Roman"/>
                <w:sz w:val="20"/>
                <w:szCs w:val="20"/>
                <w:lang w:val="uk-UA"/>
              </w:rPr>
            </w:pPr>
          </w:p>
          <w:p w14:paraId="53C5AA29" w14:textId="571F518D" w:rsidR="00767473" w:rsidRPr="006821D0" w:rsidRDefault="00767473"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560" w:type="dxa"/>
            <w:tcBorders>
              <w:top w:val="single" w:sz="4" w:space="0" w:color="000000"/>
              <w:left w:val="single" w:sz="4" w:space="0" w:color="000000"/>
              <w:bottom w:val="single" w:sz="4" w:space="0" w:color="000000"/>
            </w:tcBorders>
            <w:shd w:val="clear" w:color="auto" w:fill="FFFFFF"/>
          </w:tcPr>
          <w:p w14:paraId="611DBEC9" w14:textId="299E87D2"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4D2D0155" w14:textId="5449A78D"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217,4</w:t>
            </w:r>
          </w:p>
        </w:tc>
        <w:tc>
          <w:tcPr>
            <w:tcW w:w="851" w:type="dxa"/>
            <w:tcBorders>
              <w:top w:val="single" w:sz="4" w:space="0" w:color="000000"/>
              <w:left w:val="single" w:sz="4" w:space="0" w:color="000000"/>
              <w:bottom w:val="single" w:sz="4" w:space="0" w:color="000000"/>
            </w:tcBorders>
            <w:shd w:val="clear" w:color="auto" w:fill="FFFFFF"/>
            <w:vAlign w:val="center"/>
          </w:tcPr>
          <w:p w14:paraId="5298EB53"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4F88BA00"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B546C97" w14:textId="4DE43597"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217,4</w:t>
            </w:r>
          </w:p>
        </w:tc>
        <w:tc>
          <w:tcPr>
            <w:tcW w:w="709" w:type="dxa"/>
            <w:tcBorders>
              <w:top w:val="single" w:sz="4" w:space="0" w:color="000000"/>
              <w:left w:val="single" w:sz="4" w:space="0" w:color="000000"/>
              <w:bottom w:val="single" w:sz="4" w:space="0" w:color="000000"/>
            </w:tcBorders>
            <w:shd w:val="clear" w:color="auto" w:fill="FFFFFF"/>
            <w:vAlign w:val="center"/>
          </w:tcPr>
          <w:p w14:paraId="00D6A77D"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5E41697" w14:textId="324BD3C5"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217,4</w:t>
            </w:r>
          </w:p>
        </w:tc>
        <w:tc>
          <w:tcPr>
            <w:tcW w:w="850" w:type="dxa"/>
            <w:tcBorders>
              <w:top w:val="single" w:sz="4" w:space="0" w:color="000000"/>
              <w:left w:val="single" w:sz="4" w:space="0" w:color="000000"/>
              <w:bottom w:val="single" w:sz="4" w:space="0" w:color="000000"/>
            </w:tcBorders>
            <w:shd w:val="clear" w:color="auto" w:fill="FFFFFF"/>
            <w:vAlign w:val="center"/>
          </w:tcPr>
          <w:p w14:paraId="5A4370D4"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684C4F61"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28E1853" w14:textId="66617093"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217,4</w:t>
            </w:r>
          </w:p>
        </w:tc>
        <w:tc>
          <w:tcPr>
            <w:tcW w:w="709" w:type="dxa"/>
            <w:tcBorders>
              <w:top w:val="single" w:sz="4" w:space="0" w:color="000000"/>
              <w:left w:val="single" w:sz="4" w:space="0" w:color="000000"/>
              <w:bottom w:val="single" w:sz="4" w:space="0" w:color="000000"/>
            </w:tcBorders>
            <w:shd w:val="clear" w:color="auto" w:fill="FFFFFF"/>
          </w:tcPr>
          <w:p w14:paraId="30480B0F"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6DD0F4C" w14:textId="57A84ED4" w:rsidR="006821D0" w:rsidRPr="00544B37"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6821D0" w:rsidRPr="004B711D" w14:paraId="5F9EB7E3"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738FEBC3" w14:textId="7FDFCD1A" w:rsidR="006821D0" w:rsidRDefault="006821D0" w:rsidP="006821D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16</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735499C3" w14:textId="76349639"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Виготовлення проектно-кошторисної документації по об'єкту "Капітальний ремонт (заміна) ліфту пасажирського для лікувально-профілактичних установ, реєстраційний №6342, у будівлі стаціонару </w:t>
            </w:r>
            <w:proofErr w:type="spellStart"/>
            <w:r w:rsidRPr="006821D0">
              <w:rPr>
                <w:rFonts w:ascii="Times New Roman" w:hAnsi="Times New Roman" w:cs="Times New Roman"/>
                <w:sz w:val="20"/>
                <w:szCs w:val="20"/>
                <w:lang w:val="uk-UA"/>
              </w:rPr>
              <w:t>літ."А</w:t>
            </w:r>
            <w:proofErr w:type="spellEnd"/>
            <w:r w:rsidRPr="006821D0">
              <w:rPr>
                <w:rFonts w:ascii="Times New Roman" w:hAnsi="Times New Roman" w:cs="Times New Roman"/>
                <w:sz w:val="20"/>
                <w:szCs w:val="20"/>
                <w:lang w:val="uk-UA"/>
              </w:rPr>
              <w:t xml:space="preserve">", встановленого біля відділення анестезіології з палатами інтенсивної терапії Комунального некомерційного підприємства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68004, Одеська область, Одеський район, </w:t>
            </w:r>
            <w:proofErr w:type="spellStart"/>
            <w:r w:rsidRPr="006821D0">
              <w:rPr>
                <w:rFonts w:ascii="Times New Roman" w:hAnsi="Times New Roman" w:cs="Times New Roman"/>
                <w:sz w:val="20"/>
                <w:szCs w:val="20"/>
                <w:lang w:val="uk-UA"/>
              </w:rPr>
              <w:t>м.Чорноморськ</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вул.Віталія</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Шума</w:t>
            </w:r>
            <w:proofErr w:type="spellEnd"/>
            <w:r w:rsidRPr="006821D0">
              <w:rPr>
                <w:rFonts w:ascii="Times New Roman" w:hAnsi="Times New Roman" w:cs="Times New Roman"/>
                <w:sz w:val="20"/>
                <w:szCs w:val="20"/>
                <w:lang w:val="uk-UA"/>
              </w:rPr>
              <w:t>, 4"</w:t>
            </w:r>
          </w:p>
        </w:tc>
        <w:tc>
          <w:tcPr>
            <w:tcW w:w="1560" w:type="dxa"/>
            <w:tcBorders>
              <w:top w:val="single" w:sz="4" w:space="0" w:color="000000"/>
              <w:left w:val="single" w:sz="4" w:space="0" w:color="000000"/>
              <w:bottom w:val="single" w:sz="4" w:space="0" w:color="000000"/>
            </w:tcBorders>
            <w:shd w:val="clear" w:color="auto" w:fill="FFFFFF"/>
          </w:tcPr>
          <w:p w14:paraId="0F9BCCD9" w14:textId="41CD4C58" w:rsidR="006821D0" w:rsidRPr="006821D0" w:rsidRDefault="006821D0" w:rsidP="006821D0">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670E4FCF" w14:textId="2EDC4513"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851" w:type="dxa"/>
            <w:tcBorders>
              <w:top w:val="single" w:sz="4" w:space="0" w:color="000000"/>
              <w:left w:val="single" w:sz="4" w:space="0" w:color="000000"/>
              <w:bottom w:val="single" w:sz="4" w:space="0" w:color="000000"/>
            </w:tcBorders>
            <w:shd w:val="clear" w:color="auto" w:fill="FFFFFF"/>
            <w:vAlign w:val="center"/>
          </w:tcPr>
          <w:p w14:paraId="2B18B422"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6DC34075" w14:textId="77777777" w:rsidR="006821D0" w:rsidRPr="00CD3019"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68CCCF9" w14:textId="075861A0" w:rsidR="006821D0"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709" w:type="dxa"/>
            <w:tcBorders>
              <w:top w:val="single" w:sz="4" w:space="0" w:color="000000"/>
              <w:left w:val="single" w:sz="4" w:space="0" w:color="000000"/>
              <w:bottom w:val="single" w:sz="4" w:space="0" w:color="000000"/>
            </w:tcBorders>
            <w:shd w:val="clear" w:color="auto" w:fill="FFFFFF"/>
            <w:vAlign w:val="center"/>
          </w:tcPr>
          <w:p w14:paraId="12A0720F"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04457D5" w14:textId="6F42E7DE"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850" w:type="dxa"/>
            <w:tcBorders>
              <w:top w:val="single" w:sz="4" w:space="0" w:color="000000"/>
              <w:left w:val="single" w:sz="4" w:space="0" w:color="000000"/>
              <w:bottom w:val="single" w:sz="4" w:space="0" w:color="000000"/>
            </w:tcBorders>
            <w:shd w:val="clear" w:color="auto" w:fill="FFFFFF"/>
            <w:vAlign w:val="center"/>
          </w:tcPr>
          <w:p w14:paraId="48EA4A90"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F3B5B64" w14:textId="77777777" w:rsidR="006821D0" w:rsidRPr="00524925" w:rsidRDefault="006821D0" w:rsidP="006821D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32DE672" w14:textId="6EC2D341" w:rsidR="006821D0" w:rsidRPr="00524925"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709" w:type="dxa"/>
            <w:tcBorders>
              <w:top w:val="single" w:sz="4" w:space="0" w:color="000000"/>
              <w:left w:val="single" w:sz="4" w:space="0" w:color="000000"/>
              <w:bottom w:val="single" w:sz="4" w:space="0" w:color="000000"/>
            </w:tcBorders>
            <w:shd w:val="clear" w:color="auto" w:fill="FFFFFF"/>
          </w:tcPr>
          <w:p w14:paraId="12EE5219" w14:textId="77777777" w:rsidR="006821D0" w:rsidRPr="009E37C8" w:rsidRDefault="006821D0" w:rsidP="006821D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BD042C7" w14:textId="6EE4F4DA" w:rsidR="006821D0" w:rsidRPr="00544B37" w:rsidRDefault="004A0EDC" w:rsidP="006821D0">
            <w:pPr>
              <w:shd w:val="clear" w:color="auto" w:fill="FFFFFF"/>
              <w:snapToGrid w:val="0"/>
              <w:spacing w:after="0" w:line="240" w:lineRule="auto"/>
              <w:jc w:val="center"/>
              <w:rPr>
                <w:rFonts w:ascii="Times New Roman" w:hAnsi="Times New Roman" w:cs="Times New Roman"/>
                <w:sz w:val="20"/>
                <w:szCs w:val="20"/>
                <w:lang w:val="uk-UA" w:eastAsia="ru-RU"/>
              </w:rPr>
            </w:pPr>
            <w:r w:rsidRPr="00524925">
              <w:rPr>
                <w:rFonts w:ascii="Times New Roman" w:hAnsi="Times New Roman" w:cs="Times New Roman"/>
                <w:sz w:val="20"/>
                <w:szCs w:val="20"/>
                <w:lang w:val="uk-UA" w:eastAsia="ru-RU"/>
              </w:rPr>
              <w:t xml:space="preserve">Виконання напряму складає </w:t>
            </w:r>
            <w:r>
              <w:rPr>
                <w:rFonts w:ascii="Times New Roman" w:hAnsi="Times New Roman" w:cs="Times New Roman"/>
                <w:sz w:val="20"/>
                <w:szCs w:val="20"/>
                <w:lang w:val="uk-UA" w:eastAsia="ru-RU"/>
              </w:rPr>
              <w:t>100</w:t>
            </w:r>
            <w:r w:rsidRPr="00524925">
              <w:rPr>
                <w:rFonts w:ascii="Times New Roman" w:hAnsi="Times New Roman" w:cs="Times New Roman"/>
                <w:sz w:val="20"/>
                <w:szCs w:val="20"/>
                <w:lang w:val="uk-UA" w:eastAsia="ru-RU"/>
              </w:rPr>
              <w:t>%</w:t>
            </w:r>
          </w:p>
        </w:tc>
      </w:tr>
      <w:tr w:rsidR="004A0EDC" w:rsidRPr="004B711D" w14:paraId="0F05D46B"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145ADF6F" w14:textId="04526F56" w:rsidR="004A0EDC" w:rsidRDefault="004A0EDC" w:rsidP="004A0EDC">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17</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7D3A62FD" w14:textId="5A73F7AD" w:rsidR="004A0EDC" w:rsidRPr="006821D0"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r w:rsidRPr="006821D0">
              <w:rPr>
                <w:rFonts w:ascii="Times New Roman" w:hAnsi="Times New Roman" w:cs="Times New Roman"/>
                <w:sz w:val="20"/>
                <w:szCs w:val="20"/>
                <w:lang w:val="uk-UA"/>
              </w:rPr>
              <w:t xml:space="preserve">Виготовлення проектно-кошторисної документації по об'єкту "Капітальний ремонт (заміна) ліфту пасажирського для лікувально-профілактичних установ, реєстраційний №6379, у будівлі стаціонару </w:t>
            </w:r>
            <w:proofErr w:type="spellStart"/>
            <w:r w:rsidRPr="006821D0">
              <w:rPr>
                <w:rFonts w:ascii="Times New Roman" w:hAnsi="Times New Roman" w:cs="Times New Roman"/>
                <w:sz w:val="20"/>
                <w:szCs w:val="20"/>
                <w:lang w:val="uk-UA"/>
              </w:rPr>
              <w:t>літ."А</w:t>
            </w:r>
            <w:proofErr w:type="spellEnd"/>
            <w:r w:rsidRPr="006821D0">
              <w:rPr>
                <w:rFonts w:ascii="Times New Roman" w:hAnsi="Times New Roman" w:cs="Times New Roman"/>
                <w:sz w:val="20"/>
                <w:szCs w:val="20"/>
                <w:lang w:val="uk-UA"/>
              </w:rPr>
              <w:t xml:space="preserve">", встановленого біля акушерського відділення Комунального некомерційного підприємства "Чорноморська лікарня" Чорноморської міської ради Одеського району Одеської області за </w:t>
            </w:r>
            <w:proofErr w:type="spellStart"/>
            <w:r w:rsidRPr="006821D0">
              <w:rPr>
                <w:rFonts w:ascii="Times New Roman" w:hAnsi="Times New Roman" w:cs="Times New Roman"/>
                <w:sz w:val="20"/>
                <w:szCs w:val="20"/>
                <w:lang w:val="uk-UA"/>
              </w:rPr>
              <w:t>адресою</w:t>
            </w:r>
            <w:proofErr w:type="spellEnd"/>
            <w:r w:rsidRPr="006821D0">
              <w:rPr>
                <w:rFonts w:ascii="Times New Roman" w:hAnsi="Times New Roman" w:cs="Times New Roman"/>
                <w:sz w:val="20"/>
                <w:szCs w:val="20"/>
                <w:lang w:val="uk-UA"/>
              </w:rPr>
              <w:t xml:space="preserve">: 68004, Одеська область, Одеський район, </w:t>
            </w:r>
            <w:proofErr w:type="spellStart"/>
            <w:r w:rsidRPr="006821D0">
              <w:rPr>
                <w:rFonts w:ascii="Times New Roman" w:hAnsi="Times New Roman" w:cs="Times New Roman"/>
                <w:sz w:val="20"/>
                <w:szCs w:val="20"/>
                <w:lang w:val="uk-UA"/>
              </w:rPr>
              <w:t>м.Чорноморськ</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вул.Віталія</w:t>
            </w:r>
            <w:proofErr w:type="spellEnd"/>
            <w:r w:rsidRPr="006821D0">
              <w:rPr>
                <w:rFonts w:ascii="Times New Roman" w:hAnsi="Times New Roman" w:cs="Times New Roman"/>
                <w:sz w:val="20"/>
                <w:szCs w:val="20"/>
                <w:lang w:val="uk-UA"/>
              </w:rPr>
              <w:t xml:space="preserve"> </w:t>
            </w:r>
            <w:proofErr w:type="spellStart"/>
            <w:r w:rsidRPr="006821D0">
              <w:rPr>
                <w:rFonts w:ascii="Times New Roman" w:hAnsi="Times New Roman" w:cs="Times New Roman"/>
                <w:sz w:val="20"/>
                <w:szCs w:val="20"/>
                <w:lang w:val="uk-UA"/>
              </w:rPr>
              <w:t>Шума</w:t>
            </w:r>
            <w:proofErr w:type="spellEnd"/>
            <w:r w:rsidRPr="006821D0">
              <w:rPr>
                <w:rFonts w:ascii="Times New Roman" w:hAnsi="Times New Roman" w:cs="Times New Roman"/>
                <w:sz w:val="20"/>
                <w:szCs w:val="20"/>
                <w:lang w:val="uk-UA"/>
              </w:rPr>
              <w:t>, 4"</w:t>
            </w:r>
          </w:p>
        </w:tc>
        <w:tc>
          <w:tcPr>
            <w:tcW w:w="1560" w:type="dxa"/>
            <w:tcBorders>
              <w:top w:val="single" w:sz="4" w:space="0" w:color="000000"/>
              <w:left w:val="single" w:sz="4" w:space="0" w:color="000000"/>
              <w:bottom w:val="single" w:sz="4" w:space="0" w:color="000000"/>
            </w:tcBorders>
            <w:shd w:val="clear" w:color="auto" w:fill="FFFFFF"/>
          </w:tcPr>
          <w:p w14:paraId="43F4708E" w14:textId="7BF6A9A0" w:rsidR="004A0EDC" w:rsidRPr="006821D0" w:rsidRDefault="004A0EDC" w:rsidP="004A0EDC">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138EE01D" w14:textId="3A32438D" w:rsidR="004A0EDC"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851" w:type="dxa"/>
            <w:tcBorders>
              <w:top w:val="single" w:sz="4" w:space="0" w:color="000000"/>
              <w:left w:val="single" w:sz="4" w:space="0" w:color="000000"/>
              <w:bottom w:val="single" w:sz="4" w:space="0" w:color="000000"/>
            </w:tcBorders>
            <w:shd w:val="clear" w:color="auto" w:fill="FFFFFF"/>
            <w:vAlign w:val="center"/>
          </w:tcPr>
          <w:p w14:paraId="6B387AEB" w14:textId="77777777" w:rsidR="004A0EDC" w:rsidRPr="00CD3019"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0D08706" w14:textId="77777777" w:rsidR="004A0EDC" w:rsidRPr="00CD3019"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AD8E28D" w14:textId="2C7B7E5B" w:rsidR="004A0EDC"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709" w:type="dxa"/>
            <w:tcBorders>
              <w:top w:val="single" w:sz="4" w:space="0" w:color="000000"/>
              <w:left w:val="single" w:sz="4" w:space="0" w:color="000000"/>
              <w:bottom w:val="single" w:sz="4" w:space="0" w:color="000000"/>
            </w:tcBorders>
            <w:shd w:val="clear" w:color="auto" w:fill="FFFFFF"/>
            <w:vAlign w:val="center"/>
          </w:tcPr>
          <w:p w14:paraId="3D77E7F5" w14:textId="77777777" w:rsidR="004A0EDC" w:rsidRPr="009E37C8" w:rsidRDefault="004A0EDC" w:rsidP="004A0EDC">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C0A6657" w14:textId="5EA587F2" w:rsidR="004A0EDC" w:rsidRPr="00524925"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850" w:type="dxa"/>
            <w:tcBorders>
              <w:top w:val="single" w:sz="4" w:space="0" w:color="000000"/>
              <w:left w:val="single" w:sz="4" w:space="0" w:color="000000"/>
              <w:bottom w:val="single" w:sz="4" w:space="0" w:color="000000"/>
            </w:tcBorders>
            <w:shd w:val="clear" w:color="auto" w:fill="FFFFFF"/>
            <w:vAlign w:val="center"/>
          </w:tcPr>
          <w:p w14:paraId="7604E441" w14:textId="77777777" w:rsidR="004A0EDC" w:rsidRPr="00524925"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34B58AD9" w14:textId="77777777" w:rsidR="004A0EDC" w:rsidRPr="00524925"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39C7CC7" w14:textId="25296445" w:rsidR="004A0EDC" w:rsidRPr="00524925"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47,7</w:t>
            </w:r>
          </w:p>
        </w:tc>
        <w:tc>
          <w:tcPr>
            <w:tcW w:w="709" w:type="dxa"/>
            <w:tcBorders>
              <w:top w:val="single" w:sz="4" w:space="0" w:color="000000"/>
              <w:left w:val="single" w:sz="4" w:space="0" w:color="000000"/>
              <w:bottom w:val="single" w:sz="4" w:space="0" w:color="000000"/>
            </w:tcBorders>
            <w:shd w:val="clear" w:color="auto" w:fill="FFFFFF"/>
          </w:tcPr>
          <w:p w14:paraId="156B9EE2" w14:textId="77777777" w:rsidR="004A0EDC" w:rsidRPr="009E37C8" w:rsidRDefault="004A0EDC" w:rsidP="004A0EDC">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CBB0D9B" w14:textId="146B0FB3" w:rsidR="004A0EDC" w:rsidRPr="00544B37"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r w:rsidRPr="00763530">
              <w:rPr>
                <w:rFonts w:ascii="Times New Roman" w:hAnsi="Times New Roman" w:cs="Times New Roman"/>
                <w:sz w:val="20"/>
                <w:szCs w:val="20"/>
                <w:lang w:val="uk-UA" w:eastAsia="ru-RU"/>
              </w:rPr>
              <w:t>Виконання напряму складає 100%</w:t>
            </w:r>
          </w:p>
        </w:tc>
      </w:tr>
      <w:tr w:rsidR="004A0EDC" w:rsidRPr="004B711D" w14:paraId="0E731EAD"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61FF2074" w14:textId="31F2E776" w:rsidR="004A0EDC" w:rsidRDefault="004A0EDC" w:rsidP="004A0EDC">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18</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138CFA2E" w14:textId="5EB72A9B" w:rsidR="004A0EDC" w:rsidRPr="00F20A4E" w:rsidRDefault="004A0EDC" w:rsidP="004A0EDC">
            <w:pPr>
              <w:shd w:val="clear" w:color="auto" w:fill="FFFFFF"/>
              <w:snapToGrid w:val="0"/>
              <w:spacing w:after="0" w:line="240" w:lineRule="auto"/>
              <w:jc w:val="center"/>
              <w:rPr>
                <w:rFonts w:ascii="Times New Roman" w:hAnsi="Times New Roman" w:cs="Times New Roman"/>
                <w:sz w:val="20"/>
                <w:szCs w:val="20"/>
                <w:lang w:val="uk-UA"/>
              </w:rPr>
            </w:pPr>
            <w:proofErr w:type="spellStart"/>
            <w:r w:rsidRPr="00F20A4E">
              <w:rPr>
                <w:rFonts w:ascii="Times New Roman" w:hAnsi="Times New Roman" w:cs="Times New Roman"/>
                <w:sz w:val="20"/>
                <w:szCs w:val="20"/>
              </w:rPr>
              <w:t>Виготовлення</w:t>
            </w:r>
            <w:proofErr w:type="spellEnd"/>
            <w:r w:rsidRPr="00F20A4E">
              <w:rPr>
                <w:rFonts w:ascii="Times New Roman" w:hAnsi="Times New Roman" w:cs="Times New Roman"/>
                <w:sz w:val="20"/>
                <w:szCs w:val="20"/>
              </w:rPr>
              <w:t xml:space="preserve"> проектно-</w:t>
            </w:r>
            <w:proofErr w:type="spellStart"/>
            <w:r w:rsidRPr="00F20A4E">
              <w:rPr>
                <w:rFonts w:ascii="Times New Roman" w:hAnsi="Times New Roman" w:cs="Times New Roman"/>
                <w:sz w:val="20"/>
                <w:szCs w:val="20"/>
              </w:rPr>
              <w:t>кошторисної</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документації</w:t>
            </w:r>
            <w:proofErr w:type="spellEnd"/>
            <w:r w:rsidRPr="00F20A4E">
              <w:rPr>
                <w:rFonts w:ascii="Times New Roman" w:hAnsi="Times New Roman" w:cs="Times New Roman"/>
                <w:sz w:val="20"/>
                <w:szCs w:val="20"/>
              </w:rPr>
              <w:t xml:space="preserve"> по </w:t>
            </w:r>
            <w:proofErr w:type="spellStart"/>
            <w:r w:rsidRPr="00F20A4E">
              <w:rPr>
                <w:rFonts w:ascii="Times New Roman" w:hAnsi="Times New Roman" w:cs="Times New Roman"/>
                <w:sz w:val="20"/>
                <w:szCs w:val="20"/>
              </w:rPr>
              <w:t>об'єкту</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Капітальний</w:t>
            </w:r>
            <w:proofErr w:type="spellEnd"/>
            <w:r w:rsidRPr="00F20A4E">
              <w:rPr>
                <w:rFonts w:ascii="Times New Roman" w:hAnsi="Times New Roman" w:cs="Times New Roman"/>
                <w:sz w:val="20"/>
                <w:szCs w:val="20"/>
              </w:rPr>
              <w:t xml:space="preserve"> ремонт </w:t>
            </w:r>
            <w:proofErr w:type="spellStart"/>
            <w:r w:rsidRPr="00F20A4E">
              <w:rPr>
                <w:rFonts w:ascii="Times New Roman" w:hAnsi="Times New Roman" w:cs="Times New Roman"/>
                <w:sz w:val="20"/>
                <w:szCs w:val="20"/>
              </w:rPr>
              <w:t>приміщень</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поліклініки</w:t>
            </w:r>
            <w:proofErr w:type="spellEnd"/>
            <w:r w:rsidRPr="00F20A4E">
              <w:rPr>
                <w:rFonts w:ascii="Times New Roman" w:hAnsi="Times New Roman" w:cs="Times New Roman"/>
                <w:sz w:val="20"/>
                <w:szCs w:val="20"/>
              </w:rPr>
              <w:t xml:space="preserve"> на 3-му </w:t>
            </w:r>
            <w:proofErr w:type="spellStart"/>
            <w:r w:rsidRPr="00F20A4E">
              <w:rPr>
                <w:rFonts w:ascii="Times New Roman" w:hAnsi="Times New Roman" w:cs="Times New Roman"/>
                <w:sz w:val="20"/>
                <w:szCs w:val="20"/>
              </w:rPr>
              <w:t>поверсі</w:t>
            </w:r>
            <w:proofErr w:type="spellEnd"/>
            <w:r w:rsidRPr="00F20A4E">
              <w:rPr>
                <w:rFonts w:ascii="Times New Roman" w:hAnsi="Times New Roman" w:cs="Times New Roman"/>
                <w:sz w:val="20"/>
                <w:szCs w:val="20"/>
              </w:rPr>
              <w:t xml:space="preserve"> за </w:t>
            </w:r>
            <w:proofErr w:type="spellStart"/>
            <w:r w:rsidRPr="00F20A4E">
              <w:rPr>
                <w:rFonts w:ascii="Times New Roman" w:hAnsi="Times New Roman" w:cs="Times New Roman"/>
                <w:sz w:val="20"/>
                <w:szCs w:val="20"/>
              </w:rPr>
              <w:t>адресою</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Одеська</w:t>
            </w:r>
            <w:proofErr w:type="spellEnd"/>
            <w:r w:rsidRPr="00F20A4E">
              <w:rPr>
                <w:rFonts w:ascii="Times New Roman" w:hAnsi="Times New Roman" w:cs="Times New Roman"/>
                <w:sz w:val="20"/>
                <w:szCs w:val="20"/>
              </w:rPr>
              <w:t xml:space="preserve"> область, </w:t>
            </w:r>
            <w:proofErr w:type="spellStart"/>
            <w:r w:rsidRPr="00F20A4E">
              <w:rPr>
                <w:rFonts w:ascii="Times New Roman" w:hAnsi="Times New Roman" w:cs="Times New Roman"/>
                <w:sz w:val="20"/>
                <w:szCs w:val="20"/>
              </w:rPr>
              <w:t>Одеський</w:t>
            </w:r>
            <w:proofErr w:type="spellEnd"/>
            <w:r w:rsidRPr="00F20A4E">
              <w:rPr>
                <w:rFonts w:ascii="Times New Roman" w:hAnsi="Times New Roman" w:cs="Times New Roman"/>
                <w:sz w:val="20"/>
                <w:szCs w:val="20"/>
              </w:rPr>
              <w:t xml:space="preserve"> район, </w:t>
            </w:r>
            <w:proofErr w:type="spellStart"/>
            <w:r w:rsidRPr="00F20A4E">
              <w:rPr>
                <w:rFonts w:ascii="Times New Roman" w:hAnsi="Times New Roman" w:cs="Times New Roman"/>
                <w:sz w:val="20"/>
                <w:szCs w:val="20"/>
              </w:rPr>
              <w:t>м.Чорноморськ</w:t>
            </w:r>
            <w:proofErr w:type="spellEnd"/>
            <w:r w:rsidRPr="00F20A4E">
              <w:rPr>
                <w:rFonts w:ascii="Times New Roman" w:hAnsi="Times New Roman" w:cs="Times New Roman"/>
                <w:sz w:val="20"/>
                <w:szCs w:val="20"/>
              </w:rPr>
              <w:t xml:space="preserve">, вул.1 </w:t>
            </w:r>
            <w:proofErr w:type="spellStart"/>
            <w:r w:rsidRPr="00F20A4E">
              <w:rPr>
                <w:rFonts w:ascii="Times New Roman" w:hAnsi="Times New Roman" w:cs="Times New Roman"/>
                <w:sz w:val="20"/>
                <w:szCs w:val="20"/>
              </w:rPr>
              <w:t>Травня</w:t>
            </w:r>
            <w:proofErr w:type="spellEnd"/>
            <w:r w:rsidRPr="00F20A4E">
              <w:rPr>
                <w:rFonts w:ascii="Times New Roman" w:hAnsi="Times New Roman" w:cs="Times New Roman"/>
                <w:sz w:val="20"/>
                <w:szCs w:val="20"/>
              </w:rPr>
              <w:t>, 1"</w:t>
            </w:r>
          </w:p>
        </w:tc>
        <w:tc>
          <w:tcPr>
            <w:tcW w:w="1560" w:type="dxa"/>
            <w:tcBorders>
              <w:top w:val="single" w:sz="4" w:space="0" w:color="000000"/>
              <w:left w:val="single" w:sz="4" w:space="0" w:color="000000"/>
              <w:bottom w:val="single" w:sz="4" w:space="0" w:color="000000"/>
            </w:tcBorders>
            <w:shd w:val="clear" w:color="auto" w:fill="FFFFFF"/>
          </w:tcPr>
          <w:p w14:paraId="226669BD" w14:textId="3759327E" w:rsidR="004A0EDC" w:rsidRPr="006821D0" w:rsidRDefault="004A0EDC" w:rsidP="004A0EDC">
            <w:pPr>
              <w:shd w:val="clear" w:color="auto" w:fill="FFFFFF"/>
              <w:snapToGrid w:val="0"/>
              <w:spacing w:after="0" w:line="240" w:lineRule="auto"/>
              <w:jc w:val="center"/>
              <w:rPr>
                <w:rFonts w:ascii="Times New Roman" w:hAnsi="Times New Roman" w:cs="Times New Roman"/>
                <w:sz w:val="20"/>
                <w:szCs w:val="20"/>
              </w:rPr>
            </w:pPr>
            <w:proofErr w:type="spellStart"/>
            <w:r w:rsidRPr="006821D0">
              <w:rPr>
                <w:rFonts w:ascii="Times New Roman" w:hAnsi="Times New Roman" w:cs="Times New Roman"/>
                <w:sz w:val="20"/>
                <w:szCs w:val="20"/>
              </w:rPr>
              <w:t>Виконавчий</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комітет</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Чорноморської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міської</w:t>
            </w:r>
            <w:proofErr w:type="spellEnd"/>
            <w:r w:rsidRPr="006821D0">
              <w:rPr>
                <w:rFonts w:ascii="Times New Roman" w:hAnsi="Times New Roman" w:cs="Times New Roman"/>
                <w:sz w:val="20"/>
                <w:szCs w:val="20"/>
              </w:rPr>
              <w:t xml:space="preserve"> ради </w:t>
            </w:r>
            <w:proofErr w:type="spellStart"/>
            <w:r w:rsidRPr="006821D0">
              <w:rPr>
                <w:rFonts w:ascii="Times New Roman" w:hAnsi="Times New Roman" w:cs="Times New Roman"/>
                <w:sz w:val="20"/>
                <w:szCs w:val="20"/>
              </w:rPr>
              <w:t>Одеського</w:t>
            </w:r>
            <w:proofErr w:type="spellEnd"/>
            <w:r w:rsidRPr="006821D0">
              <w:rPr>
                <w:rFonts w:ascii="Times New Roman" w:hAnsi="Times New Roman" w:cs="Times New Roman"/>
                <w:sz w:val="20"/>
                <w:szCs w:val="20"/>
              </w:rPr>
              <w:t xml:space="preserve"> району </w:t>
            </w:r>
            <w:proofErr w:type="spellStart"/>
            <w:r w:rsidRPr="006821D0">
              <w:rPr>
                <w:rFonts w:ascii="Times New Roman" w:hAnsi="Times New Roman" w:cs="Times New Roman"/>
                <w:sz w:val="20"/>
                <w:szCs w:val="20"/>
              </w:rPr>
              <w:t>Одеської</w:t>
            </w:r>
            <w:proofErr w:type="spellEnd"/>
            <w:r w:rsidRPr="006821D0">
              <w:rPr>
                <w:rFonts w:ascii="Times New Roman" w:hAnsi="Times New Roman" w:cs="Times New Roman"/>
                <w:sz w:val="20"/>
                <w:szCs w:val="20"/>
              </w:rPr>
              <w:t xml:space="preserve"> </w:t>
            </w:r>
            <w:proofErr w:type="spellStart"/>
            <w:r w:rsidRPr="006821D0">
              <w:rPr>
                <w:rFonts w:ascii="Times New Roman" w:hAnsi="Times New Roman" w:cs="Times New Roman"/>
                <w:sz w:val="20"/>
                <w:szCs w:val="20"/>
              </w:rPr>
              <w:t>області</w:t>
            </w:r>
            <w:proofErr w:type="spellEnd"/>
            <w:r w:rsidRPr="006821D0">
              <w:rPr>
                <w:rFonts w:ascii="Times New Roman" w:hAnsi="Times New Roman" w:cs="Times New Roman"/>
                <w:sz w:val="20"/>
                <w:szCs w:val="20"/>
              </w:rPr>
              <w:t xml:space="preserve">, 2024 </w:t>
            </w:r>
            <w:proofErr w:type="spellStart"/>
            <w:r w:rsidRPr="006821D0">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4DF345E3" w14:textId="24D3C821" w:rsidR="004A0EDC"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83,9</w:t>
            </w:r>
          </w:p>
        </w:tc>
        <w:tc>
          <w:tcPr>
            <w:tcW w:w="851" w:type="dxa"/>
            <w:tcBorders>
              <w:top w:val="single" w:sz="4" w:space="0" w:color="000000"/>
              <w:left w:val="single" w:sz="4" w:space="0" w:color="000000"/>
              <w:bottom w:val="single" w:sz="4" w:space="0" w:color="000000"/>
            </w:tcBorders>
            <w:shd w:val="clear" w:color="auto" w:fill="FFFFFF"/>
            <w:vAlign w:val="center"/>
          </w:tcPr>
          <w:p w14:paraId="08CCE139" w14:textId="77777777" w:rsidR="004A0EDC" w:rsidRPr="00CD3019"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6E8ED52" w14:textId="77777777" w:rsidR="004A0EDC" w:rsidRPr="00CD3019"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20E543AC" w14:textId="38D2A161" w:rsidR="004A0EDC"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83,9</w:t>
            </w:r>
          </w:p>
        </w:tc>
        <w:tc>
          <w:tcPr>
            <w:tcW w:w="709" w:type="dxa"/>
            <w:tcBorders>
              <w:top w:val="single" w:sz="4" w:space="0" w:color="000000"/>
              <w:left w:val="single" w:sz="4" w:space="0" w:color="000000"/>
              <w:bottom w:val="single" w:sz="4" w:space="0" w:color="000000"/>
            </w:tcBorders>
            <w:shd w:val="clear" w:color="auto" w:fill="FFFFFF"/>
            <w:vAlign w:val="center"/>
          </w:tcPr>
          <w:p w14:paraId="1661F202" w14:textId="77777777" w:rsidR="004A0EDC" w:rsidRPr="009E37C8" w:rsidRDefault="004A0EDC" w:rsidP="004A0EDC">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68DE602" w14:textId="20C1E479" w:rsidR="004A0EDC" w:rsidRPr="00524925"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83,9</w:t>
            </w:r>
          </w:p>
        </w:tc>
        <w:tc>
          <w:tcPr>
            <w:tcW w:w="850" w:type="dxa"/>
            <w:tcBorders>
              <w:top w:val="single" w:sz="4" w:space="0" w:color="000000"/>
              <w:left w:val="single" w:sz="4" w:space="0" w:color="000000"/>
              <w:bottom w:val="single" w:sz="4" w:space="0" w:color="000000"/>
            </w:tcBorders>
            <w:shd w:val="clear" w:color="auto" w:fill="FFFFFF"/>
            <w:vAlign w:val="center"/>
          </w:tcPr>
          <w:p w14:paraId="4CBDA5CE" w14:textId="77777777" w:rsidR="004A0EDC" w:rsidRPr="00524925"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28EA9D4" w14:textId="77777777" w:rsidR="004A0EDC" w:rsidRPr="00524925"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615E343" w14:textId="47CBF74B" w:rsidR="004A0EDC" w:rsidRPr="00524925" w:rsidRDefault="002D2DD5" w:rsidP="004A0EDC">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83,9</w:t>
            </w:r>
          </w:p>
        </w:tc>
        <w:tc>
          <w:tcPr>
            <w:tcW w:w="709" w:type="dxa"/>
            <w:tcBorders>
              <w:top w:val="single" w:sz="4" w:space="0" w:color="000000"/>
              <w:left w:val="single" w:sz="4" w:space="0" w:color="000000"/>
              <w:bottom w:val="single" w:sz="4" w:space="0" w:color="000000"/>
            </w:tcBorders>
            <w:shd w:val="clear" w:color="auto" w:fill="FFFFFF"/>
          </w:tcPr>
          <w:p w14:paraId="20BC527D" w14:textId="77777777" w:rsidR="004A0EDC" w:rsidRPr="009E37C8" w:rsidRDefault="004A0EDC" w:rsidP="004A0EDC">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3B55462" w14:textId="6A45F35B" w:rsidR="004A0EDC" w:rsidRPr="00544B37" w:rsidRDefault="004A0EDC" w:rsidP="004A0EDC">
            <w:pPr>
              <w:shd w:val="clear" w:color="auto" w:fill="FFFFFF"/>
              <w:snapToGrid w:val="0"/>
              <w:spacing w:after="0" w:line="240" w:lineRule="auto"/>
              <w:jc w:val="center"/>
              <w:rPr>
                <w:rFonts w:ascii="Times New Roman" w:hAnsi="Times New Roman" w:cs="Times New Roman"/>
                <w:sz w:val="20"/>
                <w:szCs w:val="20"/>
                <w:lang w:val="uk-UA" w:eastAsia="ru-RU"/>
              </w:rPr>
            </w:pPr>
            <w:r w:rsidRPr="00763530">
              <w:rPr>
                <w:rFonts w:ascii="Times New Roman" w:hAnsi="Times New Roman" w:cs="Times New Roman"/>
                <w:sz w:val="20"/>
                <w:szCs w:val="20"/>
                <w:lang w:val="uk-UA" w:eastAsia="ru-RU"/>
              </w:rPr>
              <w:t>Виконання напряму складає 100%</w:t>
            </w:r>
          </w:p>
        </w:tc>
      </w:tr>
      <w:tr w:rsidR="00F20A4E" w:rsidRPr="004B711D" w14:paraId="25345BD1"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716FB07A" w14:textId="5E4AEB1F" w:rsidR="00F20A4E" w:rsidRDefault="00F20A4E" w:rsidP="00F20A4E">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19</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64D23EAA" w14:textId="33EA6A4E"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proofErr w:type="spellStart"/>
            <w:r w:rsidRPr="00F20A4E">
              <w:rPr>
                <w:rFonts w:ascii="Times New Roman" w:hAnsi="Times New Roman" w:cs="Times New Roman"/>
                <w:sz w:val="20"/>
                <w:szCs w:val="20"/>
              </w:rPr>
              <w:t>Забезпечення</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стабільної</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роботи</w:t>
            </w:r>
            <w:proofErr w:type="spellEnd"/>
            <w:r w:rsidRPr="00F20A4E">
              <w:rPr>
                <w:rFonts w:ascii="Times New Roman" w:hAnsi="Times New Roman" w:cs="Times New Roman"/>
                <w:sz w:val="20"/>
                <w:szCs w:val="20"/>
              </w:rPr>
              <w:t xml:space="preserve"> КНП "</w:t>
            </w:r>
            <w:proofErr w:type="spellStart"/>
            <w:r w:rsidRPr="00F20A4E">
              <w:rPr>
                <w:rFonts w:ascii="Times New Roman" w:hAnsi="Times New Roman" w:cs="Times New Roman"/>
                <w:sz w:val="20"/>
                <w:szCs w:val="20"/>
              </w:rPr>
              <w:t>Чорноморська</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лікарня</w:t>
            </w:r>
            <w:proofErr w:type="spellEnd"/>
            <w:r w:rsidRPr="00F20A4E">
              <w:rPr>
                <w:rFonts w:ascii="Times New Roman" w:hAnsi="Times New Roman" w:cs="Times New Roman"/>
                <w:sz w:val="20"/>
                <w:szCs w:val="20"/>
              </w:rPr>
              <w:t xml:space="preserve">" в </w:t>
            </w:r>
            <w:proofErr w:type="spellStart"/>
            <w:r w:rsidRPr="00F20A4E">
              <w:rPr>
                <w:rFonts w:ascii="Times New Roman" w:hAnsi="Times New Roman" w:cs="Times New Roman"/>
                <w:sz w:val="20"/>
                <w:szCs w:val="20"/>
              </w:rPr>
              <w:t>особливий</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період</w:t>
            </w:r>
            <w:proofErr w:type="spellEnd"/>
            <w:r w:rsidRPr="00F20A4E">
              <w:rPr>
                <w:rFonts w:ascii="Times New Roman" w:hAnsi="Times New Roman" w:cs="Times New Roman"/>
                <w:sz w:val="20"/>
                <w:szCs w:val="20"/>
              </w:rPr>
              <w:t xml:space="preserve">, в т.ч. </w:t>
            </w:r>
            <w:proofErr w:type="spellStart"/>
            <w:r w:rsidRPr="00F20A4E">
              <w:rPr>
                <w:rFonts w:ascii="Times New Roman" w:hAnsi="Times New Roman" w:cs="Times New Roman"/>
                <w:sz w:val="20"/>
                <w:szCs w:val="20"/>
              </w:rPr>
              <w:t>придбання</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пально-мастильних</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матеріалів</w:t>
            </w:r>
            <w:proofErr w:type="spellEnd"/>
            <w:r w:rsidRPr="00F20A4E">
              <w:rPr>
                <w:rFonts w:ascii="Times New Roman" w:hAnsi="Times New Roman" w:cs="Times New Roman"/>
                <w:sz w:val="20"/>
                <w:szCs w:val="20"/>
              </w:rPr>
              <w:t xml:space="preserve"> для </w:t>
            </w:r>
            <w:proofErr w:type="spellStart"/>
            <w:r w:rsidRPr="00F20A4E">
              <w:rPr>
                <w:rFonts w:ascii="Times New Roman" w:hAnsi="Times New Roman" w:cs="Times New Roman"/>
                <w:sz w:val="20"/>
                <w:szCs w:val="20"/>
              </w:rPr>
              <w:t>забезпечення</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роботи</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джерел</w:t>
            </w:r>
            <w:proofErr w:type="spellEnd"/>
            <w:r w:rsidRPr="00F20A4E">
              <w:rPr>
                <w:rFonts w:ascii="Times New Roman" w:hAnsi="Times New Roman" w:cs="Times New Roman"/>
                <w:sz w:val="20"/>
                <w:szCs w:val="20"/>
              </w:rPr>
              <w:t xml:space="preserve"> резервного </w:t>
            </w:r>
            <w:proofErr w:type="spellStart"/>
            <w:r w:rsidRPr="00F20A4E">
              <w:rPr>
                <w:rFonts w:ascii="Times New Roman" w:hAnsi="Times New Roman" w:cs="Times New Roman"/>
                <w:sz w:val="20"/>
                <w:szCs w:val="20"/>
              </w:rPr>
              <w:t>живлення</w:t>
            </w:r>
            <w:proofErr w:type="spellEnd"/>
          </w:p>
        </w:tc>
        <w:tc>
          <w:tcPr>
            <w:tcW w:w="1560" w:type="dxa"/>
            <w:tcBorders>
              <w:top w:val="single" w:sz="4" w:space="0" w:color="000000"/>
              <w:left w:val="single" w:sz="4" w:space="0" w:color="000000"/>
              <w:bottom w:val="single" w:sz="4" w:space="0" w:color="000000"/>
            </w:tcBorders>
            <w:shd w:val="clear" w:color="auto" w:fill="FFFFFF"/>
          </w:tcPr>
          <w:p w14:paraId="70BAF3D2" w14:textId="4E4051B3" w:rsidR="00F20A4E" w:rsidRPr="006821D0" w:rsidRDefault="00F20A4E" w:rsidP="00F20A4E">
            <w:pPr>
              <w:shd w:val="clear" w:color="auto" w:fill="FFFFFF"/>
              <w:snapToGrid w:val="0"/>
              <w:spacing w:after="0" w:line="240" w:lineRule="auto"/>
              <w:jc w:val="center"/>
              <w:rPr>
                <w:rFonts w:ascii="Times New Roman" w:hAnsi="Times New Roman" w:cs="Times New Roman"/>
                <w:sz w:val="20"/>
                <w:szCs w:val="20"/>
              </w:rPr>
            </w:pPr>
            <w:proofErr w:type="spellStart"/>
            <w:r w:rsidRPr="0003351B">
              <w:rPr>
                <w:rFonts w:ascii="Times New Roman" w:hAnsi="Times New Roman" w:cs="Times New Roman"/>
                <w:sz w:val="20"/>
                <w:szCs w:val="20"/>
              </w:rPr>
              <w:t>Виконавчий</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комітет</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Чорноморської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міської</w:t>
            </w:r>
            <w:proofErr w:type="spellEnd"/>
            <w:r w:rsidRPr="0003351B">
              <w:rPr>
                <w:rFonts w:ascii="Times New Roman" w:hAnsi="Times New Roman" w:cs="Times New Roman"/>
                <w:sz w:val="20"/>
                <w:szCs w:val="20"/>
              </w:rPr>
              <w:t xml:space="preserve"> ради </w:t>
            </w:r>
            <w:proofErr w:type="spellStart"/>
            <w:r w:rsidRPr="0003351B">
              <w:rPr>
                <w:rFonts w:ascii="Times New Roman" w:hAnsi="Times New Roman" w:cs="Times New Roman"/>
                <w:sz w:val="20"/>
                <w:szCs w:val="20"/>
              </w:rPr>
              <w:t>Одеського</w:t>
            </w:r>
            <w:proofErr w:type="spellEnd"/>
            <w:r w:rsidRPr="0003351B">
              <w:rPr>
                <w:rFonts w:ascii="Times New Roman" w:hAnsi="Times New Roman" w:cs="Times New Roman"/>
                <w:sz w:val="20"/>
                <w:szCs w:val="20"/>
              </w:rPr>
              <w:t xml:space="preserve"> району </w:t>
            </w:r>
            <w:proofErr w:type="spellStart"/>
            <w:r w:rsidRPr="0003351B">
              <w:rPr>
                <w:rFonts w:ascii="Times New Roman" w:hAnsi="Times New Roman" w:cs="Times New Roman"/>
                <w:sz w:val="20"/>
                <w:szCs w:val="20"/>
              </w:rPr>
              <w:t>Одеської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області</w:t>
            </w:r>
            <w:proofErr w:type="spellEnd"/>
            <w:r w:rsidRPr="0003351B">
              <w:rPr>
                <w:rFonts w:ascii="Times New Roman" w:hAnsi="Times New Roman" w:cs="Times New Roman"/>
                <w:sz w:val="20"/>
                <w:szCs w:val="20"/>
              </w:rPr>
              <w:t xml:space="preserve">, 2024 </w:t>
            </w:r>
            <w:proofErr w:type="spellStart"/>
            <w:r w:rsidRPr="0003351B">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4F28A6FD" w14:textId="25467FAC"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600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659B20BC"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0B43AA8F"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DF2F6C2" w14:textId="3FF09305"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600</w:t>
            </w:r>
            <w:r w:rsidR="00DE7F8F">
              <w:rPr>
                <w:rFonts w:ascii="Times New Roman" w:hAnsi="Times New Roman" w:cs="Times New Roman"/>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vAlign w:val="center"/>
          </w:tcPr>
          <w:p w14:paraId="2CF13CE8"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DBA4E3F" w14:textId="20F1767C"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520,7</w:t>
            </w:r>
          </w:p>
        </w:tc>
        <w:tc>
          <w:tcPr>
            <w:tcW w:w="850" w:type="dxa"/>
            <w:tcBorders>
              <w:top w:val="single" w:sz="4" w:space="0" w:color="000000"/>
              <w:left w:val="single" w:sz="4" w:space="0" w:color="000000"/>
              <w:bottom w:val="single" w:sz="4" w:space="0" w:color="000000"/>
            </w:tcBorders>
            <w:shd w:val="clear" w:color="auto" w:fill="FFFFFF"/>
            <w:vAlign w:val="center"/>
          </w:tcPr>
          <w:p w14:paraId="2F58A90B"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759E2E2"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E61FAC7" w14:textId="12E98BF1"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520,7</w:t>
            </w:r>
          </w:p>
        </w:tc>
        <w:tc>
          <w:tcPr>
            <w:tcW w:w="709" w:type="dxa"/>
            <w:tcBorders>
              <w:top w:val="single" w:sz="4" w:space="0" w:color="000000"/>
              <w:left w:val="single" w:sz="4" w:space="0" w:color="000000"/>
              <w:bottom w:val="single" w:sz="4" w:space="0" w:color="000000"/>
            </w:tcBorders>
            <w:shd w:val="clear" w:color="auto" w:fill="FFFFFF"/>
          </w:tcPr>
          <w:p w14:paraId="1FDE75BE"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457BE82" w14:textId="70628E35" w:rsidR="00F20A4E" w:rsidRPr="00544B37"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r w:rsidRPr="00F20A4E">
              <w:rPr>
                <w:rFonts w:ascii="Times New Roman" w:hAnsi="Times New Roman" w:cs="Times New Roman"/>
                <w:sz w:val="20"/>
                <w:szCs w:val="20"/>
                <w:lang w:val="uk-UA" w:eastAsia="ru-RU"/>
              </w:rPr>
              <w:t>Відхилення фактичних показників від планових  пояснюється  економним та раціональним використанням бюджетних коштів. Зокрема, економія  коштів виникла шляхом зменшення ціни на  придбання пально-мастильних матеріалів, після проведення процедури закупівлі.</w:t>
            </w:r>
          </w:p>
        </w:tc>
      </w:tr>
      <w:tr w:rsidR="00F20A4E" w:rsidRPr="004B711D" w14:paraId="43AE129B"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2E26EB02" w14:textId="372716A7" w:rsidR="00F20A4E" w:rsidRDefault="00F20A4E" w:rsidP="00F20A4E">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20</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261267D2" w14:textId="42FCFEB0"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proofErr w:type="spellStart"/>
            <w:r w:rsidRPr="00F20A4E">
              <w:rPr>
                <w:rFonts w:ascii="Times New Roman" w:hAnsi="Times New Roman" w:cs="Times New Roman"/>
                <w:sz w:val="20"/>
                <w:szCs w:val="20"/>
              </w:rPr>
              <w:t>Придбання</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джерел</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безперебійного</w:t>
            </w:r>
            <w:proofErr w:type="spellEnd"/>
            <w:r w:rsidRPr="00F20A4E">
              <w:rPr>
                <w:rFonts w:ascii="Times New Roman" w:hAnsi="Times New Roman" w:cs="Times New Roman"/>
                <w:sz w:val="20"/>
                <w:szCs w:val="20"/>
              </w:rPr>
              <w:t xml:space="preserve"> </w:t>
            </w:r>
            <w:proofErr w:type="spellStart"/>
            <w:r w:rsidRPr="00F20A4E">
              <w:rPr>
                <w:rFonts w:ascii="Times New Roman" w:hAnsi="Times New Roman" w:cs="Times New Roman"/>
                <w:sz w:val="20"/>
                <w:szCs w:val="20"/>
              </w:rPr>
              <w:t>живлення</w:t>
            </w:r>
            <w:proofErr w:type="spellEnd"/>
            <w:r w:rsidRPr="00F20A4E">
              <w:rPr>
                <w:rFonts w:ascii="Times New Roman" w:hAnsi="Times New Roman" w:cs="Times New Roman"/>
                <w:sz w:val="20"/>
                <w:szCs w:val="20"/>
              </w:rPr>
              <w:t xml:space="preserve"> та </w:t>
            </w:r>
            <w:proofErr w:type="spellStart"/>
            <w:r w:rsidRPr="00F20A4E">
              <w:rPr>
                <w:rFonts w:ascii="Times New Roman" w:hAnsi="Times New Roman" w:cs="Times New Roman"/>
                <w:sz w:val="20"/>
                <w:szCs w:val="20"/>
              </w:rPr>
              <w:t>картриджів</w:t>
            </w:r>
            <w:proofErr w:type="spellEnd"/>
          </w:p>
        </w:tc>
        <w:tc>
          <w:tcPr>
            <w:tcW w:w="1560" w:type="dxa"/>
            <w:tcBorders>
              <w:top w:val="single" w:sz="4" w:space="0" w:color="000000"/>
              <w:left w:val="single" w:sz="4" w:space="0" w:color="000000"/>
              <w:bottom w:val="single" w:sz="4" w:space="0" w:color="000000"/>
            </w:tcBorders>
            <w:shd w:val="clear" w:color="auto" w:fill="FFFFFF"/>
          </w:tcPr>
          <w:p w14:paraId="2B25B0B1" w14:textId="148B287B" w:rsidR="00F20A4E" w:rsidRPr="006821D0" w:rsidRDefault="00F20A4E" w:rsidP="00F20A4E">
            <w:pPr>
              <w:shd w:val="clear" w:color="auto" w:fill="FFFFFF"/>
              <w:snapToGrid w:val="0"/>
              <w:spacing w:after="0" w:line="240" w:lineRule="auto"/>
              <w:jc w:val="center"/>
              <w:rPr>
                <w:rFonts w:ascii="Times New Roman" w:hAnsi="Times New Roman" w:cs="Times New Roman"/>
                <w:sz w:val="20"/>
                <w:szCs w:val="20"/>
              </w:rPr>
            </w:pPr>
            <w:proofErr w:type="spellStart"/>
            <w:r w:rsidRPr="0003351B">
              <w:rPr>
                <w:rFonts w:ascii="Times New Roman" w:hAnsi="Times New Roman" w:cs="Times New Roman"/>
                <w:sz w:val="20"/>
                <w:szCs w:val="20"/>
              </w:rPr>
              <w:t>Виконавчий</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комітет</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Чорноморської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міської</w:t>
            </w:r>
            <w:proofErr w:type="spellEnd"/>
            <w:r w:rsidRPr="0003351B">
              <w:rPr>
                <w:rFonts w:ascii="Times New Roman" w:hAnsi="Times New Roman" w:cs="Times New Roman"/>
                <w:sz w:val="20"/>
                <w:szCs w:val="20"/>
              </w:rPr>
              <w:t xml:space="preserve"> ради </w:t>
            </w:r>
            <w:proofErr w:type="spellStart"/>
            <w:r w:rsidRPr="0003351B">
              <w:rPr>
                <w:rFonts w:ascii="Times New Roman" w:hAnsi="Times New Roman" w:cs="Times New Roman"/>
                <w:sz w:val="20"/>
                <w:szCs w:val="20"/>
              </w:rPr>
              <w:t>Одеського</w:t>
            </w:r>
            <w:proofErr w:type="spellEnd"/>
            <w:r w:rsidRPr="0003351B">
              <w:rPr>
                <w:rFonts w:ascii="Times New Roman" w:hAnsi="Times New Roman" w:cs="Times New Roman"/>
                <w:sz w:val="20"/>
                <w:szCs w:val="20"/>
              </w:rPr>
              <w:t xml:space="preserve"> району </w:t>
            </w:r>
            <w:proofErr w:type="spellStart"/>
            <w:r w:rsidRPr="0003351B">
              <w:rPr>
                <w:rFonts w:ascii="Times New Roman" w:hAnsi="Times New Roman" w:cs="Times New Roman"/>
                <w:sz w:val="20"/>
                <w:szCs w:val="20"/>
              </w:rPr>
              <w:t>Одеської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області</w:t>
            </w:r>
            <w:proofErr w:type="spellEnd"/>
            <w:r w:rsidRPr="0003351B">
              <w:rPr>
                <w:rFonts w:ascii="Times New Roman" w:hAnsi="Times New Roman" w:cs="Times New Roman"/>
                <w:sz w:val="20"/>
                <w:szCs w:val="20"/>
              </w:rPr>
              <w:t xml:space="preserve">, 2024 </w:t>
            </w:r>
            <w:proofErr w:type="spellStart"/>
            <w:r w:rsidRPr="0003351B">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5FF84220" w14:textId="152BCA6C"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185,5</w:t>
            </w:r>
          </w:p>
        </w:tc>
        <w:tc>
          <w:tcPr>
            <w:tcW w:w="851" w:type="dxa"/>
            <w:tcBorders>
              <w:top w:val="single" w:sz="4" w:space="0" w:color="000000"/>
              <w:left w:val="single" w:sz="4" w:space="0" w:color="000000"/>
              <w:bottom w:val="single" w:sz="4" w:space="0" w:color="000000"/>
            </w:tcBorders>
            <w:shd w:val="clear" w:color="auto" w:fill="FFFFFF"/>
            <w:vAlign w:val="center"/>
          </w:tcPr>
          <w:p w14:paraId="520DBEEF"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462B395"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9905664" w14:textId="7539783B"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185,5</w:t>
            </w:r>
          </w:p>
        </w:tc>
        <w:tc>
          <w:tcPr>
            <w:tcW w:w="709" w:type="dxa"/>
            <w:tcBorders>
              <w:top w:val="single" w:sz="4" w:space="0" w:color="000000"/>
              <w:left w:val="single" w:sz="4" w:space="0" w:color="000000"/>
              <w:bottom w:val="single" w:sz="4" w:space="0" w:color="000000"/>
            </w:tcBorders>
            <w:shd w:val="clear" w:color="auto" w:fill="FFFFFF"/>
            <w:vAlign w:val="center"/>
          </w:tcPr>
          <w:p w14:paraId="014EE62A"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AE096B3" w14:textId="5A86FD6D"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119,6</w:t>
            </w:r>
          </w:p>
        </w:tc>
        <w:tc>
          <w:tcPr>
            <w:tcW w:w="850" w:type="dxa"/>
            <w:tcBorders>
              <w:top w:val="single" w:sz="4" w:space="0" w:color="000000"/>
              <w:left w:val="single" w:sz="4" w:space="0" w:color="000000"/>
              <w:bottom w:val="single" w:sz="4" w:space="0" w:color="000000"/>
            </w:tcBorders>
            <w:shd w:val="clear" w:color="auto" w:fill="FFFFFF"/>
            <w:vAlign w:val="center"/>
          </w:tcPr>
          <w:p w14:paraId="250228C6"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EE2E767"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1D45274" w14:textId="4A3EA4E1"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119,6</w:t>
            </w:r>
          </w:p>
        </w:tc>
        <w:tc>
          <w:tcPr>
            <w:tcW w:w="709" w:type="dxa"/>
            <w:tcBorders>
              <w:top w:val="single" w:sz="4" w:space="0" w:color="000000"/>
              <w:left w:val="single" w:sz="4" w:space="0" w:color="000000"/>
              <w:bottom w:val="single" w:sz="4" w:space="0" w:color="000000"/>
            </w:tcBorders>
            <w:shd w:val="clear" w:color="auto" w:fill="FFFFFF"/>
          </w:tcPr>
          <w:p w14:paraId="096C0589"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01D00A2" w14:textId="3D809754" w:rsidR="00F20A4E" w:rsidRPr="00544B37"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r w:rsidRPr="00F20A4E">
              <w:rPr>
                <w:rFonts w:ascii="Times New Roman" w:hAnsi="Times New Roman" w:cs="Times New Roman"/>
                <w:sz w:val="20"/>
                <w:szCs w:val="20"/>
                <w:lang w:val="uk-UA" w:eastAsia="ru-RU"/>
              </w:rPr>
              <w:t>Відхилення фактичних показників від планових  пояснюється  економним та раціональним використанням бюджетних коштів. Зокрема, економія  коштів виникла шляхом зменшення ціни на  придбання  комп’ютерної техніки, після проведення процедури закупівлі. Було закуплено 25 джерел безперебійного живлення та 76 картридж</w:t>
            </w:r>
            <w:r>
              <w:rPr>
                <w:rFonts w:ascii="Times New Roman" w:hAnsi="Times New Roman" w:cs="Times New Roman"/>
                <w:sz w:val="20"/>
                <w:szCs w:val="20"/>
                <w:lang w:val="uk-UA" w:eastAsia="ru-RU"/>
              </w:rPr>
              <w:t>ів</w:t>
            </w:r>
            <w:r w:rsidRPr="00F20A4E">
              <w:rPr>
                <w:rFonts w:ascii="Times New Roman" w:hAnsi="Times New Roman" w:cs="Times New Roman"/>
                <w:sz w:val="20"/>
                <w:szCs w:val="20"/>
                <w:lang w:val="uk-UA" w:eastAsia="ru-RU"/>
              </w:rPr>
              <w:t xml:space="preserve"> для принтерів.</w:t>
            </w:r>
          </w:p>
        </w:tc>
      </w:tr>
      <w:tr w:rsidR="00F20A4E" w:rsidRPr="0011658D" w14:paraId="3EED2270"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64949498" w14:textId="27DD8C40" w:rsidR="00F20A4E" w:rsidRDefault="00F20A4E" w:rsidP="00F20A4E">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21</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331574F2" w14:textId="7EC3834B"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r w:rsidRPr="00F20A4E">
              <w:rPr>
                <w:rFonts w:ascii="Times New Roman" w:hAnsi="Times New Roman" w:cs="Times New Roman"/>
                <w:sz w:val="20"/>
                <w:szCs w:val="20"/>
                <w:lang w:val="uk-UA"/>
              </w:rPr>
              <w:t xml:space="preserve">Поточний ремонт тамбуру та ганку евакуаційного (запасного) виходу триповерхової будівлі головного корпусу </w:t>
            </w:r>
            <w:proofErr w:type="spellStart"/>
            <w:r w:rsidRPr="00F20A4E">
              <w:rPr>
                <w:rFonts w:ascii="Times New Roman" w:hAnsi="Times New Roman" w:cs="Times New Roman"/>
                <w:sz w:val="20"/>
                <w:szCs w:val="20"/>
                <w:lang w:val="uk-UA"/>
              </w:rPr>
              <w:t>літ."А</w:t>
            </w:r>
            <w:proofErr w:type="spellEnd"/>
            <w:r w:rsidRPr="00F20A4E">
              <w:rPr>
                <w:rFonts w:ascii="Times New Roman" w:hAnsi="Times New Roman" w:cs="Times New Roman"/>
                <w:sz w:val="20"/>
                <w:szCs w:val="20"/>
                <w:lang w:val="uk-UA"/>
              </w:rPr>
              <w:t xml:space="preserve">" з встановлення пандусу для доступу осіб з інвалідністю та інших мало мобільних груп населення до гінекологічного, хірургічного, кардіологічного, терапевтичного, акушерського відділень КНП "Чорноморська лікарня" Чорноморської міської ради Одеського району Одеської області за </w:t>
            </w:r>
            <w:proofErr w:type="spellStart"/>
            <w:r w:rsidRPr="00F20A4E">
              <w:rPr>
                <w:rFonts w:ascii="Times New Roman" w:hAnsi="Times New Roman" w:cs="Times New Roman"/>
                <w:sz w:val="20"/>
                <w:szCs w:val="20"/>
                <w:lang w:val="uk-UA"/>
              </w:rPr>
              <w:t>адресою</w:t>
            </w:r>
            <w:proofErr w:type="spellEnd"/>
            <w:r w:rsidRPr="00F20A4E">
              <w:rPr>
                <w:rFonts w:ascii="Times New Roman" w:hAnsi="Times New Roman" w:cs="Times New Roman"/>
                <w:sz w:val="20"/>
                <w:szCs w:val="20"/>
                <w:lang w:val="uk-UA"/>
              </w:rPr>
              <w:t xml:space="preserve">: 68004, Одеська область, Одеський район, </w:t>
            </w:r>
            <w:proofErr w:type="spellStart"/>
            <w:r w:rsidRPr="00F20A4E">
              <w:rPr>
                <w:rFonts w:ascii="Times New Roman" w:hAnsi="Times New Roman" w:cs="Times New Roman"/>
                <w:sz w:val="20"/>
                <w:szCs w:val="20"/>
                <w:lang w:val="uk-UA"/>
              </w:rPr>
              <w:t>м.Чорноморськ</w:t>
            </w:r>
            <w:proofErr w:type="spellEnd"/>
            <w:r w:rsidRPr="00F20A4E">
              <w:rPr>
                <w:rFonts w:ascii="Times New Roman" w:hAnsi="Times New Roman" w:cs="Times New Roman"/>
                <w:sz w:val="20"/>
                <w:szCs w:val="20"/>
                <w:lang w:val="uk-UA"/>
              </w:rPr>
              <w:t xml:space="preserve">, </w:t>
            </w:r>
            <w:proofErr w:type="spellStart"/>
            <w:r w:rsidRPr="00F20A4E">
              <w:rPr>
                <w:rFonts w:ascii="Times New Roman" w:hAnsi="Times New Roman" w:cs="Times New Roman"/>
                <w:sz w:val="20"/>
                <w:szCs w:val="20"/>
                <w:lang w:val="uk-UA"/>
              </w:rPr>
              <w:t>вул.Віталія</w:t>
            </w:r>
            <w:proofErr w:type="spellEnd"/>
            <w:r w:rsidRPr="00F20A4E">
              <w:rPr>
                <w:rFonts w:ascii="Times New Roman" w:hAnsi="Times New Roman" w:cs="Times New Roman"/>
                <w:sz w:val="20"/>
                <w:szCs w:val="20"/>
                <w:lang w:val="uk-UA"/>
              </w:rPr>
              <w:t xml:space="preserve"> </w:t>
            </w:r>
            <w:proofErr w:type="spellStart"/>
            <w:r w:rsidRPr="00F20A4E">
              <w:rPr>
                <w:rFonts w:ascii="Times New Roman" w:hAnsi="Times New Roman" w:cs="Times New Roman"/>
                <w:sz w:val="20"/>
                <w:szCs w:val="20"/>
                <w:lang w:val="uk-UA"/>
              </w:rPr>
              <w:t>Шума</w:t>
            </w:r>
            <w:proofErr w:type="spellEnd"/>
            <w:r w:rsidRPr="00F20A4E">
              <w:rPr>
                <w:rFonts w:ascii="Times New Roman" w:hAnsi="Times New Roman" w:cs="Times New Roman"/>
                <w:sz w:val="20"/>
                <w:szCs w:val="20"/>
                <w:lang w:val="uk-UA"/>
              </w:rPr>
              <w:t>, 4</w:t>
            </w:r>
          </w:p>
        </w:tc>
        <w:tc>
          <w:tcPr>
            <w:tcW w:w="1560" w:type="dxa"/>
            <w:tcBorders>
              <w:top w:val="single" w:sz="4" w:space="0" w:color="000000"/>
              <w:left w:val="single" w:sz="4" w:space="0" w:color="000000"/>
              <w:bottom w:val="single" w:sz="4" w:space="0" w:color="000000"/>
            </w:tcBorders>
            <w:shd w:val="clear" w:color="auto" w:fill="FFFFFF"/>
          </w:tcPr>
          <w:p w14:paraId="593426B4" w14:textId="399CB21A"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proofErr w:type="spellStart"/>
            <w:r w:rsidRPr="0003351B">
              <w:rPr>
                <w:rFonts w:ascii="Times New Roman" w:hAnsi="Times New Roman" w:cs="Times New Roman"/>
                <w:sz w:val="20"/>
                <w:szCs w:val="20"/>
              </w:rPr>
              <w:t>Виконавчий</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комітет</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Чорноморської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міської</w:t>
            </w:r>
            <w:proofErr w:type="spellEnd"/>
            <w:r w:rsidRPr="0003351B">
              <w:rPr>
                <w:rFonts w:ascii="Times New Roman" w:hAnsi="Times New Roman" w:cs="Times New Roman"/>
                <w:sz w:val="20"/>
                <w:szCs w:val="20"/>
              </w:rPr>
              <w:t xml:space="preserve"> ради </w:t>
            </w:r>
            <w:proofErr w:type="spellStart"/>
            <w:r w:rsidRPr="0003351B">
              <w:rPr>
                <w:rFonts w:ascii="Times New Roman" w:hAnsi="Times New Roman" w:cs="Times New Roman"/>
                <w:sz w:val="20"/>
                <w:szCs w:val="20"/>
              </w:rPr>
              <w:t>Одеського</w:t>
            </w:r>
            <w:proofErr w:type="spellEnd"/>
            <w:r w:rsidRPr="0003351B">
              <w:rPr>
                <w:rFonts w:ascii="Times New Roman" w:hAnsi="Times New Roman" w:cs="Times New Roman"/>
                <w:sz w:val="20"/>
                <w:szCs w:val="20"/>
              </w:rPr>
              <w:t xml:space="preserve"> району </w:t>
            </w:r>
            <w:proofErr w:type="spellStart"/>
            <w:r w:rsidRPr="0003351B">
              <w:rPr>
                <w:rFonts w:ascii="Times New Roman" w:hAnsi="Times New Roman" w:cs="Times New Roman"/>
                <w:sz w:val="20"/>
                <w:szCs w:val="20"/>
              </w:rPr>
              <w:t>Одеської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області</w:t>
            </w:r>
            <w:proofErr w:type="spellEnd"/>
            <w:r w:rsidRPr="0003351B">
              <w:rPr>
                <w:rFonts w:ascii="Times New Roman" w:hAnsi="Times New Roman" w:cs="Times New Roman"/>
                <w:sz w:val="20"/>
                <w:szCs w:val="20"/>
              </w:rPr>
              <w:t xml:space="preserve">, 2024 </w:t>
            </w:r>
            <w:proofErr w:type="spellStart"/>
            <w:r w:rsidRPr="0003351B">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40BDA979" w14:textId="73B2161D"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503,2</w:t>
            </w:r>
          </w:p>
        </w:tc>
        <w:tc>
          <w:tcPr>
            <w:tcW w:w="851" w:type="dxa"/>
            <w:tcBorders>
              <w:top w:val="single" w:sz="4" w:space="0" w:color="000000"/>
              <w:left w:val="single" w:sz="4" w:space="0" w:color="000000"/>
              <w:bottom w:val="single" w:sz="4" w:space="0" w:color="000000"/>
            </w:tcBorders>
            <w:shd w:val="clear" w:color="auto" w:fill="FFFFFF"/>
            <w:vAlign w:val="center"/>
          </w:tcPr>
          <w:p w14:paraId="471B57E1"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F07332B"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242F00E" w14:textId="4B56F457"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503,2</w:t>
            </w:r>
          </w:p>
        </w:tc>
        <w:tc>
          <w:tcPr>
            <w:tcW w:w="709" w:type="dxa"/>
            <w:tcBorders>
              <w:top w:val="single" w:sz="4" w:space="0" w:color="000000"/>
              <w:left w:val="single" w:sz="4" w:space="0" w:color="000000"/>
              <w:bottom w:val="single" w:sz="4" w:space="0" w:color="000000"/>
            </w:tcBorders>
            <w:shd w:val="clear" w:color="auto" w:fill="FFFFFF"/>
            <w:vAlign w:val="center"/>
          </w:tcPr>
          <w:p w14:paraId="6D00379A"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3C620C13" w14:textId="33F3B949"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501,8</w:t>
            </w:r>
          </w:p>
        </w:tc>
        <w:tc>
          <w:tcPr>
            <w:tcW w:w="850" w:type="dxa"/>
            <w:tcBorders>
              <w:top w:val="single" w:sz="4" w:space="0" w:color="000000"/>
              <w:left w:val="single" w:sz="4" w:space="0" w:color="000000"/>
              <w:bottom w:val="single" w:sz="4" w:space="0" w:color="000000"/>
            </w:tcBorders>
            <w:shd w:val="clear" w:color="auto" w:fill="FFFFFF"/>
            <w:vAlign w:val="center"/>
          </w:tcPr>
          <w:p w14:paraId="18761BEE"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061A49F0"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99332D0" w14:textId="0989CC80"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501,8</w:t>
            </w:r>
          </w:p>
        </w:tc>
        <w:tc>
          <w:tcPr>
            <w:tcW w:w="709" w:type="dxa"/>
            <w:tcBorders>
              <w:top w:val="single" w:sz="4" w:space="0" w:color="000000"/>
              <w:left w:val="single" w:sz="4" w:space="0" w:color="000000"/>
              <w:bottom w:val="single" w:sz="4" w:space="0" w:color="000000"/>
            </w:tcBorders>
            <w:shd w:val="clear" w:color="auto" w:fill="FFFFFF"/>
          </w:tcPr>
          <w:p w14:paraId="5F1118FF"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DF8DAC2" w14:textId="32FE7F7D" w:rsidR="00F20A4E" w:rsidRPr="00544B37"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r w:rsidRPr="00F20A4E">
              <w:rPr>
                <w:rFonts w:ascii="Times New Roman" w:hAnsi="Times New Roman" w:cs="Times New Roman"/>
                <w:sz w:val="20"/>
                <w:szCs w:val="20"/>
                <w:lang w:val="uk-UA" w:eastAsia="ru-RU"/>
              </w:rPr>
              <w:t>Відхилення фактичних показників від планових  пояснюється зменшенням вартості робіт, після їх  виконання.</w:t>
            </w:r>
          </w:p>
        </w:tc>
      </w:tr>
      <w:tr w:rsidR="00F20A4E" w:rsidRPr="004B711D" w14:paraId="55CF18CE"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418C90C5" w14:textId="261D1254" w:rsidR="00F20A4E" w:rsidRDefault="00F20A4E" w:rsidP="00F20A4E">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22</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489AB33A" w14:textId="2D90E0E3"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r w:rsidRPr="00F20A4E">
              <w:rPr>
                <w:rFonts w:ascii="Times New Roman" w:hAnsi="Times New Roman" w:cs="Times New Roman"/>
                <w:sz w:val="20"/>
                <w:szCs w:val="20"/>
                <w:lang w:val="uk-UA"/>
              </w:rPr>
              <w:t xml:space="preserve">Капітальний ремонт (заміна) ліфту пасажирського для лікувально-профілактичних установ, реєстраційний № 6342, у будівлі стаціонару </w:t>
            </w:r>
            <w:proofErr w:type="spellStart"/>
            <w:r w:rsidRPr="00F20A4E">
              <w:rPr>
                <w:rFonts w:ascii="Times New Roman" w:hAnsi="Times New Roman" w:cs="Times New Roman"/>
                <w:sz w:val="20"/>
                <w:szCs w:val="20"/>
                <w:lang w:val="uk-UA"/>
              </w:rPr>
              <w:t>Літ."А</w:t>
            </w:r>
            <w:proofErr w:type="spellEnd"/>
            <w:r w:rsidRPr="00F20A4E">
              <w:rPr>
                <w:rFonts w:ascii="Times New Roman" w:hAnsi="Times New Roman" w:cs="Times New Roman"/>
                <w:sz w:val="20"/>
                <w:szCs w:val="20"/>
                <w:lang w:val="uk-UA"/>
              </w:rPr>
              <w:t>" встановленого біля відділення А</w:t>
            </w:r>
            <w:r w:rsidRPr="00F20A4E">
              <w:rPr>
                <w:rFonts w:ascii="Times New Roman" w:hAnsi="Times New Roman" w:cs="Times New Roman"/>
                <w:sz w:val="20"/>
                <w:szCs w:val="20"/>
              </w:rPr>
              <w:t>c</w:t>
            </w:r>
            <w:r w:rsidRPr="00F20A4E">
              <w:rPr>
                <w:rFonts w:ascii="Times New Roman" w:hAnsi="Times New Roman" w:cs="Times New Roman"/>
                <w:sz w:val="20"/>
                <w:szCs w:val="20"/>
                <w:lang w:val="uk-UA"/>
              </w:rPr>
              <w:t xml:space="preserve">ПІТ Комунального некомерційного підприємства "Чорноморська лікарня" Чорноморської міської ради Одеського району Одеської області за </w:t>
            </w:r>
            <w:proofErr w:type="spellStart"/>
            <w:r w:rsidRPr="00F20A4E">
              <w:rPr>
                <w:rFonts w:ascii="Times New Roman" w:hAnsi="Times New Roman" w:cs="Times New Roman"/>
                <w:sz w:val="20"/>
                <w:szCs w:val="20"/>
                <w:lang w:val="uk-UA"/>
              </w:rPr>
              <w:t>адресою</w:t>
            </w:r>
            <w:proofErr w:type="spellEnd"/>
            <w:r w:rsidRPr="00F20A4E">
              <w:rPr>
                <w:rFonts w:ascii="Times New Roman" w:hAnsi="Times New Roman" w:cs="Times New Roman"/>
                <w:sz w:val="20"/>
                <w:szCs w:val="20"/>
                <w:lang w:val="uk-UA"/>
              </w:rPr>
              <w:t xml:space="preserve">: 68004, Одеська область, Одеський район, </w:t>
            </w:r>
            <w:proofErr w:type="spellStart"/>
            <w:r w:rsidRPr="00F20A4E">
              <w:rPr>
                <w:rFonts w:ascii="Times New Roman" w:hAnsi="Times New Roman" w:cs="Times New Roman"/>
                <w:sz w:val="20"/>
                <w:szCs w:val="20"/>
                <w:lang w:val="uk-UA"/>
              </w:rPr>
              <w:t>м.Чорноморськ</w:t>
            </w:r>
            <w:proofErr w:type="spellEnd"/>
            <w:r w:rsidRPr="00F20A4E">
              <w:rPr>
                <w:rFonts w:ascii="Times New Roman" w:hAnsi="Times New Roman" w:cs="Times New Roman"/>
                <w:sz w:val="20"/>
                <w:szCs w:val="20"/>
                <w:lang w:val="uk-UA"/>
              </w:rPr>
              <w:t xml:space="preserve">, </w:t>
            </w:r>
            <w:proofErr w:type="spellStart"/>
            <w:r w:rsidRPr="00F20A4E">
              <w:rPr>
                <w:rFonts w:ascii="Times New Roman" w:hAnsi="Times New Roman" w:cs="Times New Roman"/>
                <w:sz w:val="20"/>
                <w:szCs w:val="20"/>
                <w:lang w:val="uk-UA"/>
              </w:rPr>
              <w:t>вул.Віталія</w:t>
            </w:r>
            <w:proofErr w:type="spellEnd"/>
            <w:r w:rsidRPr="00F20A4E">
              <w:rPr>
                <w:rFonts w:ascii="Times New Roman" w:hAnsi="Times New Roman" w:cs="Times New Roman"/>
                <w:sz w:val="20"/>
                <w:szCs w:val="20"/>
                <w:lang w:val="uk-UA"/>
              </w:rPr>
              <w:t xml:space="preserve"> </w:t>
            </w:r>
            <w:proofErr w:type="spellStart"/>
            <w:r w:rsidRPr="00F20A4E">
              <w:rPr>
                <w:rFonts w:ascii="Times New Roman" w:hAnsi="Times New Roman" w:cs="Times New Roman"/>
                <w:sz w:val="20"/>
                <w:szCs w:val="20"/>
                <w:lang w:val="uk-UA"/>
              </w:rPr>
              <w:t>Шума</w:t>
            </w:r>
            <w:proofErr w:type="spellEnd"/>
            <w:r w:rsidRPr="00F20A4E">
              <w:rPr>
                <w:rFonts w:ascii="Times New Roman" w:hAnsi="Times New Roman" w:cs="Times New Roman"/>
                <w:sz w:val="20"/>
                <w:szCs w:val="20"/>
                <w:lang w:val="uk-UA"/>
              </w:rPr>
              <w:t xml:space="preserve">, 4 (літ. </w:t>
            </w:r>
            <w:r w:rsidRPr="00F20A4E">
              <w:rPr>
                <w:rFonts w:ascii="Times New Roman" w:hAnsi="Times New Roman" w:cs="Times New Roman"/>
                <w:sz w:val="20"/>
                <w:szCs w:val="20"/>
              </w:rPr>
              <w:t>"А")</w:t>
            </w:r>
          </w:p>
        </w:tc>
        <w:tc>
          <w:tcPr>
            <w:tcW w:w="1560" w:type="dxa"/>
            <w:tcBorders>
              <w:top w:val="single" w:sz="4" w:space="0" w:color="000000"/>
              <w:left w:val="single" w:sz="4" w:space="0" w:color="000000"/>
              <w:bottom w:val="single" w:sz="4" w:space="0" w:color="000000"/>
            </w:tcBorders>
            <w:shd w:val="clear" w:color="auto" w:fill="FFFFFF"/>
          </w:tcPr>
          <w:p w14:paraId="71DA93DB" w14:textId="4B696ADC" w:rsidR="00F20A4E" w:rsidRPr="006821D0" w:rsidRDefault="00F20A4E" w:rsidP="00F20A4E">
            <w:pPr>
              <w:shd w:val="clear" w:color="auto" w:fill="FFFFFF"/>
              <w:snapToGrid w:val="0"/>
              <w:spacing w:after="0" w:line="240" w:lineRule="auto"/>
              <w:jc w:val="center"/>
              <w:rPr>
                <w:rFonts w:ascii="Times New Roman" w:hAnsi="Times New Roman" w:cs="Times New Roman"/>
                <w:sz w:val="20"/>
                <w:szCs w:val="20"/>
              </w:rPr>
            </w:pPr>
            <w:proofErr w:type="spellStart"/>
            <w:r w:rsidRPr="0003351B">
              <w:rPr>
                <w:rFonts w:ascii="Times New Roman" w:hAnsi="Times New Roman" w:cs="Times New Roman"/>
                <w:sz w:val="20"/>
                <w:szCs w:val="20"/>
              </w:rPr>
              <w:t>Виконавчий</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комітет</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Чорноморської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міської</w:t>
            </w:r>
            <w:proofErr w:type="spellEnd"/>
            <w:r w:rsidRPr="0003351B">
              <w:rPr>
                <w:rFonts w:ascii="Times New Roman" w:hAnsi="Times New Roman" w:cs="Times New Roman"/>
                <w:sz w:val="20"/>
                <w:szCs w:val="20"/>
              </w:rPr>
              <w:t xml:space="preserve"> ради </w:t>
            </w:r>
            <w:proofErr w:type="spellStart"/>
            <w:r w:rsidRPr="0003351B">
              <w:rPr>
                <w:rFonts w:ascii="Times New Roman" w:hAnsi="Times New Roman" w:cs="Times New Roman"/>
                <w:sz w:val="20"/>
                <w:szCs w:val="20"/>
              </w:rPr>
              <w:t>Одеського</w:t>
            </w:r>
            <w:proofErr w:type="spellEnd"/>
            <w:r w:rsidRPr="0003351B">
              <w:rPr>
                <w:rFonts w:ascii="Times New Roman" w:hAnsi="Times New Roman" w:cs="Times New Roman"/>
                <w:sz w:val="20"/>
                <w:szCs w:val="20"/>
              </w:rPr>
              <w:t xml:space="preserve"> району </w:t>
            </w:r>
            <w:proofErr w:type="spellStart"/>
            <w:r w:rsidRPr="0003351B">
              <w:rPr>
                <w:rFonts w:ascii="Times New Roman" w:hAnsi="Times New Roman" w:cs="Times New Roman"/>
                <w:sz w:val="20"/>
                <w:szCs w:val="20"/>
              </w:rPr>
              <w:t>Одеської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області</w:t>
            </w:r>
            <w:proofErr w:type="spellEnd"/>
            <w:r w:rsidRPr="0003351B">
              <w:rPr>
                <w:rFonts w:ascii="Times New Roman" w:hAnsi="Times New Roman" w:cs="Times New Roman"/>
                <w:sz w:val="20"/>
                <w:szCs w:val="20"/>
              </w:rPr>
              <w:t xml:space="preserve">, 2024 </w:t>
            </w:r>
            <w:proofErr w:type="spellStart"/>
            <w:r w:rsidRPr="0003351B">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696725F4" w14:textId="425401AE"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2193,1</w:t>
            </w:r>
          </w:p>
        </w:tc>
        <w:tc>
          <w:tcPr>
            <w:tcW w:w="851" w:type="dxa"/>
            <w:tcBorders>
              <w:top w:val="single" w:sz="4" w:space="0" w:color="000000"/>
              <w:left w:val="single" w:sz="4" w:space="0" w:color="000000"/>
              <w:bottom w:val="single" w:sz="4" w:space="0" w:color="000000"/>
            </w:tcBorders>
            <w:shd w:val="clear" w:color="auto" w:fill="FFFFFF"/>
            <w:vAlign w:val="center"/>
          </w:tcPr>
          <w:p w14:paraId="3527E2F9"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563B426C"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A700C84" w14:textId="079F69AB"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2193,1</w:t>
            </w:r>
          </w:p>
        </w:tc>
        <w:tc>
          <w:tcPr>
            <w:tcW w:w="709" w:type="dxa"/>
            <w:tcBorders>
              <w:top w:val="single" w:sz="4" w:space="0" w:color="000000"/>
              <w:left w:val="single" w:sz="4" w:space="0" w:color="000000"/>
              <w:bottom w:val="single" w:sz="4" w:space="0" w:color="000000"/>
            </w:tcBorders>
            <w:shd w:val="clear" w:color="auto" w:fill="FFFFFF"/>
            <w:vAlign w:val="center"/>
          </w:tcPr>
          <w:p w14:paraId="779CF147"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5AE11C04" w14:textId="09A579B9"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08FC9C99"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E105692"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3D619B3" w14:textId="2C3B7551"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tcPr>
          <w:p w14:paraId="37A4A8C4"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42EB3EA5" w14:textId="74353BB4" w:rsidR="00F20A4E" w:rsidRPr="00544B37"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r w:rsidRPr="00F20A4E">
              <w:rPr>
                <w:rFonts w:ascii="Times New Roman" w:hAnsi="Times New Roman" w:cs="Times New Roman"/>
                <w:sz w:val="20"/>
                <w:szCs w:val="20"/>
                <w:lang w:val="uk-UA" w:eastAsia="ru-RU"/>
              </w:rPr>
              <w:t>Відхилення фактичних показників від планових  пояснюється зміною строків виконання робіт. Видатки за цим напрямком будуть здійснені у 2025 році згідно з кошторисом.</w:t>
            </w:r>
          </w:p>
        </w:tc>
      </w:tr>
      <w:tr w:rsidR="00F20A4E" w:rsidRPr="004B711D" w14:paraId="4C006C23" w14:textId="77777777" w:rsidTr="00B16488">
        <w:trPr>
          <w:cantSplit/>
          <w:trHeight w:val="143"/>
          <w:jc w:val="center"/>
        </w:trPr>
        <w:tc>
          <w:tcPr>
            <w:tcW w:w="278" w:type="dxa"/>
            <w:tcBorders>
              <w:top w:val="single" w:sz="4" w:space="0" w:color="000000"/>
              <w:left w:val="single" w:sz="4" w:space="0" w:color="000000"/>
              <w:bottom w:val="single" w:sz="4" w:space="0" w:color="000000"/>
            </w:tcBorders>
            <w:shd w:val="clear" w:color="auto" w:fill="FFFFFF"/>
          </w:tcPr>
          <w:p w14:paraId="19F22144" w14:textId="2F6707FE" w:rsidR="00F20A4E" w:rsidRDefault="00F20A4E" w:rsidP="00F20A4E">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23</w:t>
            </w:r>
          </w:p>
        </w:tc>
        <w:tc>
          <w:tcPr>
            <w:tcW w:w="2557" w:type="dxa"/>
            <w:tcBorders>
              <w:top w:val="single" w:sz="4" w:space="0" w:color="auto"/>
              <w:left w:val="single" w:sz="4" w:space="0" w:color="auto"/>
              <w:bottom w:val="single" w:sz="4" w:space="0" w:color="auto"/>
              <w:right w:val="single" w:sz="4" w:space="0" w:color="000000"/>
            </w:tcBorders>
            <w:shd w:val="clear" w:color="auto" w:fill="auto"/>
          </w:tcPr>
          <w:p w14:paraId="78F2FA5A" w14:textId="2A103C0F"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r w:rsidRPr="00F20A4E">
              <w:rPr>
                <w:rFonts w:ascii="Times New Roman" w:hAnsi="Times New Roman" w:cs="Times New Roman"/>
                <w:sz w:val="20"/>
                <w:szCs w:val="20"/>
                <w:lang w:val="uk-UA"/>
              </w:rPr>
              <w:t>Створення та модернізація належної  матеріально-технічної бази, оплата послуг (крім комунальних) для підтримки діяльності комунального некомерційного підприємства "Чорноморська лікарня" Чорноморської міської ради Одеського району  Одеської області</w:t>
            </w:r>
          </w:p>
        </w:tc>
        <w:tc>
          <w:tcPr>
            <w:tcW w:w="1560" w:type="dxa"/>
            <w:tcBorders>
              <w:top w:val="single" w:sz="4" w:space="0" w:color="000000"/>
              <w:left w:val="single" w:sz="4" w:space="0" w:color="000000"/>
              <w:bottom w:val="single" w:sz="4" w:space="0" w:color="000000"/>
            </w:tcBorders>
            <w:shd w:val="clear" w:color="auto" w:fill="FFFFFF"/>
          </w:tcPr>
          <w:p w14:paraId="1C7B47EF" w14:textId="2635447A" w:rsidR="00F20A4E" w:rsidRPr="00F20A4E" w:rsidRDefault="00F20A4E" w:rsidP="00F20A4E">
            <w:pPr>
              <w:shd w:val="clear" w:color="auto" w:fill="FFFFFF"/>
              <w:snapToGrid w:val="0"/>
              <w:spacing w:after="0" w:line="240" w:lineRule="auto"/>
              <w:jc w:val="center"/>
              <w:rPr>
                <w:rFonts w:ascii="Times New Roman" w:hAnsi="Times New Roman" w:cs="Times New Roman"/>
                <w:sz w:val="20"/>
                <w:szCs w:val="20"/>
                <w:lang w:val="uk-UA"/>
              </w:rPr>
            </w:pPr>
            <w:proofErr w:type="spellStart"/>
            <w:r w:rsidRPr="0003351B">
              <w:rPr>
                <w:rFonts w:ascii="Times New Roman" w:hAnsi="Times New Roman" w:cs="Times New Roman"/>
                <w:sz w:val="20"/>
                <w:szCs w:val="20"/>
              </w:rPr>
              <w:t>Виконавчий</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комітет</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Чорноморської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міської</w:t>
            </w:r>
            <w:proofErr w:type="spellEnd"/>
            <w:r w:rsidRPr="0003351B">
              <w:rPr>
                <w:rFonts w:ascii="Times New Roman" w:hAnsi="Times New Roman" w:cs="Times New Roman"/>
                <w:sz w:val="20"/>
                <w:szCs w:val="20"/>
              </w:rPr>
              <w:t xml:space="preserve"> ради </w:t>
            </w:r>
            <w:proofErr w:type="spellStart"/>
            <w:r w:rsidRPr="0003351B">
              <w:rPr>
                <w:rFonts w:ascii="Times New Roman" w:hAnsi="Times New Roman" w:cs="Times New Roman"/>
                <w:sz w:val="20"/>
                <w:szCs w:val="20"/>
              </w:rPr>
              <w:t>Одеського</w:t>
            </w:r>
            <w:proofErr w:type="spellEnd"/>
            <w:r w:rsidRPr="0003351B">
              <w:rPr>
                <w:rFonts w:ascii="Times New Roman" w:hAnsi="Times New Roman" w:cs="Times New Roman"/>
                <w:sz w:val="20"/>
                <w:szCs w:val="20"/>
              </w:rPr>
              <w:t xml:space="preserve"> району </w:t>
            </w:r>
            <w:proofErr w:type="spellStart"/>
            <w:r w:rsidRPr="0003351B">
              <w:rPr>
                <w:rFonts w:ascii="Times New Roman" w:hAnsi="Times New Roman" w:cs="Times New Roman"/>
                <w:sz w:val="20"/>
                <w:szCs w:val="20"/>
              </w:rPr>
              <w:t>Одеської</w:t>
            </w:r>
            <w:proofErr w:type="spellEnd"/>
            <w:r w:rsidRPr="0003351B">
              <w:rPr>
                <w:rFonts w:ascii="Times New Roman" w:hAnsi="Times New Roman" w:cs="Times New Roman"/>
                <w:sz w:val="20"/>
                <w:szCs w:val="20"/>
              </w:rPr>
              <w:t xml:space="preserve"> </w:t>
            </w:r>
            <w:proofErr w:type="spellStart"/>
            <w:r w:rsidRPr="0003351B">
              <w:rPr>
                <w:rFonts w:ascii="Times New Roman" w:hAnsi="Times New Roman" w:cs="Times New Roman"/>
                <w:sz w:val="20"/>
                <w:szCs w:val="20"/>
              </w:rPr>
              <w:t>області</w:t>
            </w:r>
            <w:proofErr w:type="spellEnd"/>
            <w:r w:rsidRPr="0003351B">
              <w:rPr>
                <w:rFonts w:ascii="Times New Roman" w:hAnsi="Times New Roman" w:cs="Times New Roman"/>
                <w:sz w:val="20"/>
                <w:szCs w:val="20"/>
              </w:rPr>
              <w:t xml:space="preserve">, 2024 </w:t>
            </w:r>
            <w:proofErr w:type="spellStart"/>
            <w:r w:rsidRPr="0003351B">
              <w:rPr>
                <w:rFonts w:ascii="Times New Roman" w:hAnsi="Times New Roman" w:cs="Times New Roman"/>
                <w:sz w:val="20"/>
                <w:szCs w:val="20"/>
              </w:rPr>
              <w:t>рік</w:t>
            </w:r>
            <w:proofErr w:type="spellEnd"/>
          </w:p>
        </w:tc>
        <w:tc>
          <w:tcPr>
            <w:tcW w:w="850" w:type="dxa"/>
            <w:tcBorders>
              <w:top w:val="single" w:sz="4" w:space="0" w:color="000000"/>
              <w:left w:val="single" w:sz="4" w:space="0" w:color="000000"/>
              <w:bottom w:val="single" w:sz="4" w:space="0" w:color="000000"/>
            </w:tcBorders>
            <w:shd w:val="clear" w:color="auto" w:fill="FFFFFF"/>
            <w:vAlign w:val="center"/>
          </w:tcPr>
          <w:p w14:paraId="40834B67" w14:textId="5AB841EA"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306,4</w:t>
            </w:r>
          </w:p>
        </w:tc>
        <w:tc>
          <w:tcPr>
            <w:tcW w:w="851" w:type="dxa"/>
            <w:tcBorders>
              <w:top w:val="single" w:sz="4" w:space="0" w:color="000000"/>
              <w:left w:val="single" w:sz="4" w:space="0" w:color="000000"/>
              <w:bottom w:val="single" w:sz="4" w:space="0" w:color="000000"/>
            </w:tcBorders>
            <w:shd w:val="clear" w:color="auto" w:fill="FFFFFF"/>
            <w:vAlign w:val="center"/>
          </w:tcPr>
          <w:p w14:paraId="07F09560"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39F2704" w14:textId="77777777" w:rsidR="00F20A4E" w:rsidRPr="00CD3019"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BA8A58F" w14:textId="6398CBA5" w:rsidR="00F20A4E"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306,4</w:t>
            </w:r>
          </w:p>
        </w:tc>
        <w:tc>
          <w:tcPr>
            <w:tcW w:w="709" w:type="dxa"/>
            <w:tcBorders>
              <w:top w:val="single" w:sz="4" w:space="0" w:color="000000"/>
              <w:left w:val="single" w:sz="4" w:space="0" w:color="000000"/>
              <w:bottom w:val="single" w:sz="4" w:space="0" w:color="000000"/>
            </w:tcBorders>
            <w:shd w:val="clear" w:color="auto" w:fill="FFFFFF"/>
            <w:vAlign w:val="center"/>
          </w:tcPr>
          <w:p w14:paraId="0FE44860"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3B9543B" w14:textId="2593F8D9"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163,9</w:t>
            </w:r>
          </w:p>
        </w:tc>
        <w:tc>
          <w:tcPr>
            <w:tcW w:w="850" w:type="dxa"/>
            <w:tcBorders>
              <w:top w:val="single" w:sz="4" w:space="0" w:color="000000"/>
              <w:left w:val="single" w:sz="4" w:space="0" w:color="000000"/>
              <w:bottom w:val="single" w:sz="4" w:space="0" w:color="000000"/>
            </w:tcBorders>
            <w:shd w:val="clear" w:color="auto" w:fill="FFFFFF"/>
            <w:vAlign w:val="center"/>
          </w:tcPr>
          <w:p w14:paraId="37E12E9B"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4C5BB9C" w14:textId="77777777" w:rsidR="00F20A4E" w:rsidRPr="00524925"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0BB3E91" w14:textId="5843547B" w:rsidR="00F20A4E" w:rsidRPr="00524925" w:rsidRDefault="002D2DD5" w:rsidP="00F20A4E">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163,9</w:t>
            </w:r>
          </w:p>
        </w:tc>
        <w:tc>
          <w:tcPr>
            <w:tcW w:w="709" w:type="dxa"/>
            <w:tcBorders>
              <w:top w:val="single" w:sz="4" w:space="0" w:color="000000"/>
              <w:left w:val="single" w:sz="4" w:space="0" w:color="000000"/>
              <w:bottom w:val="single" w:sz="4" w:space="0" w:color="000000"/>
            </w:tcBorders>
            <w:shd w:val="clear" w:color="auto" w:fill="FFFFFF"/>
          </w:tcPr>
          <w:p w14:paraId="6A5C13EB" w14:textId="77777777" w:rsidR="00F20A4E" w:rsidRPr="009E37C8" w:rsidRDefault="00F20A4E" w:rsidP="00F20A4E">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9751701" w14:textId="441C5667" w:rsidR="00F20A4E" w:rsidRPr="00544B37" w:rsidRDefault="00F20A4E" w:rsidP="00F20A4E">
            <w:pPr>
              <w:shd w:val="clear" w:color="auto" w:fill="FFFFFF"/>
              <w:snapToGrid w:val="0"/>
              <w:spacing w:after="0" w:line="240" w:lineRule="auto"/>
              <w:jc w:val="center"/>
              <w:rPr>
                <w:rFonts w:ascii="Times New Roman" w:hAnsi="Times New Roman" w:cs="Times New Roman"/>
                <w:sz w:val="20"/>
                <w:szCs w:val="20"/>
                <w:lang w:val="uk-UA" w:eastAsia="ru-RU"/>
              </w:rPr>
            </w:pPr>
            <w:r w:rsidRPr="00F20A4E">
              <w:rPr>
                <w:rFonts w:ascii="Times New Roman" w:hAnsi="Times New Roman" w:cs="Times New Roman"/>
                <w:sz w:val="20"/>
                <w:szCs w:val="20"/>
                <w:lang w:val="uk-UA" w:eastAsia="ru-RU"/>
              </w:rPr>
              <w:t>Відхилення фактичних показників від планових  пояснюється  економним та раціональним використанням бюджетних коштів. Зокрема, економія  коштів виникла шляхом зменшення закупівлі  електротоварів та будівельних матеріалів для поточних ремонтів відділень стаціонару. Також не були здійснені послуги з автоперевезення  та  не закуповувались канцтовари.</w:t>
            </w:r>
          </w:p>
        </w:tc>
      </w:tr>
      <w:bookmarkEnd w:id="1"/>
    </w:tbl>
    <w:p w14:paraId="6B22E71E" w14:textId="77777777" w:rsidR="00955AAC" w:rsidRDefault="00955AAC" w:rsidP="00955AAC">
      <w:pPr>
        <w:shd w:val="clear" w:color="auto" w:fill="FFFFFF"/>
        <w:spacing w:after="0" w:line="240" w:lineRule="auto"/>
        <w:rPr>
          <w:rFonts w:ascii="Times New Roman" w:hAnsi="Times New Roman" w:cs="Times New Roman"/>
          <w:color w:val="000000"/>
          <w:sz w:val="20"/>
          <w:szCs w:val="20"/>
          <w:lang w:val="uk-UA" w:eastAsia="ru-RU"/>
        </w:rPr>
      </w:pPr>
    </w:p>
    <w:p w14:paraId="76A850D1" w14:textId="77777777" w:rsidR="007E2D16" w:rsidRDefault="007E2D16"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6824BE81" w14:textId="77777777" w:rsidR="00767473" w:rsidRDefault="00767473" w:rsidP="00DC6D6C">
      <w:pPr>
        <w:shd w:val="clear" w:color="auto" w:fill="FFFFFF"/>
        <w:spacing w:after="0" w:line="240" w:lineRule="auto"/>
        <w:ind w:firstLine="708"/>
        <w:jc w:val="center"/>
        <w:rPr>
          <w:rFonts w:ascii="Times New Roman" w:hAnsi="Times New Roman" w:cs="Times New Roman"/>
          <w:color w:val="000000"/>
          <w:sz w:val="24"/>
          <w:szCs w:val="24"/>
          <w:lang w:val="uk-UA" w:eastAsia="ru-RU"/>
        </w:rPr>
      </w:pPr>
    </w:p>
    <w:p w14:paraId="37290C01" w14:textId="79B677F4" w:rsidR="00DC6D6C" w:rsidRPr="00DC6D6C" w:rsidRDefault="00DC6D6C" w:rsidP="00DC6D6C">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DC6D6C">
        <w:rPr>
          <w:rFonts w:ascii="Times New Roman" w:hAnsi="Times New Roman" w:cs="Times New Roman"/>
          <w:color w:val="000000"/>
          <w:sz w:val="24"/>
          <w:szCs w:val="24"/>
          <w:lang w:val="uk-UA" w:eastAsia="ru-RU"/>
        </w:rPr>
        <w:lastRenderedPageBreak/>
        <w:t>0212100 «Стоматологічна допомога населенню»</w:t>
      </w:r>
    </w:p>
    <w:p w14:paraId="3CBE5469" w14:textId="77777777" w:rsidR="00DC6D6C" w:rsidRDefault="00DC6D6C"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6CB91603" w14:textId="77777777" w:rsidR="00DC6D6C" w:rsidRDefault="00DC6D6C" w:rsidP="00732065">
      <w:pPr>
        <w:shd w:val="clear" w:color="auto" w:fill="FFFFFF"/>
        <w:spacing w:after="0" w:line="240" w:lineRule="auto"/>
        <w:ind w:firstLine="708"/>
        <w:rPr>
          <w:rFonts w:ascii="Times New Roman" w:hAnsi="Times New Roman" w:cs="Times New Roman"/>
          <w:color w:val="000000"/>
          <w:sz w:val="20"/>
          <w:szCs w:val="20"/>
          <w:lang w:val="uk-UA" w:eastAsia="ru-RU"/>
        </w:rPr>
      </w:pPr>
    </w:p>
    <w:tbl>
      <w:tblPr>
        <w:tblW w:w="14742" w:type="dxa"/>
        <w:tblInd w:w="5" w:type="dxa"/>
        <w:tblLayout w:type="fixed"/>
        <w:tblCellMar>
          <w:left w:w="0" w:type="dxa"/>
          <w:right w:w="0" w:type="dxa"/>
        </w:tblCellMar>
        <w:tblLook w:val="0000" w:firstRow="0" w:lastRow="0" w:firstColumn="0" w:lastColumn="0" w:noHBand="0" w:noVBand="0"/>
      </w:tblPr>
      <w:tblGrid>
        <w:gridCol w:w="284"/>
        <w:gridCol w:w="3118"/>
        <w:gridCol w:w="1418"/>
        <w:gridCol w:w="709"/>
        <w:gridCol w:w="850"/>
        <w:gridCol w:w="709"/>
        <w:gridCol w:w="850"/>
        <w:gridCol w:w="709"/>
        <w:gridCol w:w="709"/>
        <w:gridCol w:w="850"/>
        <w:gridCol w:w="851"/>
        <w:gridCol w:w="850"/>
        <w:gridCol w:w="709"/>
        <w:gridCol w:w="2126"/>
      </w:tblGrid>
      <w:tr w:rsidR="00DC6D6C" w:rsidRPr="00732065" w14:paraId="494F5756" w14:textId="77777777" w:rsidTr="00471ADB">
        <w:trPr>
          <w:cantSplit/>
          <w:trHeight w:val="274"/>
        </w:trPr>
        <w:tc>
          <w:tcPr>
            <w:tcW w:w="284" w:type="dxa"/>
            <w:vMerge w:val="restart"/>
            <w:tcBorders>
              <w:top w:val="single" w:sz="4" w:space="0" w:color="000000"/>
              <w:left w:val="single" w:sz="4" w:space="0" w:color="000000"/>
              <w:bottom w:val="single" w:sz="4" w:space="0" w:color="000000"/>
            </w:tcBorders>
            <w:shd w:val="clear" w:color="auto" w:fill="FFFFFF"/>
            <w:vAlign w:val="center"/>
          </w:tcPr>
          <w:p w14:paraId="25AA44C6"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3118" w:type="dxa"/>
            <w:vMerge w:val="restart"/>
            <w:tcBorders>
              <w:top w:val="single" w:sz="4" w:space="0" w:color="000000"/>
              <w:left w:val="single" w:sz="4" w:space="0" w:color="000000"/>
              <w:bottom w:val="single" w:sz="4" w:space="0" w:color="000000"/>
            </w:tcBorders>
            <w:shd w:val="clear" w:color="auto" w:fill="FFFFFF"/>
            <w:vAlign w:val="center"/>
          </w:tcPr>
          <w:p w14:paraId="101D3234"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418" w:type="dxa"/>
            <w:vMerge w:val="restart"/>
            <w:tcBorders>
              <w:top w:val="single" w:sz="4" w:space="0" w:color="000000"/>
              <w:left w:val="single" w:sz="4" w:space="0" w:color="000000"/>
              <w:bottom w:val="single" w:sz="4" w:space="0" w:color="000000"/>
            </w:tcBorders>
            <w:shd w:val="clear" w:color="auto" w:fill="FFFFFF"/>
            <w:vAlign w:val="center"/>
          </w:tcPr>
          <w:p w14:paraId="4B1BB94D"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01A09299"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08249FF9"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0019C344" w14:textId="77777777" w:rsidR="00DC6D6C" w:rsidRPr="00732065" w:rsidRDefault="00DC6D6C"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3827" w:type="dxa"/>
            <w:gridSpan w:val="5"/>
            <w:tcBorders>
              <w:top w:val="single" w:sz="4" w:space="0" w:color="000000"/>
              <w:left w:val="single" w:sz="4" w:space="0" w:color="000000"/>
              <w:bottom w:val="single" w:sz="4" w:space="0" w:color="000000"/>
            </w:tcBorders>
            <w:shd w:val="clear" w:color="auto" w:fill="FFFFFF"/>
            <w:vAlign w:val="center"/>
          </w:tcPr>
          <w:p w14:paraId="7764C255" w14:textId="77777777" w:rsidR="00DC6D6C" w:rsidRPr="00732065" w:rsidRDefault="00DC6D6C" w:rsidP="00C84070">
            <w:pPr>
              <w:pStyle w:val="2"/>
              <w:numPr>
                <w:ilvl w:val="1"/>
                <w:numId w:val="2"/>
              </w:numPr>
              <w:ind w:left="0" w:firstLine="0"/>
            </w:pPr>
            <w:r w:rsidRPr="00732065">
              <w:rPr>
                <w:b w:val="0"/>
                <w:bCs w:val="0"/>
                <w:color w:val="000000"/>
                <w:sz w:val="16"/>
                <w:szCs w:val="16"/>
              </w:rPr>
              <w:t>Планові обсяги фінансування, тис. грн.</w:t>
            </w:r>
          </w:p>
        </w:tc>
        <w:tc>
          <w:tcPr>
            <w:tcW w:w="3969" w:type="dxa"/>
            <w:gridSpan w:val="5"/>
            <w:tcBorders>
              <w:top w:val="single" w:sz="4" w:space="0" w:color="000000"/>
              <w:left w:val="single" w:sz="4" w:space="0" w:color="000000"/>
              <w:bottom w:val="single" w:sz="4" w:space="0" w:color="000000"/>
            </w:tcBorders>
            <w:shd w:val="clear" w:color="auto" w:fill="FFFFFF"/>
            <w:vAlign w:val="center"/>
          </w:tcPr>
          <w:p w14:paraId="6F802908" w14:textId="77777777" w:rsidR="00DC6D6C" w:rsidRPr="00732065" w:rsidRDefault="00DC6D6C" w:rsidP="00C84070">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2B3083A" w14:textId="77777777" w:rsidR="00DC6D6C" w:rsidRPr="00732065" w:rsidRDefault="00DC6D6C" w:rsidP="00C84070">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Pr>
                <w:b w:val="0"/>
                <w:bCs w:val="0"/>
                <w:color w:val="000000"/>
                <w:sz w:val="16"/>
                <w:szCs w:val="16"/>
                <w:lang w:eastAsia="uk-UA"/>
              </w:rPr>
              <w:t xml:space="preserve"> </w:t>
            </w:r>
            <w:r w:rsidRPr="00732065">
              <w:rPr>
                <w:b w:val="0"/>
                <w:bCs w:val="0"/>
                <w:color w:val="000000"/>
                <w:sz w:val="16"/>
                <w:szCs w:val="16"/>
                <w:lang w:eastAsia="uk-UA"/>
              </w:rPr>
              <w:t>програми)</w:t>
            </w:r>
          </w:p>
        </w:tc>
      </w:tr>
      <w:tr w:rsidR="00DC6D6C" w:rsidRPr="00732065" w14:paraId="19F0D97F" w14:textId="77777777" w:rsidTr="00471ADB">
        <w:trPr>
          <w:cantSplit/>
          <w:trHeight w:val="252"/>
        </w:trPr>
        <w:tc>
          <w:tcPr>
            <w:tcW w:w="284" w:type="dxa"/>
            <w:vMerge/>
            <w:tcBorders>
              <w:top w:val="single" w:sz="4" w:space="0" w:color="000000"/>
              <w:left w:val="single" w:sz="4" w:space="0" w:color="000000"/>
              <w:bottom w:val="single" w:sz="4" w:space="0" w:color="000000"/>
            </w:tcBorders>
            <w:shd w:val="clear" w:color="auto" w:fill="FFFFFF"/>
          </w:tcPr>
          <w:p w14:paraId="03D655EA"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3118" w:type="dxa"/>
            <w:vMerge/>
            <w:tcBorders>
              <w:top w:val="single" w:sz="4" w:space="0" w:color="000000"/>
              <w:left w:val="single" w:sz="4" w:space="0" w:color="000000"/>
              <w:bottom w:val="single" w:sz="4" w:space="0" w:color="000000"/>
            </w:tcBorders>
            <w:shd w:val="clear" w:color="auto" w:fill="FFFFFF"/>
          </w:tcPr>
          <w:p w14:paraId="50AA930D"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1418" w:type="dxa"/>
            <w:vMerge/>
            <w:tcBorders>
              <w:top w:val="single" w:sz="4" w:space="0" w:color="000000"/>
              <w:left w:val="single" w:sz="4" w:space="0" w:color="000000"/>
              <w:bottom w:val="single" w:sz="4" w:space="0" w:color="000000"/>
            </w:tcBorders>
            <w:shd w:val="clear" w:color="auto" w:fill="FFFFFF"/>
          </w:tcPr>
          <w:p w14:paraId="3AD83789"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709" w:type="dxa"/>
            <w:vMerge w:val="restart"/>
            <w:tcBorders>
              <w:top w:val="single" w:sz="4" w:space="0" w:color="000000"/>
              <w:left w:val="single" w:sz="4" w:space="0" w:color="000000"/>
              <w:bottom w:val="single" w:sz="4" w:space="0" w:color="000000"/>
            </w:tcBorders>
            <w:shd w:val="clear" w:color="auto" w:fill="FFFFFF"/>
            <w:vAlign w:val="center"/>
          </w:tcPr>
          <w:p w14:paraId="13D74622" w14:textId="77777777" w:rsidR="00DC6D6C" w:rsidRPr="00732065" w:rsidRDefault="00DC6D6C" w:rsidP="00C84070">
            <w:pPr>
              <w:pStyle w:val="2"/>
              <w:numPr>
                <w:ilvl w:val="1"/>
                <w:numId w:val="2"/>
              </w:numPr>
              <w:ind w:left="0" w:firstLine="0"/>
            </w:pPr>
            <w:r w:rsidRPr="00732065">
              <w:rPr>
                <w:b w:val="0"/>
                <w:bCs w:val="0"/>
                <w:color w:val="000000"/>
                <w:sz w:val="16"/>
                <w:szCs w:val="16"/>
              </w:rPr>
              <w:t>Всього</w:t>
            </w:r>
          </w:p>
        </w:tc>
        <w:tc>
          <w:tcPr>
            <w:tcW w:w="3118" w:type="dxa"/>
            <w:gridSpan w:val="4"/>
            <w:tcBorders>
              <w:top w:val="single" w:sz="4" w:space="0" w:color="000000"/>
              <w:left w:val="single" w:sz="4" w:space="0" w:color="000000"/>
              <w:bottom w:val="single" w:sz="4" w:space="0" w:color="000000"/>
            </w:tcBorders>
            <w:shd w:val="clear" w:color="auto" w:fill="FFFFFF"/>
            <w:vAlign w:val="center"/>
          </w:tcPr>
          <w:p w14:paraId="44AA4524" w14:textId="77777777" w:rsidR="00DC6D6C" w:rsidRPr="00732065" w:rsidRDefault="00DC6D6C" w:rsidP="00C84070">
            <w:pPr>
              <w:pStyle w:val="2"/>
              <w:numPr>
                <w:ilvl w:val="1"/>
                <w:numId w:val="2"/>
              </w:numPr>
              <w:ind w:left="0" w:firstLine="0"/>
            </w:pPr>
            <w:r w:rsidRPr="00732065">
              <w:rPr>
                <w:b w:val="0"/>
                <w:bCs w:val="0"/>
                <w:color w:val="000000"/>
                <w:sz w:val="16"/>
                <w:szCs w:val="16"/>
              </w:rPr>
              <w:t>У тому числі:</w:t>
            </w:r>
          </w:p>
        </w:tc>
        <w:tc>
          <w:tcPr>
            <w:tcW w:w="709" w:type="dxa"/>
            <w:vMerge w:val="restart"/>
            <w:tcBorders>
              <w:top w:val="single" w:sz="4" w:space="0" w:color="000000"/>
              <w:left w:val="single" w:sz="4" w:space="0" w:color="000000"/>
              <w:bottom w:val="single" w:sz="4" w:space="0" w:color="000000"/>
            </w:tcBorders>
            <w:shd w:val="clear" w:color="auto" w:fill="FFFFFF"/>
            <w:vAlign w:val="center"/>
          </w:tcPr>
          <w:p w14:paraId="532B5829" w14:textId="77777777" w:rsidR="00DC6D6C" w:rsidRPr="00732065" w:rsidRDefault="00DC6D6C" w:rsidP="00C84070">
            <w:pPr>
              <w:pStyle w:val="2"/>
              <w:numPr>
                <w:ilvl w:val="1"/>
                <w:numId w:val="2"/>
              </w:numPr>
              <w:ind w:left="0" w:firstLine="0"/>
            </w:pPr>
            <w:r w:rsidRPr="00732065">
              <w:rPr>
                <w:b w:val="0"/>
                <w:bCs w:val="0"/>
                <w:color w:val="000000"/>
                <w:sz w:val="16"/>
                <w:szCs w:val="16"/>
              </w:rPr>
              <w:t>Всього</w:t>
            </w:r>
          </w:p>
        </w:tc>
        <w:tc>
          <w:tcPr>
            <w:tcW w:w="3260" w:type="dxa"/>
            <w:gridSpan w:val="4"/>
            <w:tcBorders>
              <w:top w:val="single" w:sz="4" w:space="0" w:color="000000"/>
              <w:left w:val="single" w:sz="4" w:space="0" w:color="000000"/>
              <w:bottom w:val="single" w:sz="4" w:space="0" w:color="000000"/>
            </w:tcBorders>
            <w:shd w:val="clear" w:color="auto" w:fill="FFFFFF"/>
            <w:vAlign w:val="center"/>
          </w:tcPr>
          <w:p w14:paraId="40E1EDD1" w14:textId="77777777" w:rsidR="00DC6D6C" w:rsidRPr="00732065" w:rsidRDefault="00DC6D6C" w:rsidP="00C84070">
            <w:pPr>
              <w:pStyle w:val="2"/>
              <w:numPr>
                <w:ilvl w:val="1"/>
                <w:numId w:val="2"/>
              </w:numPr>
              <w:ind w:left="0" w:firstLine="0"/>
            </w:pPr>
            <w:r w:rsidRPr="00732065">
              <w:rPr>
                <w:b w:val="0"/>
                <w:bCs w:val="0"/>
                <w:color w:val="000000"/>
                <w:sz w:val="16"/>
                <w:szCs w:val="16"/>
              </w:rPr>
              <w:t>У тому числі:</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366D4B5C" w14:textId="77777777" w:rsidR="00DC6D6C" w:rsidRPr="00732065" w:rsidRDefault="00DC6D6C" w:rsidP="00C84070">
            <w:pPr>
              <w:pStyle w:val="2"/>
              <w:numPr>
                <w:ilvl w:val="0"/>
                <w:numId w:val="0"/>
              </w:numPr>
              <w:snapToGrid w:val="0"/>
              <w:ind w:left="576"/>
              <w:rPr>
                <w:b w:val="0"/>
                <w:bCs w:val="0"/>
                <w:color w:val="000000"/>
                <w:sz w:val="16"/>
                <w:szCs w:val="16"/>
              </w:rPr>
            </w:pPr>
          </w:p>
        </w:tc>
      </w:tr>
      <w:tr w:rsidR="00471ADB" w:rsidRPr="00732065" w14:paraId="32A30344" w14:textId="77777777" w:rsidTr="00471ADB">
        <w:trPr>
          <w:cantSplit/>
          <w:trHeight w:val="999"/>
        </w:trPr>
        <w:tc>
          <w:tcPr>
            <w:tcW w:w="284" w:type="dxa"/>
            <w:vMerge/>
            <w:tcBorders>
              <w:top w:val="single" w:sz="4" w:space="0" w:color="000000"/>
              <w:left w:val="single" w:sz="4" w:space="0" w:color="000000"/>
              <w:bottom w:val="single" w:sz="4" w:space="0" w:color="000000"/>
            </w:tcBorders>
            <w:shd w:val="clear" w:color="auto" w:fill="FFFFFF"/>
          </w:tcPr>
          <w:p w14:paraId="47D4A525"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3118" w:type="dxa"/>
            <w:vMerge/>
            <w:tcBorders>
              <w:top w:val="single" w:sz="4" w:space="0" w:color="000000"/>
              <w:left w:val="single" w:sz="4" w:space="0" w:color="000000"/>
              <w:bottom w:val="single" w:sz="4" w:space="0" w:color="000000"/>
            </w:tcBorders>
            <w:shd w:val="clear" w:color="auto" w:fill="FFFFFF"/>
          </w:tcPr>
          <w:p w14:paraId="43D04546"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1418" w:type="dxa"/>
            <w:vMerge/>
            <w:tcBorders>
              <w:top w:val="single" w:sz="4" w:space="0" w:color="000000"/>
              <w:left w:val="single" w:sz="4" w:space="0" w:color="000000"/>
              <w:bottom w:val="single" w:sz="4" w:space="0" w:color="000000"/>
            </w:tcBorders>
            <w:shd w:val="clear" w:color="auto" w:fill="FFFFFF"/>
          </w:tcPr>
          <w:p w14:paraId="27FE5730"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709" w:type="dxa"/>
            <w:vMerge/>
            <w:tcBorders>
              <w:top w:val="single" w:sz="4" w:space="0" w:color="000000"/>
              <w:left w:val="single" w:sz="4" w:space="0" w:color="000000"/>
              <w:bottom w:val="single" w:sz="4" w:space="0" w:color="000000"/>
            </w:tcBorders>
            <w:shd w:val="clear" w:color="auto" w:fill="FFFFFF"/>
            <w:vAlign w:val="center"/>
          </w:tcPr>
          <w:p w14:paraId="63638E39"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7D540CFA" w14:textId="77777777" w:rsidR="00DC6D6C" w:rsidRPr="00732065" w:rsidRDefault="00DC6D6C" w:rsidP="00C84070">
            <w:pPr>
              <w:pStyle w:val="2"/>
              <w:numPr>
                <w:ilvl w:val="1"/>
                <w:numId w:val="2"/>
              </w:numPr>
              <w:ind w:left="0" w:firstLine="0"/>
            </w:pPr>
            <w:r w:rsidRPr="00732065">
              <w:rPr>
                <w:b w:val="0"/>
                <w:bCs w:val="0"/>
                <w:color w:val="000000"/>
                <w:sz w:val="16"/>
                <w:szCs w:val="16"/>
              </w:rPr>
              <w:t>Державний бюджет</w:t>
            </w:r>
          </w:p>
        </w:tc>
        <w:tc>
          <w:tcPr>
            <w:tcW w:w="709" w:type="dxa"/>
            <w:tcBorders>
              <w:top w:val="single" w:sz="4" w:space="0" w:color="000000"/>
              <w:left w:val="single" w:sz="4" w:space="0" w:color="000000"/>
              <w:bottom w:val="single" w:sz="4" w:space="0" w:color="000000"/>
            </w:tcBorders>
            <w:shd w:val="clear" w:color="auto" w:fill="FFFFFF"/>
            <w:vAlign w:val="center"/>
          </w:tcPr>
          <w:p w14:paraId="1C82BEB8" w14:textId="77777777" w:rsidR="00DC6D6C" w:rsidRPr="00732065" w:rsidRDefault="00DC6D6C" w:rsidP="00C84070">
            <w:pPr>
              <w:pStyle w:val="2"/>
              <w:numPr>
                <w:ilvl w:val="1"/>
                <w:numId w:val="2"/>
              </w:numPr>
              <w:ind w:left="0" w:firstLine="0"/>
            </w:pPr>
            <w:r w:rsidRPr="00732065">
              <w:rPr>
                <w:b w:val="0"/>
                <w:bCs w:val="0"/>
                <w:color w:val="000000"/>
                <w:sz w:val="16"/>
                <w:szCs w:val="16"/>
              </w:rPr>
              <w:t>Обласний бюджет</w:t>
            </w:r>
          </w:p>
        </w:tc>
        <w:tc>
          <w:tcPr>
            <w:tcW w:w="850" w:type="dxa"/>
            <w:tcBorders>
              <w:top w:val="single" w:sz="4" w:space="0" w:color="000000"/>
              <w:left w:val="single" w:sz="4" w:space="0" w:color="000000"/>
              <w:bottom w:val="single" w:sz="4" w:space="0" w:color="000000"/>
            </w:tcBorders>
            <w:shd w:val="clear" w:color="auto" w:fill="FFFFFF"/>
            <w:vAlign w:val="center"/>
          </w:tcPr>
          <w:p w14:paraId="5EDB61E6" w14:textId="77777777" w:rsidR="00DC6D6C" w:rsidRPr="00732065" w:rsidRDefault="00DC6D6C" w:rsidP="00C84070">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21479238" w14:textId="77777777" w:rsidR="00DC6D6C" w:rsidRPr="00732065" w:rsidRDefault="00DC6D6C" w:rsidP="00C84070">
            <w:pPr>
              <w:rPr>
                <w:lang w:val="uk-UA" w:eastAsia="zh-CN"/>
              </w:rPr>
            </w:pPr>
          </w:p>
        </w:tc>
        <w:tc>
          <w:tcPr>
            <w:tcW w:w="709" w:type="dxa"/>
            <w:tcBorders>
              <w:top w:val="single" w:sz="4" w:space="0" w:color="000000"/>
              <w:left w:val="single" w:sz="4" w:space="0" w:color="000000"/>
              <w:bottom w:val="single" w:sz="4" w:space="0" w:color="000000"/>
            </w:tcBorders>
            <w:shd w:val="clear" w:color="auto" w:fill="FFFFFF"/>
            <w:vAlign w:val="center"/>
          </w:tcPr>
          <w:p w14:paraId="51C123C4" w14:textId="77777777" w:rsidR="00DC6D6C" w:rsidRPr="00732065" w:rsidRDefault="00DC6D6C" w:rsidP="00C84070">
            <w:pPr>
              <w:pStyle w:val="2"/>
              <w:numPr>
                <w:ilvl w:val="1"/>
                <w:numId w:val="2"/>
              </w:numPr>
              <w:ind w:left="0" w:firstLine="0"/>
            </w:pPr>
            <w:r w:rsidRPr="00732065">
              <w:rPr>
                <w:b w:val="0"/>
                <w:bCs w:val="0"/>
                <w:color w:val="000000"/>
                <w:sz w:val="16"/>
                <w:szCs w:val="16"/>
              </w:rPr>
              <w:t>Інші</w:t>
            </w:r>
          </w:p>
          <w:p w14:paraId="79860398" w14:textId="77777777" w:rsidR="00DC6D6C" w:rsidRPr="00732065" w:rsidRDefault="00DC6D6C" w:rsidP="00C84070">
            <w:pPr>
              <w:pStyle w:val="2"/>
              <w:numPr>
                <w:ilvl w:val="1"/>
                <w:numId w:val="2"/>
              </w:numPr>
              <w:ind w:left="0" w:firstLine="0"/>
            </w:pPr>
            <w:r w:rsidRPr="00732065">
              <w:rPr>
                <w:b w:val="0"/>
                <w:bCs w:val="0"/>
                <w:color w:val="000000"/>
                <w:sz w:val="16"/>
                <w:szCs w:val="16"/>
              </w:rPr>
              <w:t xml:space="preserve"> джерела</w:t>
            </w:r>
          </w:p>
        </w:tc>
        <w:tc>
          <w:tcPr>
            <w:tcW w:w="709" w:type="dxa"/>
            <w:vMerge/>
            <w:tcBorders>
              <w:top w:val="single" w:sz="4" w:space="0" w:color="000000"/>
              <w:left w:val="single" w:sz="4" w:space="0" w:color="000000"/>
              <w:bottom w:val="single" w:sz="4" w:space="0" w:color="000000"/>
            </w:tcBorders>
            <w:shd w:val="clear" w:color="auto" w:fill="FFFFFF"/>
            <w:vAlign w:val="center"/>
          </w:tcPr>
          <w:p w14:paraId="2544E5EA" w14:textId="77777777" w:rsidR="00DC6D6C" w:rsidRPr="00732065" w:rsidRDefault="00DC6D6C" w:rsidP="00C84070">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5F351A0C" w14:textId="77777777" w:rsidR="00DC6D6C" w:rsidRPr="00732065" w:rsidRDefault="00DC6D6C" w:rsidP="00C84070">
            <w:pPr>
              <w:pStyle w:val="2"/>
              <w:numPr>
                <w:ilvl w:val="1"/>
                <w:numId w:val="2"/>
              </w:numPr>
              <w:ind w:left="0" w:firstLine="0"/>
            </w:pPr>
            <w:r w:rsidRPr="00732065">
              <w:rPr>
                <w:b w:val="0"/>
                <w:bCs w:val="0"/>
                <w:color w:val="000000"/>
                <w:sz w:val="16"/>
                <w:szCs w:val="16"/>
              </w:rPr>
              <w:t>Державний бюджет</w:t>
            </w:r>
          </w:p>
        </w:tc>
        <w:tc>
          <w:tcPr>
            <w:tcW w:w="851" w:type="dxa"/>
            <w:tcBorders>
              <w:top w:val="single" w:sz="4" w:space="0" w:color="000000"/>
              <w:left w:val="single" w:sz="4" w:space="0" w:color="000000"/>
              <w:bottom w:val="single" w:sz="4" w:space="0" w:color="000000"/>
            </w:tcBorders>
            <w:shd w:val="clear" w:color="auto" w:fill="FFFFFF"/>
            <w:vAlign w:val="center"/>
          </w:tcPr>
          <w:p w14:paraId="1335289C" w14:textId="77777777" w:rsidR="00DC6D6C" w:rsidRPr="00732065" w:rsidRDefault="00DC6D6C" w:rsidP="00C84070">
            <w:pPr>
              <w:pStyle w:val="2"/>
              <w:numPr>
                <w:ilvl w:val="1"/>
                <w:numId w:val="2"/>
              </w:numPr>
              <w:ind w:left="0" w:firstLine="0"/>
            </w:pPr>
            <w:r w:rsidRPr="00732065">
              <w:rPr>
                <w:b w:val="0"/>
                <w:bCs w:val="0"/>
                <w:color w:val="000000"/>
                <w:sz w:val="16"/>
                <w:szCs w:val="16"/>
              </w:rPr>
              <w:t>Обласний бюджет</w:t>
            </w:r>
          </w:p>
        </w:tc>
        <w:tc>
          <w:tcPr>
            <w:tcW w:w="850" w:type="dxa"/>
            <w:tcBorders>
              <w:top w:val="single" w:sz="4" w:space="0" w:color="000000"/>
              <w:left w:val="single" w:sz="4" w:space="0" w:color="000000"/>
              <w:bottom w:val="single" w:sz="4" w:space="0" w:color="000000"/>
            </w:tcBorders>
            <w:shd w:val="clear" w:color="auto" w:fill="FFFFFF"/>
            <w:vAlign w:val="center"/>
          </w:tcPr>
          <w:p w14:paraId="7963B1E0" w14:textId="77777777" w:rsidR="00DC6D6C" w:rsidRPr="00732065" w:rsidRDefault="00DC6D6C" w:rsidP="00C84070">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00ABC9FA" w14:textId="77777777" w:rsidR="00DC6D6C" w:rsidRPr="00732065" w:rsidRDefault="00DC6D6C" w:rsidP="00C84070">
            <w:pPr>
              <w:pStyle w:val="2"/>
              <w:numPr>
                <w:ilvl w:val="1"/>
                <w:numId w:val="2"/>
              </w:numPr>
              <w:ind w:left="0" w:firstLine="0"/>
            </w:pPr>
          </w:p>
        </w:tc>
        <w:tc>
          <w:tcPr>
            <w:tcW w:w="709" w:type="dxa"/>
            <w:tcBorders>
              <w:top w:val="single" w:sz="4" w:space="0" w:color="000000"/>
              <w:left w:val="single" w:sz="4" w:space="0" w:color="000000"/>
              <w:bottom w:val="single" w:sz="4" w:space="0" w:color="000000"/>
            </w:tcBorders>
            <w:shd w:val="clear" w:color="auto" w:fill="FFFFFF"/>
            <w:vAlign w:val="center"/>
          </w:tcPr>
          <w:p w14:paraId="59702900" w14:textId="77777777" w:rsidR="00DC6D6C" w:rsidRPr="00732065" w:rsidRDefault="00DC6D6C" w:rsidP="00C84070">
            <w:pPr>
              <w:pStyle w:val="2"/>
              <w:numPr>
                <w:ilvl w:val="1"/>
                <w:numId w:val="2"/>
              </w:numPr>
              <w:ind w:left="0" w:firstLine="0"/>
            </w:pPr>
            <w:r w:rsidRPr="00732065">
              <w:rPr>
                <w:b w:val="0"/>
                <w:bCs w:val="0"/>
                <w:color w:val="000000"/>
                <w:sz w:val="16"/>
                <w:szCs w:val="16"/>
              </w:rPr>
              <w:t>Інші</w:t>
            </w:r>
          </w:p>
          <w:p w14:paraId="3EE1D325" w14:textId="77777777" w:rsidR="00DC6D6C" w:rsidRPr="00732065" w:rsidRDefault="00DC6D6C" w:rsidP="00C84070">
            <w:pPr>
              <w:pStyle w:val="2"/>
              <w:numPr>
                <w:ilvl w:val="1"/>
                <w:numId w:val="2"/>
              </w:numPr>
              <w:ind w:left="0" w:firstLine="0"/>
            </w:pPr>
            <w:r w:rsidRPr="00732065">
              <w:rPr>
                <w:b w:val="0"/>
                <w:bCs w:val="0"/>
                <w:color w:val="000000"/>
                <w:sz w:val="16"/>
                <w:szCs w:val="16"/>
              </w:rPr>
              <w:t xml:space="preserve"> джерела</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786E1831" w14:textId="77777777" w:rsidR="00DC6D6C" w:rsidRPr="00732065" w:rsidRDefault="00DC6D6C" w:rsidP="00C84070">
            <w:pPr>
              <w:pStyle w:val="2"/>
              <w:numPr>
                <w:ilvl w:val="0"/>
                <w:numId w:val="0"/>
              </w:numPr>
              <w:snapToGrid w:val="0"/>
              <w:ind w:left="576"/>
              <w:rPr>
                <w:b w:val="0"/>
                <w:bCs w:val="0"/>
                <w:color w:val="000000"/>
                <w:sz w:val="16"/>
                <w:szCs w:val="16"/>
              </w:rPr>
            </w:pPr>
          </w:p>
        </w:tc>
      </w:tr>
      <w:tr w:rsidR="00471ADB" w:rsidRPr="00572C08" w14:paraId="369C2A6F"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32C11E19"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w:t>
            </w:r>
          </w:p>
          <w:p w14:paraId="35AC691E" w14:textId="77777777" w:rsidR="00DC6D6C" w:rsidRPr="00732065"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62AEE0C3" w14:textId="77777777" w:rsidR="00471ADB" w:rsidRPr="00471ADB" w:rsidRDefault="00471ADB" w:rsidP="00471ADB">
            <w:pPr>
              <w:shd w:val="clear" w:color="auto" w:fill="FFFFFF"/>
              <w:snapToGrid w:val="0"/>
              <w:spacing w:after="0" w:line="240" w:lineRule="auto"/>
              <w:jc w:val="center"/>
              <w:rPr>
                <w:rFonts w:ascii="Times New Roman" w:hAnsi="Times New Roman" w:cs="Times New Roman"/>
                <w:sz w:val="20"/>
                <w:szCs w:val="20"/>
                <w:lang w:val="uk-UA" w:eastAsia="uk-UA"/>
              </w:rPr>
            </w:pPr>
            <w:r w:rsidRPr="00471ADB">
              <w:rPr>
                <w:rFonts w:ascii="Times New Roman" w:hAnsi="Times New Roman" w:cs="Times New Roman"/>
                <w:sz w:val="20"/>
                <w:szCs w:val="20"/>
                <w:lang w:val="uk-UA" w:eastAsia="uk-UA"/>
              </w:rPr>
              <w:t>Надання стоматологічної  допомоги дорослому та дитячому населенню Чорноморської міської територіальної громади:</w:t>
            </w:r>
          </w:p>
          <w:p w14:paraId="69F1717A" w14:textId="77777777" w:rsidR="00471ADB" w:rsidRPr="00471ADB" w:rsidRDefault="00471ADB" w:rsidP="00471ADB">
            <w:pPr>
              <w:shd w:val="clear" w:color="auto" w:fill="FFFFFF"/>
              <w:snapToGrid w:val="0"/>
              <w:spacing w:after="0" w:line="240" w:lineRule="auto"/>
              <w:jc w:val="center"/>
              <w:rPr>
                <w:rFonts w:ascii="Times New Roman" w:hAnsi="Times New Roman" w:cs="Times New Roman"/>
                <w:sz w:val="20"/>
                <w:szCs w:val="20"/>
                <w:lang w:val="uk-UA" w:eastAsia="uk-UA"/>
              </w:rPr>
            </w:pPr>
            <w:r w:rsidRPr="00471ADB">
              <w:rPr>
                <w:rFonts w:ascii="Times New Roman" w:hAnsi="Times New Roman" w:cs="Times New Roman"/>
                <w:sz w:val="20"/>
                <w:szCs w:val="20"/>
                <w:lang w:val="uk-UA" w:eastAsia="uk-UA"/>
              </w:rPr>
              <w:t>- надання ургентної стоматологічної допомоги пільговим категоріям населення та дітям цілодобово;</w:t>
            </w:r>
          </w:p>
          <w:p w14:paraId="6E9B50F3" w14:textId="77777777" w:rsidR="00471ADB" w:rsidRPr="00471ADB" w:rsidRDefault="00471ADB" w:rsidP="00471ADB">
            <w:pPr>
              <w:shd w:val="clear" w:color="auto" w:fill="FFFFFF"/>
              <w:snapToGrid w:val="0"/>
              <w:spacing w:after="0" w:line="240" w:lineRule="auto"/>
              <w:jc w:val="center"/>
              <w:rPr>
                <w:rFonts w:ascii="Times New Roman" w:hAnsi="Times New Roman" w:cs="Times New Roman"/>
                <w:sz w:val="20"/>
                <w:szCs w:val="20"/>
                <w:lang w:val="uk-UA" w:eastAsia="uk-UA"/>
              </w:rPr>
            </w:pPr>
            <w:r w:rsidRPr="00471ADB">
              <w:rPr>
                <w:rFonts w:ascii="Times New Roman" w:hAnsi="Times New Roman" w:cs="Times New Roman"/>
                <w:sz w:val="20"/>
                <w:szCs w:val="20"/>
                <w:lang w:val="uk-UA" w:eastAsia="uk-UA"/>
              </w:rPr>
              <w:t>- надання терапевтичної та хірургічної стоматологічної допомоги пільговим категоріям населення;</w:t>
            </w:r>
          </w:p>
          <w:p w14:paraId="577D6F3D" w14:textId="77777777" w:rsidR="00471ADB" w:rsidRPr="00471ADB" w:rsidRDefault="00471ADB" w:rsidP="00471ADB">
            <w:pPr>
              <w:shd w:val="clear" w:color="auto" w:fill="FFFFFF"/>
              <w:snapToGrid w:val="0"/>
              <w:spacing w:after="0" w:line="240" w:lineRule="auto"/>
              <w:jc w:val="center"/>
              <w:rPr>
                <w:rFonts w:ascii="Times New Roman" w:hAnsi="Times New Roman" w:cs="Times New Roman"/>
                <w:sz w:val="20"/>
                <w:szCs w:val="20"/>
                <w:lang w:val="uk-UA" w:eastAsia="uk-UA"/>
              </w:rPr>
            </w:pPr>
            <w:r w:rsidRPr="00471ADB">
              <w:rPr>
                <w:rFonts w:ascii="Times New Roman" w:hAnsi="Times New Roman" w:cs="Times New Roman"/>
                <w:sz w:val="20"/>
                <w:szCs w:val="20"/>
                <w:lang w:val="uk-UA" w:eastAsia="uk-UA"/>
              </w:rPr>
              <w:t>- планова стоматологічна допомога, профілактичні огляди дітям  до 18 років;</w:t>
            </w:r>
          </w:p>
          <w:p w14:paraId="022165D5" w14:textId="77777777" w:rsidR="00471ADB" w:rsidRPr="00471ADB" w:rsidRDefault="00471ADB" w:rsidP="00471ADB">
            <w:pPr>
              <w:shd w:val="clear" w:color="auto" w:fill="FFFFFF"/>
              <w:snapToGrid w:val="0"/>
              <w:spacing w:after="0" w:line="240" w:lineRule="auto"/>
              <w:jc w:val="center"/>
              <w:rPr>
                <w:rFonts w:ascii="Times New Roman" w:hAnsi="Times New Roman" w:cs="Times New Roman"/>
                <w:sz w:val="20"/>
                <w:szCs w:val="20"/>
                <w:lang w:val="uk-UA" w:eastAsia="uk-UA"/>
              </w:rPr>
            </w:pPr>
            <w:r w:rsidRPr="00471ADB">
              <w:rPr>
                <w:rFonts w:ascii="Times New Roman" w:hAnsi="Times New Roman" w:cs="Times New Roman"/>
                <w:sz w:val="20"/>
                <w:szCs w:val="20"/>
                <w:lang w:val="uk-UA" w:eastAsia="uk-UA"/>
              </w:rPr>
              <w:t>- рентгенологічне дослідження пільговим категоріям населення.</w:t>
            </w:r>
          </w:p>
          <w:p w14:paraId="32497B0B" w14:textId="564C5AB8" w:rsidR="00DC6D6C" w:rsidRPr="0034770B" w:rsidRDefault="00471ADB" w:rsidP="00471ADB">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471ADB">
              <w:rPr>
                <w:rFonts w:ascii="Times New Roman" w:hAnsi="Times New Roman" w:cs="Times New Roman"/>
                <w:sz w:val="20"/>
                <w:szCs w:val="20"/>
                <w:lang w:val="uk-UA" w:eastAsia="uk-UA"/>
              </w:rPr>
              <w:t xml:space="preserve">Пільгові </w:t>
            </w:r>
            <w:proofErr w:type="spellStart"/>
            <w:r w:rsidRPr="00471ADB">
              <w:rPr>
                <w:rFonts w:ascii="Times New Roman" w:hAnsi="Times New Roman" w:cs="Times New Roman"/>
                <w:sz w:val="20"/>
                <w:szCs w:val="20"/>
                <w:lang w:val="uk-UA" w:eastAsia="uk-UA"/>
              </w:rPr>
              <w:t>категорії:учасників</w:t>
            </w:r>
            <w:proofErr w:type="spellEnd"/>
            <w:r w:rsidRPr="00471ADB">
              <w:rPr>
                <w:rFonts w:ascii="Times New Roman" w:hAnsi="Times New Roman" w:cs="Times New Roman"/>
                <w:sz w:val="20"/>
                <w:szCs w:val="20"/>
                <w:lang w:val="uk-UA" w:eastAsia="uk-UA"/>
              </w:rPr>
              <w:t xml:space="preserve"> бойових дій та членів їх сімей, членів сімей загиблих, учасників війни, осіб з інвалідністю внаслідок війни, осіб з інвалідністю, дітей з інвалідністю, осіб з інвалідністю з дитинства, почесних донорів України, ветеранів праці, осіб, які постраждали внаслідок Чорнобильської катастрофи та віднесені до 1 та 2 категорій, дітей з багатодітних сімей, пенсіонерів, внутрішньо переміщених осіб, які мають вище наведений статус.</w:t>
            </w:r>
          </w:p>
        </w:tc>
        <w:tc>
          <w:tcPr>
            <w:tcW w:w="1418" w:type="dxa"/>
            <w:tcBorders>
              <w:top w:val="single" w:sz="4" w:space="0" w:color="000000"/>
              <w:left w:val="single" w:sz="4" w:space="0" w:color="000000"/>
              <w:bottom w:val="single" w:sz="4" w:space="0" w:color="000000"/>
            </w:tcBorders>
            <w:shd w:val="clear" w:color="auto" w:fill="FFFFFF"/>
          </w:tcPr>
          <w:p w14:paraId="480211FD" w14:textId="386F8D02"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Виконавчий комітет Чорноморської міської ради Одеського району Одеської області, 202</w:t>
            </w:r>
            <w:r w:rsidR="00E44069">
              <w:rPr>
                <w:rFonts w:ascii="Times New Roman" w:hAnsi="Times New Roman" w:cs="Times New Roman"/>
                <w:color w:val="000000"/>
                <w:sz w:val="20"/>
                <w:szCs w:val="20"/>
                <w:lang w:val="uk-UA" w:eastAsia="ru-RU"/>
              </w:rPr>
              <w:t>4</w:t>
            </w:r>
          </w:p>
          <w:p w14:paraId="1278EB35" w14:textId="77777777"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43E410FE" w14:textId="77BFB2B6" w:rsidR="00DC6D6C" w:rsidRPr="00965D39" w:rsidRDefault="00B2213B" w:rsidP="00C84070">
            <w:pPr>
              <w:shd w:val="clear" w:color="auto" w:fill="FFFFFF"/>
              <w:snapToGrid w:val="0"/>
              <w:spacing w:after="0" w:line="240" w:lineRule="auto"/>
              <w:jc w:val="center"/>
              <w:rPr>
                <w:rFonts w:ascii="Times New Roman" w:hAnsi="Times New Roman" w:cs="Times New Roman"/>
                <w:sz w:val="20"/>
                <w:szCs w:val="20"/>
                <w:lang w:val="uk-UA" w:eastAsia="ru-RU"/>
              </w:rPr>
            </w:pPr>
            <w:r>
              <w:rPr>
                <w:sz w:val="20"/>
                <w:szCs w:val="20"/>
                <w:lang w:val="uk-UA"/>
              </w:rPr>
              <w:t>8165,7</w:t>
            </w:r>
          </w:p>
        </w:tc>
        <w:tc>
          <w:tcPr>
            <w:tcW w:w="850" w:type="dxa"/>
            <w:tcBorders>
              <w:top w:val="single" w:sz="4" w:space="0" w:color="000000"/>
              <w:left w:val="single" w:sz="4" w:space="0" w:color="000000"/>
              <w:bottom w:val="single" w:sz="4" w:space="0" w:color="000000"/>
            </w:tcBorders>
            <w:shd w:val="clear" w:color="auto" w:fill="FFFFFF"/>
            <w:vAlign w:val="center"/>
          </w:tcPr>
          <w:p w14:paraId="1F6CB7B8"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8D0C059"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6B6FDA24" w14:textId="397E66DE" w:rsidR="00DC6D6C" w:rsidRPr="00965D39" w:rsidRDefault="00B2213B" w:rsidP="00C84070">
            <w:pPr>
              <w:shd w:val="clear" w:color="auto" w:fill="FFFFFF"/>
              <w:snapToGrid w:val="0"/>
              <w:spacing w:after="0" w:line="240" w:lineRule="auto"/>
              <w:jc w:val="center"/>
              <w:rPr>
                <w:rFonts w:ascii="Times New Roman" w:hAnsi="Times New Roman" w:cs="Times New Roman"/>
                <w:sz w:val="20"/>
                <w:szCs w:val="20"/>
                <w:lang w:val="uk-UA" w:eastAsia="ru-RU"/>
              </w:rPr>
            </w:pPr>
            <w:r>
              <w:rPr>
                <w:sz w:val="20"/>
                <w:szCs w:val="20"/>
                <w:lang w:val="uk-UA"/>
              </w:rPr>
              <w:t>8165,7</w:t>
            </w:r>
          </w:p>
        </w:tc>
        <w:tc>
          <w:tcPr>
            <w:tcW w:w="709" w:type="dxa"/>
            <w:tcBorders>
              <w:top w:val="single" w:sz="4" w:space="0" w:color="000000"/>
              <w:left w:val="single" w:sz="4" w:space="0" w:color="000000"/>
              <w:bottom w:val="single" w:sz="4" w:space="0" w:color="000000"/>
            </w:tcBorders>
            <w:shd w:val="clear" w:color="auto" w:fill="FFFFFF"/>
            <w:vAlign w:val="center"/>
          </w:tcPr>
          <w:p w14:paraId="3D107FAE"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3CFEFF91" w14:textId="77ABE86B" w:rsidR="00DC6D6C" w:rsidRPr="00965D39" w:rsidRDefault="00B2213B" w:rsidP="00C84070">
            <w:pPr>
              <w:shd w:val="clear" w:color="auto" w:fill="FFFFFF"/>
              <w:snapToGrid w:val="0"/>
              <w:spacing w:after="0" w:line="240" w:lineRule="auto"/>
              <w:jc w:val="center"/>
              <w:rPr>
                <w:sz w:val="20"/>
                <w:szCs w:val="20"/>
                <w:lang w:val="uk-UA"/>
              </w:rPr>
            </w:pPr>
            <w:r>
              <w:rPr>
                <w:sz w:val="20"/>
                <w:szCs w:val="20"/>
                <w:lang w:val="uk-UA"/>
              </w:rPr>
              <w:t>8164,7</w:t>
            </w:r>
          </w:p>
        </w:tc>
        <w:tc>
          <w:tcPr>
            <w:tcW w:w="850" w:type="dxa"/>
            <w:tcBorders>
              <w:top w:val="single" w:sz="4" w:space="0" w:color="000000"/>
              <w:left w:val="single" w:sz="4" w:space="0" w:color="000000"/>
              <w:bottom w:val="single" w:sz="4" w:space="0" w:color="000000"/>
            </w:tcBorders>
            <w:shd w:val="clear" w:color="auto" w:fill="FFFFFF"/>
            <w:vAlign w:val="center"/>
          </w:tcPr>
          <w:p w14:paraId="1D9F30D9"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p w14:paraId="7F21C022"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p w14:paraId="4CD4C73F"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p w14:paraId="19EC8F22"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233BDDA0"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AB20789" w14:textId="10D5D070" w:rsidR="00DC6D6C" w:rsidRPr="00965D39" w:rsidRDefault="00B2213B" w:rsidP="00C84070">
            <w:pPr>
              <w:shd w:val="clear" w:color="auto" w:fill="FFFFFF"/>
              <w:snapToGrid w:val="0"/>
              <w:spacing w:after="0" w:line="240" w:lineRule="auto"/>
              <w:jc w:val="center"/>
              <w:rPr>
                <w:rFonts w:ascii="Times New Roman" w:hAnsi="Times New Roman" w:cs="Times New Roman"/>
                <w:sz w:val="20"/>
                <w:szCs w:val="20"/>
                <w:lang w:val="uk-UA" w:eastAsia="ru-RU"/>
              </w:rPr>
            </w:pPr>
            <w:r>
              <w:rPr>
                <w:sz w:val="20"/>
                <w:szCs w:val="20"/>
                <w:lang w:val="uk-UA"/>
              </w:rPr>
              <w:t>8164,7</w:t>
            </w:r>
          </w:p>
        </w:tc>
        <w:tc>
          <w:tcPr>
            <w:tcW w:w="709" w:type="dxa"/>
            <w:tcBorders>
              <w:top w:val="single" w:sz="4" w:space="0" w:color="000000"/>
              <w:left w:val="single" w:sz="4" w:space="0" w:color="000000"/>
              <w:bottom w:val="single" w:sz="4" w:space="0" w:color="000000"/>
            </w:tcBorders>
            <w:shd w:val="clear" w:color="auto" w:fill="FFFFFF"/>
          </w:tcPr>
          <w:p w14:paraId="2AD7E664"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7AE5914" w14:textId="5EC565FC" w:rsidR="00DC6D6C" w:rsidRPr="0034770B" w:rsidRDefault="00DC6D6C" w:rsidP="00572C08">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sidR="00B2213B">
              <w:rPr>
                <w:rFonts w:ascii="Times New Roman" w:hAnsi="Times New Roman" w:cs="Times New Roman"/>
                <w:color w:val="000000" w:themeColor="text1"/>
                <w:sz w:val="20"/>
                <w:szCs w:val="20"/>
                <w:lang w:val="uk-UA" w:eastAsia="ru-RU"/>
              </w:rPr>
              <w:t>100</w:t>
            </w:r>
            <w:r w:rsidRPr="00525345">
              <w:rPr>
                <w:rFonts w:ascii="Times New Roman" w:hAnsi="Times New Roman" w:cs="Times New Roman"/>
                <w:color w:val="000000" w:themeColor="text1"/>
                <w:sz w:val="20"/>
                <w:szCs w:val="20"/>
                <w:lang w:val="uk-UA" w:eastAsia="ru-RU"/>
              </w:rPr>
              <w:t>%.</w:t>
            </w:r>
            <w:r w:rsidR="00572C08">
              <w:rPr>
                <w:rFonts w:ascii="Times New Roman" w:hAnsi="Times New Roman" w:cs="Times New Roman"/>
                <w:color w:val="000000" w:themeColor="text1"/>
                <w:sz w:val="20"/>
                <w:szCs w:val="20"/>
                <w:lang w:val="uk-UA" w:eastAsia="ru-RU"/>
              </w:rPr>
              <w:t xml:space="preserve"> За 202</w:t>
            </w:r>
            <w:r w:rsidR="00B2213B">
              <w:rPr>
                <w:rFonts w:ascii="Times New Roman" w:hAnsi="Times New Roman" w:cs="Times New Roman"/>
                <w:color w:val="000000" w:themeColor="text1"/>
                <w:sz w:val="20"/>
                <w:szCs w:val="20"/>
                <w:lang w:val="uk-UA" w:eastAsia="ru-RU"/>
              </w:rPr>
              <w:t>4</w:t>
            </w:r>
            <w:r w:rsidR="00572C08">
              <w:rPr>
                <w:rFonts w:ascii="Times New Roman" w:hAnsi="Times New Roman" w:cs="Times New Roman"/>
                <w:color w:val="000000" w:themeColor="text1"/>
                <w:sz w:val="20"/>
                <w:szCs w:val="20"/>
                <w:lang w:val="uk-UA" w:eastAsia="ru-RU"/>
              </w:rPr>
              <w:t>р.</w:t>
            </w:r>
            <w:r w:rsidR="00572C08" w:rsidRPr="00965D39">
              <w:rPr>
                <w:rFonts w:ascii="Times New Roman" w:hAnsi="Times New Roman" w:cs="Times New Roman"/>
                <w:sz w:val="20"/>
                <w:szCs w:val="20"/>
                <w:lang w:val="uk-UA" w:eastAsia="uk-UA"/>
              </w:rPr>
              <w:t xml:space="preserve"> </w:t>
            </w:r>
            <w:r w:rsidR="00572C08">
              <w:rPr>
                <w:rFonts w:ascii="Times New Roman" w:hAnsi="Times New Roman" w:cs="Times New Roman"/>
                <w:sz w:val="20"/>
                <w:szCs w:val="20"/>
                <w:lang w:val="uk-UA" w:eastAsia="uk-UA"/>
              </w:rPr>
              <w:t>стоматологічна  допомога надана</w:t>
            </w:r>
            <w:r w:rsidR="00572C08">
              <w:rPr>
                <w:rFonts w:ascii="Times New Roman" w:hAnsi="Times New Roman" w:cs="Times New Roman"/>
                <w:color w:val="000000" w:themeColor="text1"/>
                <w:sz w:val="20"/>
                <w:szCs w:val="20"/>
                <w:lang w:val="uk-UA" w:eastAsia="ru-RU"/>
              </w:rPr>
              <w:t xml:space="preserve"> </w:t>
            </w:r>
            <w:r w:rsidR="00B2213B">
              <w:rPr>
                <w:rFonts w:ascii="Times New Roman" w:hAnsi="Times New Roman" w:cs="Times New Roman"/>
                <w:color w:val="000000" w:themeColor="text1"/>
                <w:sz w:val="20"/>
                <w:szCs w:val="20"/>
                <w:lang w:val="uk-UA" w:eastAsia="ru-RU"/>
              </w:rPr>
              <w:t>38171</w:t>
            </w:r>
            <w:r w:rsidR="00572C08" w:rsidRPr="00965D39">
              <w:rPr>
                <w:rFonts w:ascii="Times New Roman" w:hAnsi="Times New Roman" w:cs="Times New Roman"/>
                <w:sz w:val="20"/>
                <w:szCs w:val="20"/>
                <w:lang w:val="uk-UA" w:eastAsia="uk-UA"/>
              </w:rPr>
              <w:t xml:space="preserve"> </w:t>
            </w:r>
            <w:r w:rsidR="00572C08">
              <w:rPr>
                <w:rFonts w:ascii="Times New Roman" w:hAnsi="Times New Roman" w:cs="Times New Roman"/>
                <w:sz w:val="20"/>
                <w:szCs w:val="20"/>
                <w:lang w:val="uk-UA" w:eastAsia="uk-UA"/>
              </w:rPr>
              <w:t>громадян</w:t>
            </w:r>
            <w:r w:rsidR="00B2213B">
              <w:rPr>
                <w:rFonts w:ascii="Times New Roman" w:hAnsi="Times New Roman" w:cs="Times New Roman"/>
                <w:sz w:val="20"/>
                <w:szCs w:val="20"/>
                <w:lang w:val="uk-UA" w:eastAsia="uk-UA"/>
              </w:rPr>
              <w:t>ину</w:t>
            </w:r>
            <w:r w:rsidR="00572C08">
              <w:rPr>
                <w:rFonts w:ascii="Times New Roman" w:hAnsi="Times New Roman" w:cs="Times New Roman"/>
                <w:sz w:val="20"/>
                <w:szCs w:val="20"/>
                <w:lang w:val="uk-UA" w:eastAsia="uk-UA"/>
              </w:rPr>
              <w:t xml:space="preserve"> </w:t>
            </w:r>
            <w:r w:rsidR="00572C08" w:rsidRPr="00965D39">
              <w:rPr>
                <w:rFonts w:ascii="Times New Roman" w:hAnsi="Times New Roman" w:cs="Times New Roman"/>
                <w:sz w:val="20"/>
                <w:szCs w:val="20"/>
                <w:lang w:val="uk-UA" w:eastAsia="uk-UA"/>
              </w:rPr>
              <w:t>Чорноморської міської територіальної громади</w:t>
            </w:r>
            <w:r w:rsidR="00572C08">
              <w:rPr>
                <w:rFonts w:ascii="Times New Roman" w:hAnsi="Times New Roman" w:cs="Times New Roman"/>
                <w:sz w:val="20"/>
                <w:szCs w:val="20"/>
                <w:lang w:val="uk-UA" w:eastAsia="uk-UA"/>
              </w:rPr>
              <w:t xml:space="preserve">. </w:t>
            </w:r>
          </w:p>
        </w:tc>
      </w:tr>
      <w:tr w:rsidR="00471ADB" w:rsidRPr="00965D39" w14:paraId="3212DEB0"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2014B9D2"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2</w:t>
            </w:r>
          </w:p>
          <w:p w14:paraId="56296A6E" w14:textId="77777777" w:rsidR="00DC6D6C" w:rsidRPr="00732065"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0DE4E032"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965D39">
              <w:rPr>
                <w:rFonts w:ascii="Times New Roman" w:hAnsi="Times New Roman" w:cs="Times New Roman"/>
                <w:color w:val="000000" w:themeColor="text1"/>
                <w:sz w:val="20"/>
                <w:szCs w:val="20"/>
                <w:lang w:val="uk-UA" w:eastAsia="uk-UA"/>
              </w:rPr>
              <w:t xml:space="preserve">Соціальне забезпечення (виплата пільгових пенсій  </w:t>
            </w:r>
            <w:proofErr w:type="spellStart"/>
            <w:r w:rsidRPr="00965D39">
              <w:rPr>
                <w:rFonts w:ascii="Times New Roman" w:hAnsi="Times New Roman" w:cs="Times New Roman"/>
                <w:color w:val="000000" w:themeColor="text1"/>
                <w:sz w:val="20"/>
                <w:szCs w:val="20"/>
                <w:lang w:val="uk-UA" w:eastAsia="uk-UA"/>
              </w:rPr>
              <w:t>рентгенолаборантам</w:t>
            </w:r>
            <w:proofErr w:type="spellEnd"/>
            <w:r w:rsidRPr="00965D39">
              <w:rPr>
                <w:rFonts w:ascii="Times New Roman" w:hAnsi="Times New Roman" w:cs="Times New Roman"/>
                <w:color w:val="000000" w:themeColor="text1"/>
                <w:sz w:val="20"/>
                <w:szCs w:val="20"/>
                <w:lang w:val="uk-UA" w:eastAsia="uk-UA"/>
              </w:rPr>
              <w:t>)</w:t>
            </w:r>
          </w:p>
        </w:tc>
        <w:tc>
          <w:tcPr>
            <w:tcW w:w="1418" w:type="dxa"/>
            <w:tcBorders>
              <w:top w:val="single" w:sz="4" w:space="0" w:color="000000"/>
              <w:left w:val="single" w:sz="4" w:space="0" w:color="000000"/>
              <w:bottom w:val="single" w:sz="4" w:space="0" w:color="000000"/>
            </w:tcBorders>
            <w:shd w:val="clear" w:color="auto" w:fill="FFFFFF"/>
          </w:tcPr>
          <w:p w14:paraId="207996AA" w14:textId="2FE3D777"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E44069">
              <w:rPr>
                <w:rFonts w:ascii="Times New Roman" w:hAnsi="Times New Roman" w:cs="Times New Roman"/>
                <w:color w:val="000000"/>
                <w:sz w:val="20"/>
                <w:szCs w:val="20"/>
                <w:lang w:val="uk-UA" w:eastAsia="ru-RU"/>
              </w:rPr>
              <w:t>4</w:t>
            </w:r>
          </w:p>
          <w:p w14:paraId="7395A995" w14:textId="77777777"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4F97B150" w14:textId="0BA3F1B7" w:rsidR="00DC6D6C" w:rsidRPr="00965D39" w:rsidRDefault="00B2213B"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28,1</w:t>
            </w:r>
          </w:p>
        </w:tc>
        <w:tc>
          <w:tcPr>
            <w:tcW w:w="850" w:type="dxa"/>
            <w:tcBorders>
              <w:top w:val="single" w:sz="4" w:space="0" w:color="000000"/>
              <w:left w:val="single" w:sz="4" w:space="0" w:color="000000"/>
              <w:bottom w:val="single" w:sz="4" w:space="0" w:color="000000"/>
            </w:tcBorders>
            <w:shd w:val="clear" w:color="auto" w:fill="FFFFFF"/>
            <w:vAlign w:val="center"/>
          </w:tcPr>
          <w:p w14:paraId="097A3164"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FC58F50"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917BC90" w14:textId="03AC8C75" w:rsidR="00DC6D6C" w:rsidRPr="00965D39" w:rsidRDefault="00B2213B"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28,1</w:t>
            </w:r>
          </w:p>
        </w:tc>
        <w:tc>
          <w:tcPr>
            <w:tcW w:w="709" w:type="dxa"/>
            <w:tcBorders>
              <w:top w:val="single" w:sz="4" w:space="0" w:color="000000"/>
              <w:left w:val="single" w:sz="4" w:space="0" w:color="000000"/>
              <w:bottom w:val="single" w:sz="4" w:space="0" w:color="000000"/>
            </w:tcBorders>
            <w:shd w:val="clear" w:color="auto" w:fill="FFFFFF"/>
            <w:vAlign w:val="center"/>
          </w:tcPr>
          <w:p w14:paraId="2EA9CB9C"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2F4FDB5" w14:textId="6A1D2D4E" w:rsidR="00DC6D6C" w:rsidRPr="00965D39" w:rsidRDefault="00B2213B"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28,1</w:t>
            </w:r>
          </w:p>
        </w:tc>
        <w:tc>
          <w:tcPr>
            <w:tcW w:w="850" w:type="dxa"/>
            <w:tcBorders>
              <w:top w:val="single" w:sz="4" w:space="0" w:color="000000"/>
              <w:left w:val="single" w:sz="4" w:space="0" w:color="000000"/>
              <w:bottom w:val="single" w:sz="4" w:space="0" w:color="000000"/>
            </w:tcBorders>
            <w:shd w:val="clear" w:color="auto" w:fill="FFFFFF"/>
            <w:vAlign w:val="center"/>
          </w:tcPr>
          <w:p w14:paraId="4BB5E105"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1B86559C"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0B8EFE84" w14:textId="21090444" w:rsidR="00DC6D6C" w:rsidRPr="00965D39" w:rsidRDefault="00B2213B"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28,1</w:t>
            </w:r>
          </w:p>
        </w:tc>
        <w:tc>
          <w:tcPr>
            <w:tcW w:w="709" w:type="dxa"/>
            <w:tcBorders>
              <w:top w:val="single" w:sz="4" w:space="0" w:color="000000"/>
              <w:left w:val="single" w:sz="4" w:space="0" w:color="000000"/>
              <w:bottom w:val="single" w:sz="4" w:space="0" w:color="000000"/>
            </w:tcBorders>
            <w:shd w:val="clear" w:color="auto" w:fill="FFFFFF"/>
          </w:tcPr>
          <w:p w14:paraId="07C6D451"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1CBCA0A" w14:textId="7F73E278" w:rsidR="00DC6D6C" w:rsidRPr="0034770B" w:rsidRDefault="00DC6D6C" w:rsidP="00E970D6">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sidR="00B2213B">
              <w:rPr>
                <w:rFonts w:ascii="Times New Roman" w:hAnsi="Times New Roman" w:cs="Times New Roman"/>
                <w:color w:val="000000" w:themeColor="text1"/>
                <w:sz w:val="20"/>
                <w:szCs w:val="20"/>
                <w:lang w:val="uk-UA" w:eastAsia="ru-RU"/>
              </w:rPr>
              <w:t>100</w:t>
            </w:r>
            <w:r>
              <w:rPr>
                <w:rFonts w:ascii="Times New Roman" w:hAnsi="Times New Roman" w:cs="Times New Roman"/>
                <w:color w:val="000000" w:themeColor="text1"/>
                <w:sz w:val="20"/>
                <w:szCs w:val="20"/>
                <w:lang w:val="uk-UA" w:eastAsia="ru-RU"/>
              </w:rPr>
              <w:t xml:space="preserve"> </w:t>
            </w:r>
            <w:r w:rsidRPr="00525345">
              <w:rPr>
                <w:rFonts w:ascii="Times New Roman" w:hAnsi="Times New Roman" w:cs="Times New Roman"/>
                <w:color w:val="000000" w:themeColor="text1"/>
                <w:sz w:val="20"/>
                <w:szCs w:val="20"/>
                <w:lang w:val="uk-UA" w:eastAsia="ru-RU"/>
              </w:rPr>
              <w:t>%.</w:t>
            </w:r>
            <w:r w:rsidR="00E970D6">
              <w:rPr>
                <w:rFonts w:ascii="Times New Roman" w:hAnsi="Times New Roman" w:cs="Times New Roman"/>
                <w:sz w:val="20"/>
                <w:szCs w:val="20"/>
                <w:lang w:val="uk-UA" w:eastAsia="ru-RU"/>
              </w:rPr>
              <w:t xml:space="preserve"> Виплачена  пільгова пенсія 1 </w:t>
            </w:r>
            <w:proofErr w:type="spellStart"/>
            <w:r w:rsidR="00092CFD">
              <w:rPr>
                <w:rFonts w:ascii="Times New Roman" w:hAnsi="Times New Roman" w:cs="Times New Roman"/>
                <w:sz w:val="20"/>
                <w:szCs w:val="20"/>
                <w:lang w:val="uk-UA" w:eastAsia="ru-RU"/>
              </w:rPr>
              <w:t>рентгенлаборанту</w:t>
            </w:r>
            <w:proofErr w:type="spellEnd"/>
          </w:p>
        </w:tc>
      </w:tr>
      <w:tr w:rsidR="00471ADB" w:rsidRPr="00732065" w14:paraId="3C5C1BAA"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8F5E5EC"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3</w:t>
            </w:r>
          </w:p>
          <w:p w14:paraId="2C825C5D" w14:textId="77777777" w:rsidR="00DC6D6C" w:rsidRPr="00732065"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201E1628" w14:textId="77777777" w:rsidR="00DC6D6C" w:rsidRPr="0034770B" w:rsidRDefault="00DC6D6C" w:rsidP="00C84070">
            <w:pPr>
              <w:shd w:val="clear" w:color="auto" w:fill="FFFFFF"/>
              <w:spacing w:after="0" w:line="240" w:lineRule="auto"/>
              <w:ind w:left="4536"/>
              <w:rPr>
                <w:rFonts w:ascii="Times New Roman" w:hAnsi="Times New Roman" w:cs="Times New Roman"/>
                <w:color w:val="FF0000"/>
                <w:sz w:val="20"/>
                <w:szCs w:val="20"/>
                <w:u w:val="single"/>
                <w:lang w:val="uk-UA" w:eastAsia="uk-UA"/>
              </w:rPr>
            </w:pPr>
            <w:r w:rsidRPr="0034770B">
              <w:rPr>
                <w:rFonts w:ascii="Times New Roman" w:hAnsi="Times New Roman" w:cs="Times New Roman"/>
                <w:color w:val="FF0000"/>
                <w:sz w:val="20"/>
                <w:szCs w:val="20"/>
                <w:u w:val="single"/>
                <w:lang w:val="uk-UA" w:eastAsia="uk-UA"/>
              </w:rPr>
              <w:t>з</w:t>
            </w:r>
          </w:p>
          <w:p w14:paraId="3D44C31D"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965D39">
              <w:rPr>
                <w:rFonts w:ascii="Times New Roman" w:hAnsi="Times New Roman" w:cs="Times New Roman"/>
                <w:color w:val="000000" w:themeColor="text1"/>
                <w:sz w:val="20"/>
                <w:szCs w:val="20"/>
                <w:lang w:val="uk-UA" w:eastAsia="uk-UA"/>
              </w:rPr>
              <w:t>Висвітлення діяльності підприємства у засобах масової інформації</w:t>
            </w:r>
          </w:p>
        </w:tc>
        <w:tc>
          <w:tcPr>
            <w:tcW w:w="1418" w:type="dxa"/>
            <w:tcBorders>
              <w:top w:val="single" w:sz="4" w:space="0" w:color="000000"/>
              <w:left w:val="single" w:sz="4" w:space="0" w:color="000000"/>
              <w:bottom w:val="single" w:sz="4" w:space="0" w:color="000000"/>
            </w:tcBorders>
            <w:shd w:val="clear" w:color="auto" w:fill="FFFFFF"/>
          </w:tcPr>
          <w:p w14:paraId="11FE0D6C" w14:textId="4DF05566"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E44069">
              <w:rPr>
                <w:rFonts w:ascii="Times New Roman" w:hAnsi="Times New Roman" w:cs="Times New Roman"/>
                <w:color w:val="000000"/>
                <w:sz w:val="20"/>
                <w:szCs w:val="20"/>
                <w:lang w:val="uk-UA" w:eastAsia="ru-RU"/>
              </w:rPr>
              <w:t>4</w:t>
            </w:r>
          </w:p>
          <w:p w14:paraId="5A55B290" w14:textId="77777777" w:rsidR="00DC6D6C" w:rsidRPr="008879AD" w:rsidRDefault="00DC6D6C"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8879AD">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24B01F59" w14:textId="67B3902C" w:rsidR="00DC6D6C" w:rsidRPr="00965D39" w:rsidRDefault="00B2213B"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44,9</w:t>
            </w:r>
          </w:p>
        </w:tc>
        <w:tc>
          <w:tcPr>
            <w:tcW w:w="850" w:type="dxa"/>
            <w:tcBorders>
              <w:top w:val="single" w:sz="4" w:space="0" w:color="000000"/>
              <w:left w:val="single" w:sz="4" w:space="0" w:color="000000"/>
              <w:bottom w:val="single" w:sz="4" w:space="0" w:color="000000"/>
            </w:tcBorders>
            <w:shd w:val="clear" w:color="auto" w:fill="FFFFFF"/>
            <w:vAlign w:val="center"/>
          </w:tcPr>
          <w:p w14:paraId="13AF556D"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86D0400"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193F3FD5" w14:textId="3EB2AA21" w:rsidR="00DC6D6C" w:rsidRPr="00965D39" w:rsidRDefault="00B2213B"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44,9</w:t>
            </w:r>
          </w:p>
        </w:tc>
        <w:tc>
          <w:tcPr>
            <w:tcW w:w="709" w:type="dxa"/>
            <w:tcBorders>
              <w:top w:val="single" w:sz="4" w:space="0" w:color="000000"/>
              <w:left w:val="single" w:sz="4" w:space="0" w:color="000000"/>
              <w:bottom w:val="single" w:sz="4" w:space="0" w:color="000000"/>
            </w:tcBorders>
            <w:shd w:val="clear" w:color="auto" w:fill="FFFFFF"/>
            <w:vAlign w:val="center"/>
          </w:tcPr>
          <w:p w14:paraId="2A807AF6"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1DFA0C21" w14:textId="77777777" w:rsidR="00DC6D6C" w:rsidRPr="00965D39" w:rsidRDefault="00DC6D6C" w:rsidP="00C84070">
            <w:pPr>
              <w:shd w:val="clear" w:color="auto" w:fill="FFFFFF"/>
              <w:snapToGrid w:val="0"/>
              <w:spacing w:after="0" w:line="240" w:lineRule="auto"/>
              <w:jc w:val="center"/>
              <w:rPr>
                <w:color w:val="000000" w:themeColor="text1"/>
                <w:sz w:val="20"/>
                <w:szCs w:val="20"/>
                <w:lang w:val="uk-UA"/>
              </w:rPr>
            </w:pPr>
          </w:p>
          <w:p w14:paraId="1CB022E2" w14:textId="77777777" w:rsidR="00DC6D6C" w:rsidRPr="00965D39" w:rsidRDefault="00DC6D6C" w:rsidP="00C84070">
            <w:pPr>
              <w:shd w:val="clear" w:color="auto" w:fill="FFFFFF"/>
              <w:snapToGrid w:val="0"/>
              <w:spacing w:after="0" w:line="240" w:lineRule="auto"/>
              <w:rPr>
                <w:color w:val="000000" w:themeColor="text1"/>
                <w:sz w:val="20"/>
                <w:szCs w:val="20"/>
                <w:lang w:val="uk-UA"/>
              </w:rPr>
            </w:pPr>
          </w:p>
          <w:p w14:paraId="2C370A39" w14:textId="4D9A7C5C" w:rsidR="00DC6D6C" w:rsidRPr="00965D39" w:rsidRDefault="00B2213B"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44,9</w:t>
            </w:r>
          </w:p>
          <w:p w14:paraId="5690098B" w14:textId="77777777" w:rsidR="00DC6D6C" w:rsidRPr="00965D39" w:rsidRDefault="00DC6D6C" w:rsidP="00C84070">
            <w:pPr>
              <w:shd w:val="clear" w:color="auto" w:fill="FFFFFF"/>
              <w:snapToGrid w:val="0"/>
              <w:spacing w:after="0" w:line="240" w:lineRule="auto"/>
              <w:jc w:val="center"/>
              <w:rPr>
                <w:color w:val="000000" w:themeColor="text1"/>
                <w:sz w:val="20"/>
                <w:szCs w:val="20"/>
                <w:lang w:val="uk-UA"/>
              </w:rPr>
            </w:pPr>
          </w:p>
          <w:p w14:paraId="6ECAF55B" w14:textId="77777777" w:rsidR="00DC6D6C" w:rsidRPr="00965D39" w:rsidRDefault="00DC6D6C" w:rsidP="00C84070">
            <w:pPr>
              <w:shd w:val="clear" w:color="auto" w:fill="FFFFFF"/>
              <w:snapToGrid w:val="0"/>
              <w:spacing w:after="0" w:line="240" w:lineRule="auto"/>
              <w:jc w:val="center"/>
              <w:rPr>
                <w:color w:val="000000" w:themeColor="text1"/>
                <w:sz w:val="20"/>
                <w:szCs w:val="20"/>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7B33986B" w14:textId="77777777" w:rsidR="00DC6D6C" w:rsidRPr="00965D39" w:rsidRDefault="00DC6D6C" w:rsidP="00C84070">
            <w:pPr>
              <w:shd w:val="clear" w:color="auto" w:fill="FFFFFF"/>
              <w:snapToGrid w:val="0"/>
              <w:spacing w:after="0" w:line="240" w:lineRule="auto"/>
              <w:jc w:val="center"/>
              <w:rPr>
                <w:color w:val="000000" w:themeColor="text1"/>
                <w:sz w:val="20"/>
                <w:szCs w:val="20"/>
                <w:lang w:val="uk-UA"/>
              </w:rPr>
            </w:pPr>
          </w:p>
        </w:tc>
        <w:tc>
          <w:tcPr>
            <w:tcW w:w="851" w:type="dxa"/>
            <w:tcBorders>
              <w:top w:val="single" w:sz="4" w:space="0" w:color="000000"/>
              <w:left w:val="single" w:sz="4" w:space="0" w:color="000000"/>
              <w:bottom w:val="single" w:sz="4" w:space="0" w:color="000000"/>
            </w:tcBorders>
            <w:shd w:val="clear" w:color="auto" w:fill="FFFFFF"/>
            <w:vAlign w:val="center"/>
          </w:tcPr>
          <w:p w14:paraId="056B4486" w14:textId="77777777" w:rsidR="00DC6D6C" w:rsidRPr="00965D39" w:rsidRDefault="00DC6D6C" w:rsidP="00C84070">
            <w:pPr>
              <w:shd w:val="clear" w:color="auto" w:fill="FFFFFF"/>
              <w:snapToGrid w:val="0"/>
              <w:spacing w:after="0" w:line="240" w:lineRule="auto"/>
              <w:jc w:val="center"/>
              <w:rPr>
                <w:color w:val="000000" w:themeColor="text1"/>
                <w:sz w:val="20"/>
                <w:szCs w:val="20"/>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7F3081B2" w14:textId="74ABB5B1" w:rsidR="00DC6D6C" w:rsidRPr="00965D39" w:rsidRDefault="00B2213B"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44,9</w:t>
            </w:r>
          </w:p>
        </w:tc>
        <w:tc>
          <w:tcPr>
            <w:tcW w:w="709" w:type="dxa"/>
            <w:tcBorders>
              <w:top w:val="single" w:sz="4" w:space="0" w:color="000000"/>
              <w:left w:val="single" w:sz="4" w:space="0" w:color="000000"/>
              <w:bottom w:val="single" w:sz="4" w:space="0" w:color="000000"/>
            </w:tcBorders>
            <w:shd w:val="clear" w:color="auto" w:fill="FFFFFF"/>
          </w:tcPr>
          <w:p w14:paraId="02EC92A3"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8C22C30" w14:textId="4139DA56" w:rsidR="00DC6D6C" w:rsidRPr="00525345" w:rsidRDefault="00DC6D6C" w:rsidP="00C84070">
            <w:pPr>
              <w:jc w:val="center"/>
              <w:rPr>
                <w:color w:val="FF0000"/>
                <w:sz w:val="20"/>
                <w:szCs w:val="20"/>
                <w:lang w:val="uk-UA"/>
              </w:rPr>
            </w:pPr>
            <w:r w:rsidRPr="00525345">
              <w:rPr>
                <w:rFonts w:ascii="Times New Roman" w:hAnsi="Times New Roman" w:cs="Times New Roman"/>
                <w:color w:val="000000" w:themeColor="text1"/>
                <w:sz w:val="20"/>
                <w:szCs w:val="20"/>
                <w:lang w:val="uk-UA" w:eastAsia="ru-RU"/>
              </w:rPr>
              <w:t xml:space="preserve">Виконання напряму складає  </w:t>
            </w:r>
            <w:r>
              <w:rPr>
                <w:rFonts w:ascii="Times New Roman" w:hAnsi="Times New Roman" w:cs="Times New Roman"/>
                <w:color w:val="000000" w:themeColor="text1"/>
                <w:sz w:val="20"/>
                <w:szCs w:val="20"/>
                <w:lang w:val="uk-UA" w:eastAsia="ru-RU"/>
              </w:rPr>
              <w:t xml:space="preserve">100 </w:t>
            </w:r>
            <w:r w:rsidRPr="00525345">
              <w:rPr>
                <w:rFonts w:ascii="Times New Roman" w:hAnsi="Times New Roman" w:cs="Times New Roman"/>
                <w:color w:val="000000" w:themeColor="text1"/>
                <w:sz w:val="20"/>
                <w:szCs w:val="20"/>
                <w:lang w:val="uk-UA" w:eastAsia="ru-RU"/>
              </w:rPr>
              <w:t>%.</w:t>
            </w:r>
            <w:r w:rsidR="00E970D6">
              <w:rPr>
                <w:rFonts w:ascii="Times New Roman" w:hAnsi="Times New Roman" w:cs="Times New Roman"/>
                <w:color w:val="000000" w:themeColor="text1"/>
                <w:sz w:val="20"/>
                <w:szCs w:val="20"/>
                <w:lang w:val="uk-UA" w:eastAsia="ru-RU"/>
              </w:rPr>
              <w:t xml:space="preserve"> </w:t>
            </w:r>
            <w:r w:rsidR="00E970D6">
              <w:rPr>
                <w:rFonts w:ascii="Times New Roman" w:hAnsi="Times New Roman" w:cs="Times New Roman"/>
                <w:sz w:val="20"/>
                <w:szCs w:val="20"/>
                <w:lang w:val="uk-UA" w:eastAsia="ru-RU"/>
              </w:rPr>
              <w:t xml:space="preserve">Було надано </w:t>
            </w:r>
            <w:r w:rsidR="000831E1">
              <w:rPr>
                <w:rFonts w:ascii="Times New Roman" w:hAnsi="Times New Roman" w:cs="Times New Roman"/>
                <w:sz w:val="20"/>
                <w:szCs w:val="20"/>
                <w:lang w:val="uk-UA" w:eastAsia="ru-RU"/>
              </w:rPr>
              <w:t>90</w:t>
            </w:r>
            <w:r w:rsidR="00E970D6">
              <w:rPr>
                <w:rFonts w:ascii="Times New Roman" w:hAnsi="Times New Roman" w:cs="Times New Roman"/>
                <w:sz w:val="20"/>
                <w:szCs w:val="20"/>
                <w:lang w:val="uk-UA" w:eastAsia="ru-RU"/>
              </w:rPr>
              <w:t xml:space="preserve"> хв. ефірного часу.</w:t>
            </w:r>
          </w:p>
          <w:p w14:paraId="5C261763" w14:textId="77777777" w:rsidR="00DC6D6C" w:rsidRPr="00E970D6" w:rsidRDefault="00DC6D6C"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p>
        </w:tc>
      </w:tr>
      <w:tr w:rsidR="00471ADB" w:rsidRPr="00965D39" w14:paraId="6D331F50"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349E1569"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4</w:t>
            </w:r>
          </w:p>
          <w:p w14:paraId="2FA83004" w14:textId="77777777" w:rsidR="00DC6D6C" w:rsidRPr="00732065"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6246DF3F"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w:t>
            </w:r>
          </w:p>
        </w:tc>
        <w:tc>
          <w:tcPr>
            <w:tcW w:w="1418" w:type="dxa"/>
            <w:tcBorders>
              <w:top w:val="single" w:sz="4" w:space="0" w:color="000000"/>
              <w:left w:val="single" w:sz="4" w:space="0" w:color="000000"/>
              <w:bottom w:val="single" w:sz="4" w:space="0" w:color="000000"/>
            </w:tcBorders>
            <w:shd w:val="clear" w:color="auto" w:fill="FFFFFF"/>
          </w:tcPr>
          <w:p w14:paraId="53EF4CE7" w14:textId="0550F2C8"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Виконавчий комітет Чорноморської міської ради Одеського району Одеської області, 202</w:t>
            </w:r>
            <w:r w:rsidR="00E44069">
              <w:rPr>
                <w:rFonts w:ascii="Times New Roman" w:hAnsi="Times New Roman" w:cs="Times New Roman"/>
                <w:color w:val="000000" w:themeColor="text1"/>
                <w:sz w:val="20"/>
                <w:szCs w:val="20"/>
                <w:lang w:val="uk-UA" w:eastAsia="ru-RU"/>
              </w:rPr>
              <w:t>4</w:t>
            </w:r>
          </w:p>
          <w:p w14:paraId="1E660BAB"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4BDA591D" w14:textId="25CA6962" w:rsidR="00DC6D6C" w:rsidRPr="00965D39" w:rsidRDefault="000831E1"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798,7</w:t>
            </w:r>
          </w:p>
        </w:tc>
        <w:tc>
          <w:tcPr>
            <w:tcW w:w="850" w:type="dxa"/>
            <w:tcBorders>
              <w:top w:val="single" w:sz="4" w:space="0" w:color="000000"/>
              <w:left w:val="single" w:sz="4" w:space="0" w:color="000000"/>
              <w:bottom w:val="single" w:sz="4" w:space="0" w:color="000000"/>
            </w:tcBorders>
            <w:shd w:val="clear" w:color="auto" w:fill="FFFFFF"/>
            <w:vAlign w:val="center"/>
          </w:tcPr>
          <w:p w14:paraId="12999E01"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A4F587E"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102A23B" w14:textId="1C66B5BE" w:rsidR="00DC6D6C" w:rsidRPr="00965D39" w:rsidRDefault="000831E1"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Pr>
                <w:color w:val="000000" w:themeColor="text1"/>
                <w:sz w:val="20"/>
                <w:szCs w:val="20"/>
                <w:lang w:val="uk-UA"/>
              </w:rPr>
              <w:t>798,7</w:t>
            </w:r>
          </w:p>
        </w:tc>
        <w:tc>
          <w:tcPr>
            <w:tcW w:w="709" w:type="dxa"/>
            <w:tcBorders>
              <w:top w:val="single" w:sz="4" w:space="0" w:color="000000"/>
              <w:left w:val="single" w:sz="4" w:space="0" w:color="000000"/>
              <w:bottom w:val="single" w:sz="4" w:space="0" w:color="000000"/>
            </w:tcBorders>
            <w:shd w:val="clear" w:color="auto" w:fill="FFFFFF"/>
            <w:vAlign w:val="center"/>
          </w:tcPr>
          <w:p w14:paraId="1D167DB7"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02E18583" w14:textId="70DFA49B" w:rsidR="00DC6D6C" w:rsidRPr="00965D39" w:rsidRDefault="000831E1"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771,8</w:t>
            </w:r>
          </w:p>
        </w:tc>
        <w:tc>
          <w:tcPr>
            <w:tcW w:w="850" w:type="dxa"/>
            <w:tcBorders>
              <w:top w:val="single" w:sz="4" w:space="0" w:color="000000"/>
              <w:left w:val="single" w:sz="4" w:space="0" w:color="000000"/>
              <w:bottom w:val="single" w:sz="4" w:space="0" w:color="000000"/>
            </w:tcBorders>
            <w:shd w:val="clear" w:color="auto" w:fill="FFFFFF"/>
            <w:vAlign w:val="center"/>
          </w:tcPr>
          <w:p w14:paraId="20CBB6A1"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4229EF45"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5DCCFE0F" w14:textId="7E8B94AB" w:rsidR="00DC6D6C" w:rsidRPr="00965D39" w:rsidRDefault="000831E1"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r>
              <w:rPr>
                <w:color w:val="000000" w:themeColor="text1"/>
                <w:sz w:val="20"/>
                <w:szCs w:val="20"/>
                <w:lang w:val="uk-UA"/>
              </w:rPr>
              <w:t>771,8</w:t>
            </w:r>
          </w:p>
        </w:tc>
        <w:tc>
          <w:tcPr>
            <w:tcW w:w="709" w:type="dxa"/>
            <w:tcBorders>
              <w:top w:val="single" w:sz="4" w:space="0" w:color="000000"/>
              <w:left w:val="single" w:sz="4" w:space="0" w:color="000000"/>
              <w:bottom w:val="single" w:sz="4" w:space="0" w:color="000000"/>
            </w:tcBorders>
            <w:shd w:val="clear" w:color="auto" w:fill="FFFFFF"/>
          </w:tcPr>
          <w:p w14:paraId="1C3B770B"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052A28F" w14:textId="2315A9B3" w:rsidR="00DC6D6C" w:rsidRPr="0034770B" w:rsidRDefault="000831E1" w:rsidP="00C84070">
            <w:pPr>
              <w:shd w:val="clear" w:color="auto" w:fill="FFFFFF"/>
              <w:snapToGrid w:val="0"/>
              <w:spacing w:after="0" w:line="240" w:lineRule="auto"/>
              <w:jc w:val="center"/>
              <w:rPr>
                <w:rFonts w:ascii="Times New Roman" w:hAnsi="Times New Roman" w:cs="Times New Roman"/>
                <w:color w:val="FF0000"/>
                <w:sz w:val="20"/>
                <w:szCs w:val="20"/>
                <w:lang w:val="uk-UA" w:eastAsia="ru-RU"/>
              </w:rPr>
            </w:pPr>
            <w:r w:rsidRPr="000831E1">
              <w:rPr>
                <w:rFonts w:ascii="Times New Roman" w:hAnsi="Times New Roman" w:cs="Times New Roman"/>
                <w:color w:val="000000" w:themeColor="text1"/>
                <w:sz w:val="20"/>
                <w:szCs w:val="20"/>
                <w:lang w:val="uk-UA" w:eastAsia="ru-RU"/>
              </w:rPr>
              <w:t>Відхилення фактичних показників від планових  пояснюється  економним та раціональним використанням бюджетних коштів. Зокрема, економія  коштів по оплаті комунальних послуг та енергоносіїв  виникла внаслідок сприятливих кліматичних умов, це зменшило видатки на електропостачання та газопостачання.</w:t>
            </w:r>
            <w:r w:rsidR="00DC6D6C">
              <w:rPr>
                <w:rFonts w:ascii="Times New Roman" w:hAnsi="Times New Roman" w:cs="Times New Roman"/>
                <w:color w:val="FF0000"/>
                <w:sz w:val="20"/>
                <w:szCs w:val="20"/>
                <w:lang w:val="uk-UA" w:eastAsia="ru-RU"/>
              </w:rPr>
              <w:t>.</w:t>
            </w:r>
          </w:p>
        </w:tc>
      </w:tr>
      <w:tr w:rsidR="00471ADB" w:rsidRPr="00732065" w14:paraId="61AA26AE"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D453852"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5</w:t>
            </w:r>
          </w:p>
          <w:p w14:paraId="438E9029" w14:textId="77777777" w:rsidR="00DC6D6C" w:rsidRPr="00732065"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4F3D3DB9" w14:textId="3BCAE992"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 xml:space="preserve">Забезпечення стабільної роботи КНП "Стоматологічна поліклініка міста Чорноморська" в особливий період, в </w:t>
            </w:r>
            <w:proofErr w:type="spellStart"/>
            <w:r w:rsidRPr="00965D39">
              <w:rPr>
                <w:rFonts w:ascii="Times New Roman" w:hAnsi="Times New Roman" w:cs="Times New Roman"/>
                <w:color w:val="000000" w:themeColor="text1"/>
                <w:sz w:val="20"/>
                <w:szCs w:val="20"/>
                <w:lang w:val="uk-UA" w:eastAsia="ru-RU"/>
              </w:rPr>
              <w:t>т.ч</w:t>
            </w:r>
            <w:proofErr w:type="spellEnd"/>
            <w:r w:rsidR="000831E1">
              <w:t xml:space="preserve"> </w:t>
            </w:r>
            <w:r w:rsidR="000831E1" w:rsidRPr="000831E1">
              <w:rPr>
                <w:rFonts w:ascii="Times New Roman" w:hAnsi="Times New Roman" w:cs="Times New Roman"/>
                <w:color w:val="000000" w:themeColor="text1"/>
                <w:sz w:val="20"/>
                <w:szCs w:val="20"/>
                <w:lang w:val="uk-UA" w:eastAsia="ru-RU"/>
              </w:rPr>
              <w:t>виконання робіт по встановленню та підключенню генератора</w:t>
            </w:r>
          </w:p>
        </w:tc>
        <w:tc>
          <w:tcPr>
            <w:tcW w:w="1418" w:type="dxa"/>
            <w:tcBorders>
              <w:top w:val="single" w:sz="4" w:space="0" w:color="000000"/>
              <w:left w:val="single" w:sz="4" w:space="0" w:color="000000"/>
              <w:bottom w:val="single" w:sz="4" w:space="0" w:color="000000"/>
            </w:tcBorders>
            <w:shd w:val="clear" w:color="auto" w:fill="FFFFFF"/>
          </w:tcPr>
          <w:p w14:paraId="7B75D153" w14:textId="06795748"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Виконавчий комітет Чорноморської міської ради Одеського району Одеської області, 202</w:t>
            </w:r>
            <w:r w:rsidR="00E44069">
              <w:rPr>
                <w:rFonts w:ascii="Times New Roman" w:hAnsi="Times New Roman" w:cs="Times New Roman"/>
                <w:color w:val="000000" w:themeColor="text1"/>
                <w:sz w:val="20"/>
                <w:szCs w:val="20"/>
                <w:lang w:val="uk-UA" w:eastAsia="ru-RU"/>
              </w:rPr>
              <w:t>4</w:t>
            </w:r>
          </w:p>
          <w:p w14:paraId="71EC454D"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102B8766" w14:textId="77777777" w:rsidR="00DC6D6C" w:rsidRDefault="00DC6D6C" w:rsidP="00C84070">
            <w:pPr>
              <w:shd w:val="clear" w:color="auto" w:fill="FFFFFF"/>
              <w:snapToGrid w:val="0"/>
              <w:spacing w:after="0" w:line="240" w:lineRule="auto"/>
              <w:jc w:val="center"/>
              <w:rPr>
                <w:color w:val="000000" w:themeColor="text1"/>
                <w:sz w:val="20"/>
                <w:szCs w:val="20"/>
                <w:lang w:val="uk-UA"/>
              </w:rPr>
            </w:pPr>
          </w:p>
          <w:p w14:paraId="70F6013C" w14:textId="73DFFC9A" w:rsidR="00DC6D6C" w:rsidRPr="00965D39" w:rsidRDefault="000831E1"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r>
              <w:rPr>
                <w:color w:val="000000" w:themeColor="text1"/>
                <w:sz w:val="20"/>
                <w:szCs w:val="20"/>
                <w:lang w:val="uk-UA"/>
              </w:rPr>
              <w:t>198,6</w:t>
            </w:r>
          </w:p>
          <w:p w14:paraId="289A48F1"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1ED1FFD"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0F10FF7"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7AFE5583" w14:textId="77777777" w:rsidR="00DC6D6C" w:rsidRPr="00965D39" w:rsidRDefault="00DC6D6C" w:rsidP="00C84070">
            <w:pPr>
              <w:shd w:val="clear" w:color="auto" w:fill="FFFFFF"/>
              <w:snapToGrid w:val="0"/>
              <w:spacing w:after="0" w:line="240" w:lineRule="auto"/>
              <w:rPr>
                <w:rFonts w:ascii="Times New Roman" w:hAnsi="Times New Roman" w:cs="Times New Roman"/>
                <w:color w:val="000000" w:themeColor="text1"/>
                <w:sz w:val="16"/>
                <w:szCs w:val="16"/>
                <w:lang w:val="uk-UA" w:eastAsia="ru-RU"/>
              </w:rPr>
            </w:pPr>
          </w:p>
          <w:p w14:paraId="0A237A2E" w14:textId="04C2BC53" w:rsidR="00DC6D6C" w:rsidRPr="00965D39" w:rsidRDefault="000831E1"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r>
              <w:rPr>
                <w:color w:val="000000" w:themeColor="text1"/>
                <w:sz w:val="20"/>
                <w:szCs w:val="20"/>
                <w:lang w:val="uk-UA"/>
              </w:rPr>
              <w:t>198,6</w:t>
            </w:r>
          </w:p>
        </w:tc>
        <w:tc>
          <w:tcPr>
            <w:tcW w:w="709" w:type="dxa"/>
            <w:tcBorders>
              <w:top w:val="single" w:sz="4" w:space="0" w:color="000000"/>
              <w:left w:val="single" w:sz="4" w:space="0" w:color="000000"/>
              <w:bottom w:val="single" w:sz="4" w:space="0" w:color="000000"/>
            </w:tcBorders>
            <w:shd w:val="clear" w:color="auto" w:fill="FFFFFF"/>
            <w:vAlign w:val="center"/>
          </w:tcPr>
          <w:p w14:paraId="0E12E64B"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06198BD7" w14:textId="77777777" w:rsidR="00DC6D6C" w:rsidRPr="00965D39" w:rsidRDefault="00DC6D6C" w:rsidP="00C84070">
            <w:pPr>
              <w:shd w:val="clear" w:color="auto" w:fill="FFFFFF"/>
              <w:snapToGrid w:val="0"/>
              <w:spacing w:after="0" w:line="240" w:lineRule="auto"/>
              <w:jc w:val="center"/>
              <w:rPr>
                <w:color w:val="000000" w:themeColor="text1"/>
                <w:sz w:val="20"/>
                <w:szCs w:val="20"/>
              </w:rPr>
            </w:pPr>
          </w:p>
          <w:p w14:paraId="1D165A40" w14:textId="77777777" w:rsidR="00DC6D6C" w:rsidRPr="005F7270" w:rsidRDefault="00DC6D6C" w:rsidP="00C84070">
            <w:pPr>
              <w:shd w:val="clear" w:color="auto" w:fill="FFFFFF"/>
              <w:snapToGrid w:val="0"/>
              <w:spacing w:after="0" w:line="240" w:lineRule="auto"/>
              <w:rPr>
                <w:color w:val="000000" w:themeColor="text1"/>
                <w:sz w:val="20"/>
                <w:szCs w:val="20"/>
                <w:lang w:val="uk-UA"/>
              </w:rPr>
            </w:pPr>
          </w:p>
          <w:p w14:paraId="7D9103FE" w14:textId="12D5E509" w:rsidR="00DC6D6C" w:rsidRPr="00965D39" w:rsidRDefault="000831E1"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198,6</w:t>
            </w:r>
          </w:p>
          <w:p w14:paraId="3F5310B3" w14:textId="77777777" w:rsidR="00DC6D6C" w:rsidRPr="00965D39" w:rsidRDefault="00DC6D6C" w:rsidP="00C84070">
            <w:pPr>
              <w:shd w:val="clear" w:color="auto" w:fill="FFFFFF"/>
              <w:snapToGrid w:val="0"/>
              <w:spacing w:after="0" w:line="240"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tcBorders>
            <w:shd w:val="clear" w:color="auto" w:fill="FFFFFF"/>
            <w:vAlign w:val="center"/>
          </w:tcPr>
          <w:p w14:paraId="70B46C61"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54AEBEC5"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ED97D62" w14:textId="77777777" w:rsidR="00DC6D6C" w:rsidRDefault="00DC6D6C" w:rsidP="00C84070">
            <w:pPr>
              <w:shd w:val="clear" w:color="auto" w:fill="FFFFFF"/>
              <w:snapToGrid w:val="0"/>
              <w:spacing w:after="0" w:line="240" w:lineRule="auto"/>
              <w:jc w:val="center"/>
              <w:rPr>
                <w:color w:val="000000" w:themeColor="text1"/>
                <w:sz w:val="20"/>
                <w:szCs w:val="20"/>
                <w:lang w:val="uk-UA"/>
              </w:rPr>
            </w:pPr>
          </w:p>
          <w:p w14:paraId="08ABEF13" w14:textId="0917BCFE" w:rsidR="00DC6D6C" w:rsidRPr="00965D39" w:rsidRDefault="000831E1"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198,6</w:t>
            </w:r>
          </w:p>
        </w:tc>
        <w:tc>
          <w:tcPr>
            <w:tcW w:w="709" w:type="dxa"/>
            <w:tcBorders>
              <w:top w:val="single" w:sz="4" w:space="0" w:color="000000"/>
              <w:left w:val="single" w:sz="4" w:space="0" w:color="000000"/>
              <w:bottom w:val="single" w:sz="4" w:space="0" w:color="000000"/>
            </w:tcBorders>
            <w:shd w:val="clear" w:color="auto" w:fill="FFFFFF"/>
            <w:vAlign w:val="center"/>
          </w:tcPr>
          <w:p w14:paraId="46FF508B"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BC1B784" w14:textId="5D50FC89" w:rsidR="00DC6D6C" w:rsidRPr="0034770B" w:rsidRDefault="0027188A" w:rsidP="00C84070">
            <w:pPr>
              <w:shd w:val="clear" w:color="auto" w:fill="FFFFFF"/>
              <w:snapToGrid w:val="0"/>
              <w:spacing w:after="0" w:line="240" w:lineRule="auto"/>
              <w:rPr>
                <w:rFonts w:ascii="Times New Roman" w:hAnsi="Times New Roman" w:cs="Times New Roman"/>
                <w:color w:val="FF0000"/>
                <w:sz w:val="20"/>
                <w:szCs w:val="20"/>
                <w:lang w:val="uk-UA" w:eastAsia="ru-RU"/>
              </w:rPr>
            </w:pPr>
            <w:r w:rsidRPr="0027188A">
              <w:rPr>
                <w:rFonts w:ascii="Times New Roman" w:hAnsi="Times New Roman" w:cs="Times New Roman"/>
                <w:color w:val="000000" w:themeColor="text1"/>
                <w:sz w:val="20"/>
                <w:szCs w:val="20"/>
                <w:lang w:val="uk-UA" w:eastAsia="ru-RU"/>
              </w:rPr>
              <w:t>Виконання напряму складає  100%.</w:t>
            </w:r>
          </w:p>
        </w:tc>
      </w:tr>
      <w:tr w:rsidR="00471ADB" w:rsidRPr="0027188A" w14:paraId="049C219B"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79AD859" w14:textId="77777777" w:rsidR="00DC6D6C" w:rsidRDefault="00DC6D6C"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6</w:t>
            </w:r>
          </w:p>
        </w:tc>
        <w:tc>
          <w:tcPr>
            <w:tcW w:w="3118" w:type="dxa"/>
            <w:tcBorders>
              <w:top w:val="single" w:sz="4" w:space="0" w:color="000000"/>
              <w:left w:val="single" w:sz="4" w:space="0" w:color="000000"/>
              <w:bottom w:val="single" w:sz="4" w:space="0" w:color="000000"/>
            </w:tcBorders>
            <w:shd w:val="clear" w:color="auto" w:fill="FFFFFF"/>
          </w:tcPr>
          <w:p w14:paraId="6A6AA0D3" w14:textId="10CFED80" w:rsidR="00DC6D6C"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27188A">
              <w:rPr>
                <w:rFonts w:ascii="Times New Roman" w:hAnsi="Times New Roman" w:cs="Times New Roman"/>
                <w:color w:val="000000" w:themeColor="text1"/>
                <w:sz w:val="20"/>
                <w:szCs w:val="20"/>
                <w:lang w:val="uk-UA" w:eastAsia="ru-RU"/>
              </w:rPr>
              <w:t>Придбання  медичного обладнання та приладдя для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w:t>
            </w:r>
          </w:p>
        </w:tc>
        <w:tc>
          <w:tcPr>
            <w:tcW w:w="1418" w:type="dxa"/>
            <w:tcBorders>
              <w:top w:val="single" w:sz="4" w:space="0" w:color="000000"/>
              <w:left w:val="single" w:sz="4" w:space="0" w:color="000000"/>
              <w:bottom w:val="single" w:sz="4" w:space="0" w:color="000000"/>
            </w:tcBorders>
            <w:shd w:val="clear" w:color="auto" w:fill="FFFFFF"/>
          </w:tcPr>
          <w:p w14:paraId="17A8BE55" w14:textId="5ABB64F5"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Виконавчий комітет Чорноморської міської ради Одеського району Одеської області, 202</w:t>
            </w:r>
            <w:r w:rsidR="00E44069">
              <w:rPr>
                <w:rFonts w:ascii="Times New Roman" w:hAnsi="Times New Roman" w:cs="Times New Roman"/>
                <w:color w:val="000000" w:themeColor="text1"/>
                <w:sz w:val="20"/>
                <w:szCs w:val="20"/>
                <w:lang w:val="uk-UA" w:eastAsia="ru-RU"/>
              </w:rPr>
              <w:t>4</w:t>
            </w:r>
          </w:p>
          <w:p w14:paraId="3F9A8A23"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965D39">
              <w:rPr>
                <w:rFonts w:ascii="Times New Roman" w:hAnsi="Times New Roman" w:cs="Times New Roman"/>
                <w:color w:val="000000" w:themeColor="text1"/>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26B23097" w14:textId="5D3C29C0" w:rsidR="00DC6D6C" w:rsidRPr="00965D39" w:rsidRDefault="0027188A"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870</w:t>
            </w:r>
            <w:r w:rsidR="00DE7F8F">
              <w:rPr>
                <w:color w:val="000000" w:themeColor="text1"/>
                <w:sz w:val="20"/>
                <w:szCs w:val="20"/>
                <w:lang w:val="uk-UA"/>
              </w:rPr>
              <w:t>,0</w:t>
            </w:r>
          </w:p>
        </w:tc>
        <w:tc>
          <w:tcPr>
            <w:tcW w:w="850" w:type="dxa"/>
            <w:tcBorders>
              <w:top w:val="single" w:sz="4" w:space="0" w:color="000000"/>
              <w:left w:val="single" w:sz="4" w:space="0" w:color="000000"/>
              <w:bottom w:val="single" w:sz="4" w:space="0" w:color="000000"/>
            </w:tcBorders>
            <w:shd w:val="clear" w:color="auto" w:fill="FFFFFF"/>
            <w:vAlign w:val="center"/>
          </w:tcPr>
          <w:p w14:paraId="1CFEDC76"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85C58E8"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09CBA569" w14:textId="668DFEE0" w:rsidR="00DC6D6C" w:rsidRPr="00DE7F8F" w:rsidRDefault="00DE7F8F"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DE7F8F">
              <w:rPr>
                <w:rFonts w:ascii="Times New Roman" w:hAnsi="Times New Roman" w:cs="Times New Roman"/>
                <w:color w:val="000000" w:themeColor="text1"/>
                <w:sz w:val="20"/>
                <w:szCs w:val="20"/>
                <w:lang w:val="uk-UA" w:eastAsia="ru-RU"/>
              </w:rPr>
              <w:t>870,0</w:t>
            </w:r>
          </w:p>
        </w:tc>
        <w:tc>
          <w:tcPr>
            <w:tcW w:w="709" w:type="dxa"/>
            <w:tcBorders>
              <w:top w:val="single" w:sz="4" w:space="0" w:color="000000"/>
              <w:left w:val="single" w:sz="4" w:space="0" w:color="000000"/>
              <w:bottom w:val="single" w:sz="4" w:space="0" w:color="000000"/>
            </w:tcBorders>
            <w:shd w:val="clear" w:color="auto" w:fill="FFFFFF"/>
            <w:vAlign w:val="center"/>
          </w:tcPr>
          <w:p w14:paraId="64955AA0"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50C28FC7" w14:textId="21AE0D48" w:rsidR="00DC6D6C" w:rsidRPr="00965D39" w:rsidRDefault="0027188A"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868,2</w:t>
            </w:r>
          </w:p>
        </w:tc>
        <w:tc>
          <w:tcPr>
            <w:tcW w:w="850" w:type="dxa"/>
            <w:tcBorders>
              <w:top w:val="single" w:sz="4" w:space="0" w:color="000000"/>
              <w:left w:val="single" w:sz="4" w:space="0" w:color="000000"/>
              <w:bottom w:val="single" w:sz="4" w:space="0" w:color="000000"/>
            </w:tcBorders>
            <w:shd w:val="clear" w:color="auto" w:fill="FFFFFF"/>
            <w:vAlign w:val="center"/>
          </w:tcPr>
          <w:p w14:paraId="5312B576"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0FC8467D" w14:textId="77777777" w:rsidR="00DC6D6C" w:rsidRPr="00965D39" w:rsidRDefault="00DC6D6C"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1144DBFD" w14:textId="5CB2ABEF" w:rsidR="00DC6D6C" w:rsidRPr="00965D39" w:rsidRDefault="0027188A"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868,2</w:t>
            </w:r>
          </w:p>
        </w:tc>
        <w:tc>
          <w:tcPr>
            <w:tcW w:w="709" w:type="dxa"/>
            <w:tcBorders>
              <w:top w:val="single" w:sz="4" w:space="0" w:color="000000"/>
              <w:left w:val="single" w:sz="4" w:space="0" w:color="000000"/>
              <w:bottom w:val="single" w:sz="4" w:space="0" w:color="000000"/>
            </w:tcBorders>
            <w:shd w:val="clear" w:color="auto" w:fill="FFFFFF"/>
            <w:vAlign w:val="center"/>
          </w:tcPr>
          <w:p w14:paraId="19B843B1" w14:textId="77777777" w:rsidR="00DC6D6C" w:rsidRPr="0034770B" w:rsidRDefault="00DC6D6C" w:rsidP="00C8407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D099B6A" w14:textId="03CA153A" w:rsidR="00DC6D6C" w:rsidRPr="0034770B" w:rsidRDefault="0027188A" w:rsidP="00C84070">
            <w:pPr>
              <w:shd w:val="clear" w:color="auto" w:fill="FFFFFF"/>
              <w:snapToGrid w:val="0"/>
              <w:spacing w:after="0" w:line="240" w:lineRule="auto"/>
              <w:rPr>
                <w:rFonts w:ascii="Times New Roman" w:hAnsi="Times New Roman" w:cs="Times New Roman"/>
                <w:color w:val="FF0000"/>
                <w:sz w:val="20"/>
                <w:szCs w:val="20"/>
                <w:lang w:val="uk-UA" w:eastAsia="ru-RU"/>
              </w:rPr>
            </w:pPr>
            <w:r>
              <w:rPr>
                <w:rFonts w:ascii="Times New Roman" w:hAnsi="Times New Roman" w:cs="Times New Roman"/>
                <w:sz w:val="20"/>
                <w:szCs w:val="20"/>
                <w:lang w:val="uk-UA" w:eastAsia="ru-RU"/>
              </w:rPr>
              <w:t>Е</w:t>
            </w:r>
            <w:r w:rsidRPr="0027188A">
              <w:rPr>
                <w:rFonts w:ascii="Times New Roman" w:hAnsi="Times New Roman" w:cs="Times New Roman"/>
                <w:sz w:val="20"/>
                <w:szCs w:val="20"/>
                <w:lang w:val="uk-UA" w:eastAsia="ru-RU"/>
              </w:rPr>
              <w:t>кономія  коштів  виникла шляхом зменшення вартості придбаного медичного обладнання, після проведення процедури закупівлі.</w:t>
            </w:r>
            <w:r>
              <w:t xml:space="preserve"> </w:t>
            </w:r>
            <w:r w:rsidRPr="0027188A">
              <w:rPr>
                <w:rFonts w:ascii="Times New Roman" w:hAnsi="Times New Roman" w:cs="Times New Roman"/>
                <w:sz w:val="20"/>
                <w:szCs w:val="20"/>
                <w:lang w:val="uk-UA" w:eastAsia="ru-RU"/>
              </w:rPr>
              <w:t xml:space="preserve">Для забезпечення надання належної лікувально-оздоровчої стоматологічної допомоги населенню  у 2024 р. було закуплено стоматологічні установки </w:t>
            </w:r>
            <w:proofErr w:type="spellStart"/>
            <w:r w:rsidRPr="0027188A">
              <w:rPr>
                <w:rFonts w:ascii="Times New Roman" w:hAnsi="Times New Roman" w:cs="Times New Roman"/>
                <w:sz w:val="20"/>
                <w:szCs w:val="20"/>
                <w:lang w:val="uk-UA" w:eastAsia="ru-RU"/>
              </w:rPr>
              <w:t>Ajax</w:t>
            </w:r>
            <w:proofErr w:type="spellEnd"/>
            <w:r w:rsidRPr="0027188A">
              <w:rPr>
                <w:rFonts w:ascii="Times New Roman" w:hAnsi="Times New Roman" w:cs="Times New Roman"/>
                <w:sz w:val="20"/>
                <w:szCs w:val="20"/>
                <w:lang w:val="uk-UA" w:eastAsia="ru-RU"/>
              </w:rPr>
              <w:t xml:space="preserve"> AJ15 з верхньою подачею в комплекті</w:t>
            </w:r>
            <w:r>
              <w:rPr>
                <w:rFonts w:ascii="Times New Roman" w:hAnsi="Times New Roman" w:cs="Times New Roman"/>
                <w:sz w:val="20"/>
                <w:szCs w:val="20"/>
                <w:lang w:val="uk-UA" w:eastAsia="ru-RU"/>
              </w:rPr>
              <w:t>.</w:t>
            </w:r>
          </w:p>
        </w:tc>
      </w:tr>
      <w:tr w:rsidR="0027188A" w:rsidRPr="00732065" w14:paraId="2888B31B" w14:textId="77777777" w:rsidTr="00471ADB">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2F9107BA" w14:textId="77777777" w:rsidR="0027188A" w:rsidRDefault="0027188A" w:rsidP="00C84070">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3118" w:type="dxa"/>
            <w:tcBorders>
              <w:top w:val="single" w:sz="4" w:space="0" w:color="000000"/>
              <w:left w:val="single" w:sz="4" w:space="0" w:color="000000"/>
              <w:bottom w:val="single" w:sz="4" w:space="0" w:color="000000"/>
            </w:tcBorders>
            <w:shd w:val="clear" w:color="auto" w:fill="FFFFFF"/>
          </w:tcPr>
          <w:p w14:paraId="69E246A8" w14:textId="1C375C63"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27188A">
              <w:rPr>
                <w:rFonts w:ascii="Times New Roman" w:hAnsi="Times New Roman" w:cs="Times New Roman"/>
                <w:color w:val="000000" w:themeColor="text1"/>
                <w:sz w:val="20"/>
                <w:szCs w:val="20"/>
                <w:lang w:val="uk-UA" w:eastAsia="ru-RU"/>
              </w:rPr>
              <w:t>Придбання пально-мастильних матеріалів для забезпечення роботи джерел резервного живлення</w:t>
            </w:r>
          </w:p>
        </w:tc>
        <w:tc>
          <w:tcPr>
            <w:tcW w:w="1418" w:type="dxa"/>
            <w:tcBorders>
              <w:top w:val="single" w:sz="4" w:space="0" w:color="000000"/>
              <w:left w:val="single" w:sz="4" w:space="0" w:color="000000"/>
              <w:bottom w:val="single" w:sz="4" w:space="0" w:color="000000"/>
            </w:tcBorders>
            <w:shd w:val="clear" w:color="auto" w:fill="FFFFFF"/>
          </w:tcPr>
          <w:p w14:paraId="7D8D6D55" w14:textId="77777777" w:rsidR="00E44069" w:rsidRPr="00E44069" w:rsidRDefault="00E44069" w:rsidP="00E44069">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E44069">
              <w:rPr>
                <w:rFonts w:ascii="Times New Roman" w:hAnsi="Times New Roman" w:cs="Times New Roman"/>
                <w:color w:val="000000" w:themeColor="text1"/>
                <w:sz w:val="20"/>
                <w:szCs w:val="20"/>
                <w:lang w:val="uk-UA" w:eastAsia="ru-RU"/>
              </w:rPr>
              <w:t>Виконавчий комітет Чорноморської міської ради Одеського району Одеської області, 2024</w:t>
            </w:r>
          </w:p>
          <w:p w14:paraId="28BD7DF0" w14:textId="35A85D80" w:rsidR="0027188A" w:rsidRPr="00965D39" w:rsidRDefault="00E44069" w:rsidP="00E44069">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E44069">
              <w:rPr>
                <w:rFonts w:ascii="Times New Roman" w:hAnsi="Times New Roman" w:cs="Times New Roman"/>
                <w:color w:val="000000" w:themeColor="text1"/>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0895310A" w14:textId="4B34BFA6" w:rsidR="0027188A" w:rsidRDefault="00E44069"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79,2</w:t>
            </w:r>
          </w:p>
        </w:tc>
        <w:tc>
          <w:tcPr>
            <w:tcW w:w="850" w:type="dxa"/>
            <w:tcBorders>
              <w:top w:val="single" w:sz="4" w:space="0" w:color="000000"/>
              <w:left w:val="single" w:sz="4" w:space="0" w:color="000000"/>
              <w:bottom w:val="single" w:sz="4" w:space="0" w:color="000000"/>
            </w:tcBorders>
            <w:shd w:val="clear" w:color="auto" w:fill="FFFFFF"/>
            <w:vAlign w:val="center"/>
          </w:tcPr>
          <w:p w14:paraId="5E86FFBB" w14:textId="77777777"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C0DA47D" w14:textId="77777777"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326C3D68" w14:textId="055755BB" w:rsidR="0027188A" w:rsidRPr="00DE7F8F" w:rsidRDefault="00E44069" w:rsidP="00C84070">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DE7F8F">
              <w:rPr>
                <w:rFonts w:ascii="Times New Roman" w:hAnsi="Times New Roman" w:cs="Times New Roman"/>
                <w:color w:val="000000" w:themeColor="text1"/>
                <w:sz w:val="20"/>
                <w:szCs w:val="20"/>
                <w:lang w:val="uk-UA" w:eastAsia="ru-RU"/>
              </w:rPr>
              <w:t>79,2</w:t>
            </w:r>
          </w:p>
        </w:tc>
        <w:tc>
          <w:tcPr>
            <w:tcW w:w="709" w:type="dxa"/>
            <w:tcBorders>
              <w:top w:val="single" w:sz="4" w:space="0" w:color="000000"/>
              <w:left w:val="single" w:sz="4" w:space="0" w:color="000000"/>
              <w:bottom w:val="single" w:sz="4" w:space="0" w:color="000000"/>
            </w:tcBorders>
            <w:shd w:val="clear" w:color="auto" w:fill="FFFFFF"/>
            <w:vAlign w:val="center"/>
          </w:tcPr>
          <w:p w14:paraId="7D7C8B21" w14:textId="77777777"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DF274B7" w14:textId="026D6D4B" w:rsidR="0027188A" w:rsidRDefault="00E44069"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79,2</w:t>
            </w:r>
          </w:p>
        </w:tc>
        <w:tc>
          <w:tcPr>
            <w:tcW w:w="850" w:type="dxa"/>
            <w:tcBorders>
              <w:top w:val="single" w:sz="4" w:space="0" w:color="000000"/>
              <w:left w:val="single" w:sz="4" w:space="0" w:color="000000"/>
              <w:bottom w:val="single" w:sz="4" w:space="0" w:color="000000"/>
            </w:tcBorders>
            <w:shd w:val="clear" w:color="auto" w:fill="FFFFFF"/>
            <w:vAlign w:val="center"/>
          </w:tcPr>
          <w:p w14:paraId="4974508B" w14:textId="77777777"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1" w:type="dxa"/>
            <w:tcBorders>
              <w:top w:val="single" w:sz="4" w:space="0" w:color="000000"/>
              <w:left w:val="single" w:sz="4" w:space="0" w:color="000000"/>
              <w:bottom w:val="single" w:sz="4" w:space="0" w:color="000000"/>
            </w:tcBorders>
            <w:shd w:val="clear" w:color="auto" w:fill="FFFFFF"/>
            <w:vAlign w:val="center"/>
          </w:tcPr>
          <w:p w14:paraId="0E42C9F4" w14:textId="77777777" w:rsidR="0027188A" w:rsidRPr="00965D39" w:rsidRDefault="0027188A" w:rsidP="00C84070">
            <w:pPr>
              <w:shd w:val="clear" w:color="auto" w:fill="FFFFFF"/>
              <w:snapToGrid w:val="0"/>
              <w:spacing w:after="0" w:line="240" w:lineRule="auto"/>
              <w:jc w:val="center"/>
              <w:rPr>
                <w:rFonts w:ascii="Times New Roman" w:hAnsi="Times New Roman" w:cs="Times New Roman"/>
                <w:color w:val="000000" w:themeColor="text1"/>
                <w:sz w:val="16"/>
                <w:szCs w:val="16"/>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334A46DF" w14:textId="2A0D59EA" w:rsidR="0027188A" w:rsidRDefault="00E44069" w:rsidP="00C84070">
            <w:pPr>
              <w:shd w:val="clear" w:color="auto" w:fill="FFFFFF"/>
              <w:snapToGrid w:val="0"/>
              <w:spacing w:after="0" w:line="240" w:lineRule="auto"/>
              <w:jc w:val="center"/>
              <w:rPr>
                <w:color w:val="000000" w:themeColor="text1"/>
                <w:sz w:val="20"/>
                <w:szCs w:val="20"/>
                <w:lang w:val="uk-UA"/>
              </w:rPr>
            </w:pPr>
            <w:r>
              <w:rPr>
                <w:color w:val="000000" w:themeColor="text1"/>
                <w:sz w:val="20"/>
                <w:szCs w:val="20"/>
                <w:lang w:val="uk-UA"/>
              </w:rPr>
              <w:t>79,2</w:t>
            </w:r>
          </w:p>
        </w:tc>
        <w:tc>
          <w:tcPr>
            <w:tcW w:w="709" w:type="dxa"/>
            <w:tcBorders>
              <w:top w:val="single" w:sz="4" w:space="0" w:color="000000"/>
              <w:left w:val="single" w:sz="4" w:space="0" w:color="000000"/>
              <w:bottom w:val="single" w:sz="4" w:space="0" w:color="000000"/>
            </w:tcBorders>
            <w:shd w:val="clear" w:color="auto" w:fill="FFFFFF"/>
            <w:vAlign w:val="center"/>
          </w:tcPr>
          <w:p w14:paraId="438D9973" w14:textId="77777777" w:rsidR="0027188A" w:rsidRPr="0034770B" w:rsidRDefault="0027188A" w:rsidP="00C84070">
            <w:pPr>
              <w:shd w:val="clear" w:color="auto" w:fill="FFFFFF"/>
              <w:snapToGrid w:val="0"/>
              <w:spacing w:after="0" w:line="240" w:lineRule="auto"/>
              <w:jc w:val="center"/>
              <w:rPr>
                <w:rFonts w:ascii="Times New Roman" w:hAnsi="Times New Roman" w:cs="Times New Roman"/>
                <w:color w:val="FF0000"/>
                <w:sz w:val="16"/>
                <w:szCs w:val="16"/>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A44B2B6" w14:textId="01A4078C" w:rsidR="0027188A" w:rsidRPr="00C02309" w:rsidRDefault="0027188A" w:rsidP="00C84070">
            <w:pPr>
              <w:shd w:val="clear" w:color="auto" w:fill="FFFFFF"/>
              <w:snapToGrid w:val="0"/>
              <w:spacing w:after="0" w:line="240" w:lineRule="auto"/>
              <w:rPr>
                <w:rFonts w:ascii="Times New Roman" w:hAnsi="Times New Roman" w:cs="Times New Roman"/>
                <w:sz w:val="20"/>
                <w:szCs w:val="20"/>
                <w:lang w:val="uk-UA" w:eastAsia="ru-RU"/>
              </w:rPr>
            </w:pPr>
            <w:r w:rsidRPr="005F7270">
              <w:rPr>
                <w:rFonts w:ascii="Times New Roman" w:hAnsi="Times New Roman" w:cs="Times New Roman"/>
                <w:color w:val="000000" w:themeColor="text1"/>
                <w:sz w:val="20"/>
                <w:szCs w:val="20"/>
                <w:lang w:val="uk-UA" w:eastAsia="ru-RU"/>
              </w:rPr>
              <w:t xml:space="preserve">Придбання пально-мастильних матеріалів для </w:t>
            </w:r>
            <w:r>
              <w:rPr>
                <w:rFonts w:ascii="Times New Roman" w:hAnsi="Times New Roman" w:cs="Times New Roman"/>
                <w:color w:val="000000" w:themeColor="text1"/>
                <w:sz w:val="20"/>
                <w:szCs w:val="20"/>
                <w:lang w:val="uk-UA" w:eastAsia="ru-RU"/>
              </w:rPr>
              <w:t>2</w:t>
            </w:r>
            <w:r w:rsidRPr="005F7270">
              <w:rPr>
                <w:rFonts w:ascii="Times New Roman" w:hAnsi="Times New Roman" w:cs="Times New Roman"/>
                <w:color w:val="000000" w:themeColor="text1"/>
                <w:sz w:val="20"/>
                <w:szCs w:val="20"/>
                <w:lang w:val="uk-UA" w:eastAsia="ru-RU"/>
              </w:rPr>
              <w:t>х генераторів для безперебійної роботи  підприємства у період аварійного відключення електроенергії</w:t>
            </w:r>
          </w:p>
        </w:tc>
      </w:tr>
    </w:tbl>
    <w:p w14:paraId="138E5113" w14:textId="77777777" w:rsidR="00DC6D6C" w:rsidRPr="00DC6D6C" w:rsidRDefault="00DC6D6C" w:rsidP="00732065">
      <w:pPr>
        <w:shd w:val="clear" w:color="auto" w:fill="FFFFFF"/>
        <w:spacing w:after="0" w:line="240" w:lineRule="auto"/>
        <w:ind w:firstLine="708"/>
        <w:rPr>
          <w:rFonts w:ascii="Times New Roman" w:hAnsi="Times New Roman" w:cs="Times New Roman"/>
          <w:color w:val="000000"/>
          <w:sz w:val="20"/>
          <w:szCs w:val="20"/>
          <w:lang w:eastAsia="ru-RU"/>
        </w:rPr>
      </w:pPr>
    </w:p>
    <w:p w14:paraId="7C93723E" w14:textId="5CC9806B" w:rsidR="00DC6D6C" w:rsidRPr="00D17119" w:rsidRDefault="00C84070"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D17119">
        <w:rPr>
          <w:rFonts w:ascii="Times New Roman" w:hAnsi="Times New Roman" w:cs="Times New Roman"/>
          <w:color w:val="000000"/>
          <w:sz w:val="24"/>
          <w:szCs w:val="24"/>
          <w:lang w:val="uk-UA" w:eastAsia="ru-RU"/>
        </w:rPr>
        <w:t>212111 «Первинна медична допомога населенню, що надається центрами первинної медичної (медико-санітарної) допомоги»</w:t>
      </w:r>
    </w:p>
    <w:p w14:paraId="71FC50C5" w14:textId="77777777" w:rsidR="00C84070" w:rsidRPr="00D17119" w:rsidRDefault="00C84070" w:rsidP="00D17119">
      <w:pPr>
        <w:shd w:val="clear" w:color="auto" w:fill="FFFFFF"/>
        <w:spacing w:after="0" w:line="240" w:lineRule="auto"/>
        <w:rPr>
          <w:rFonts w:ascii="Times New Roman" w:hAnsi="Times New Roman" w:cs="Times New Roman"/>
          <w:color w:val="000000"/>
          <w:sz w:val="24"/>
          <w:szCs w:val="24"/>
          <w:lang w:val="uk-UA" w:eastAsia="ru-RU"/>
        </w:rPr>
      </w:pPr>
    </w:p>
    <w:tbl>
      <w:tblPr>
        <w:tblW w:w="14742" w:type="dxa"/>
        <w:tblInd w:w="5" w:type="dxa"/>
        <w:tblLayout w:type="fixed"/>
        <w:tblCellMar>
          <w:left w:w="0" w:type="dxa"/>
          <w:right w:w="0" w:type="dxa"/>
        </w:tblCellMar>
        <w:tblLook w:val="0000" w:firstRow="0" w:lastRow="0" w:firstColumn="0" w:lastColumn="0" w:noHBand="0" w:noVBand="0"/>
      </w:tblPr>
      <w:tblGrid>
        <w:gridCol w:w="284"/>
        <w:gridCol w:w="2268"/>
        <w:gridCol w:w="1559"/>
        <w:gridCol w:w="709"/>
        <w:gridCol w:w="850"/>
        <w:gridCol w:w="709"/>
        <w:gridCol w:w="1134"/>
        <w:gridCol w:w="851"/>
        <w:gridCol w:w="708"/>
        <w:gridCol w:w="851"/>
        <w:gridCol w:w="850"/>
        <w:gridCol w:w="1134"/>
        <w:gridCol w:w="709"/>
        <w:gridCol w:w="2126"/>
      </w:tblGrid>
      <w:tr w:rsidR="00C84070" w:rsidRPr="00732065" w14:paraId="5ECF84D2" w14:textId="77777777" w:rsidTr="00955AAC">
        <w:trPr>
          <w:cantSplit/>
          <w:trHeight w:val="274"/>
        </w:trPr>
        <w:tc>
          <w:tcPr>
            <w:tcW w:w="284" w:type="dxa"/>
            <w:vMerge w:val="restart"/>
            <w:tcBorders>
              <w:top w:val="single" w:sz="4" w:space="0" w:color="000000"/>
              <w:left w:val="single" w:sz="4" w:space="0" w:color="000000"/>
              <w:bottom w:val="single" w:sz="4" w:space="0" w:color="000000"/>
            </w:tcBorders>
            <w:shd w:val="clear" w:color="auto" w:fill="FFFFFF"/>
            <w:vAlign w:val="center"/>
          </w:tcPr>
          <w:p w14:paraId="3CF8F599"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2268" w:type="dxa"/>
            <w:vMerge w:val="restart"/>
            <w:tcBorders>
              <w:top w:val="single" w:sz="4" w:space="0" w:color="000000"/>
              <w:left w:val="single" w:sz="4" w:space="0" w:color="000000"/>
              <w:bottom w:val="single" w:sz="4" w:space="0" w:color="000000"/>
            </w:tcBorders>
            <w:shd w:val="clear" w:color="auto" w:fill="FFFFFF"/>
            <w:vAlign w:val="center"/>
          </w:tcPr>
          <w:p w14:paraId="35F2B072"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559" w:type="dxa"/>
            <w:vMerge w:val="restart"/>
            <w:tcBorders>
              <w:top w:val="single" w:sz="4" w:space="0" w:color="000000"/>
              <w:left w:val="single" w:sz="4" w:space="0" w:color="000000"/>
              <w:bottom w:val="single" w:sz="4" w:space="0" w:color="000000"/>
            </w:tcBorders>
            <w:shd w:val="clear" w:color="auto" w:fill="FFFFFF"/>
            <w:vAlign w:val="center"/>
          </w:tcPr>
          <w:p w14:paraId="3A67D24B"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3BFB48A9"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321F44D3"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74A02CCA" w14:textId="77777777" w:rsidR="00C84070" w:rsidRPr="00732065" w:rsidRDefault="00C84070" w:rsidP="00C84070">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4253" w:type="dxa"/>
            <w:gridSpan w:val="5"/>
            <w:tcBorders>
              <w:top w:val="single" w:sz="4" w:space="0" w:color="000000"/>
              <w:left w:val="single" w:sz="4" w:space="0" w:color="000000"/>
              <w:bottom w:val="single" w:sz="4" w:space="0" w:color="000000"/>
            </w:tcBorders>
            <w:shd w:val="clear" w:color="auto" w:fill="FFFFFF"/>
            <w:vAlign w:val="center"/>
          </w:tcPr>
          <w:p w14:paraId="3FE32EEE" w14:textId="77777777" w:rsidR="00C84070" w:rsidRPr="00732065" w:rsidRDefault="00C84070" w:rsidP="00C84070">
            <w:pPr>
              <w:pStyle w:val="2"/>
              <w:numPr>
                <w:ilvl w:val="1"/>
                <w:numId w:val="2"/>
              </w:numPr>
              <w:ind w:left="0" w:firstLine="0"/>
            </w:pPr>
            <w:r w:rsidRPr="00732065">
              <w:rPr>
                <w:b w:val="0"/>
                <w:bCs w:val="0"/>
                <w:color w:val="000000"/>
                <w:sz w:val="16"/>
                <w:szCs w:val="16"/>
              </w:rPr>
              <w:t>Планові обсяги фінансування, тис. грн.</w:t>
            </w:r>
          </w:p>
        </w:tc>
        <w:tc>
          <w:tcPr>
            <w:tcW w:w="4252" w:type="dxa"/>
            <w:gridSpan w:val="5"/>
            <w:tcBorders>
              <w:top w:val="single" w:sz="4" w:space="0" w:color="000000"/>
              <w:left w:val="single" w:sz="4" w:space="0" w:color="000000"/>
              <w:bottom w:val="single" w:sz="4" w:space="0" w:color="000000"/>
            </w:tcBorders>
            <w:shd w:val="clear" w:color="auto" w:fill="FFFFFF"/>
            <w:vAlign w:val="center"/>
          </w:tcPr>
          <w:p w14:paraId="098C2985" w14:textId="77777777" w:rsidR="00C84070" w:rsidRPr="00732065" w:rsidRDefault="00C84070" w:rsidP="00C84070">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1218A9D" w14:textId="77777777" w:rsidR="00C84070" w:rsidRPr="00732065" w:rsidRDefault="00C84070" w:rsidP="00C84070">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Pr>
                <w:b w:val="0"/>
                <w:bCs w:val="0"/>
                <w:color w:val="000000"/>
                <w:sz w:val="16"/>
                <w:szCs w:val="16"/>
                <w:lang w:eastAsia="uk-UA"/>
              </w:rPr>
              <w:t xml:space="preserve"> </w:t>
            </w:r>
            <w:r w:rsidRPr="00732065">
              <w:rPr>
                <w:b w:val="0"/>
                <w:bCs w:val="0"/>
                <w:color w:val="000000"/>
                <w:sz w:val="16"/>
                <w:szCs w:val="16"/>
                <w:lang w:eastAsia="uk-UA"/>
              </w:rPr>
              <w:t>програми)</w:t>
            </w:r>
          </w:p>
        </w:tc>
      </w:tr>
      <w:tr w:rsidR="00C84070" w:rsidRPr="00732065" w14:paraId="72E97EDC" w14:textId="77777777" w:rsidTr="00955AAC">
        <w:trPr>
          <w:cantSplit/>
          <w:trHeight w:val="252"/>
        </w:trPr>
        <w:tc>
          <w:tcPr>
            <w:tcW w:w="284" w:type="dxa"/>
            <w:vMerge/>
            <w:tcBorders>
              <w:top w:val="single" w:sz="4" w:space="0" w:color="000000"/>
              <w:left w:val="single" w:sz="4" w:space="0" w:color="000000"/>
              <w:bottom w:val="single" w:sz="4" w:space="0" w:color="000000"/>
            </w:tcBorders>
            <w:shd w:val="clear" w:color="auto" w:fill="FFFFFF"/>
          </w:tcPr>
          <w:p w14:paraId="5A2759AF"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32A86FE8"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02D9EF40"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709" w:type="dxa"/>
            <w:vMerge w:val="restart"/>
            <w:tcBorders>
              <w:top w:val="single" w:sz="4" w:space="0" w:color="000000"/>
              <w:left w:val="single" w:sz="4" w:space="0" w:color="000000"/>
              <w:bottom w:val="single" w:sz="4" w:space="0" w:color="000000"/>
            </w:tcBorders>
            <w:shd w:val="clear" w:color="auto" w:fill="FFFFFF"/>
            <w:vAlign w:val="center"/>
          </w:tcPr>
          <w:p w14:paraId="7DBC272A" w14:textId="77777777" w:rsidR="00C84070" w:rsidRPr="00732065" w:rsidRDefault="00C84070" w:rsidP="00C84070">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363769F3" w14:textId="77777777" w:rsidR="00C84070" w:rsidRPr="00732065" w:rsidRDefault="00C84070" w:rsidP="00C84070">
            <w:pPr>
              <w:pStyle w:val="2"/>
              <w:numPr>
                <w:ilvl w:val="1"/>
                <w:numId w:val="2"/>
              </w:numPr>
              <w:ind w:left="0" w:firstLine="0"/>
            </w:pPr>
            <w:r w:rsidRPr="00732065">
              <w:rPr>
                <w:b w:val="0"/>
                <w:bCs w:val="0"/>
                <w:color w:val="000000"/>
                <w:sz w:val="16"/>
                <w:szCs w:val="16"/>
              </w:rPr>
              <w:t>У тому числі:</w:t>
            </w:r>
          </w:p>
        </w:tc>
        <w:tc>
          <w:tcPr>
            <w:tcW w:w="708" w:type="dxa"/>
            <w:vMerge w:val="restart"/>
            <w:tcBorders>
              <w:top w:val="single" w:sz="4" w:space="0" w:color="000000"/>
              <w:left w:val="single" w:sz="4" w:space="0" w:color="000000"/>
              <w:bottom w:val="single" w:sz="4" w:space="0" w:color="000000"/>
            </w:tcBorders>
            <w:shd w:val="clear" w:color="auto" w:fill="FFFFFF"/>
            <w:vAlign w:val="center"/>
          </w:tcPr>
          <w:p w14:paraId="06E86B38" w14:textId="77777777" w:rsidR="00C84070" w:rsidRPr="00732065" w:rsidRDefault="00C84070" w:rsidP="00C84070">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1D65F1F4" w14:textId="77777777" w:rsidR="00C84070" w:rsidRPr="00732065" w:rsidRDefault="00C84070" w:rsidP="00C84070">
            <w:pPr>
              <w:pStyle w:val="2"/>
              <w:numPr>
                <w:ilvl w:val="1"/>
                <w:numId w:val="2"/>
              </w:numPr>
              <w:ind w:left="0" w:firstLine="0"/>
            </w:pPr>
            <w:r w:rsidRPr="00732065">
              <w:rPr>
                <w:b w:val="0"/>
                <w:bCs w:val="0"/>
                <w:color w:val="000000"/>
                <w:sz w:val="16"/>
                <w:szCs w:val="16"/>
              </w:rPr>
              <w:t>У тому числі:</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6AFFD05D" w14:textId="77777777" w:rsidR="00C84070" w:rsidRPr="00732065" w:rsidRDefault="00C84070" w:rsidP="00C84070">
            <w:pPr>
              <w:pStyle w:val="2"/>
              <w:numPr>
                <w:ilvl w:val="0"/>
                <w:numId w:val="0"/>
              </w:numPr>
              <w:snapToGrid w:val="0"/>
              <w:ind w:left="576"/>
              <w:rPr>
                <w:b w:val="0"/>
                <w:bCs w:val="0"/>
                <w:color w:val="000000"/>
                <w:sz w:val="16"/>
                <w:szCs w:val="16"/>
              </w:rPr>
            </w:pPr>
          </w:p>
        </w:tc>
      </w:tr>
      <w:tr w:rsidR="00955AAC" w:rsidRPr="00732065" w14:paraId="09B0251A" w14:textId="77777777" w:rsidTr="00955AAC">
        <w:trPr>
          <w:cantSplit/>
          <w:trHeight w:val="999"/>
        </w:trPr>
        <w:tc>
          <w:tcPr>
            <w:tcW w:w="284" w:type="dxa"/>
            <w:vMerge/>
            <w:tcBorders>
              <w:top w:val="single" w:sz="4" w:space="0" w:color="000000"/>
              <w:left w:val="single" w:sz="4" w:space="0" w:color="000000"/>
              <w:bottom w:val="single" w:sz="4" w:space="0" w:color="000000"/>
            </w:tcBorders>
            <w:shd w:val="clear" w:color="auto" w:fill="FFFFFF"/>
          </w:tcPr>
          <w:p w14:paraId="02B4C087"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6B4A9F3B"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28CB9060"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709" w:type="dxa"/>
            <w:vMerge/>
            <w:tcBorders>
              <w:top w:val="single" w:sz="4" w:space="0" w:color="000000"/>
              <w:left w:val="single" w:sz="4" w:space="0" w:color="000000"/>
              <w:bottom w:val="single" w:sz="4" w:space="0" w:color="000000"/>
            </w:tcBorders>
            <w:shd w:val="clear" w:color="auto" w:fill="FFFFFF"/>
            <w:vAlign w:val="center"/>
          </w:tcPr>
          <w:p w14:paraId="246E79AF"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3D3EFB00" w14:textId="77777777" w:rsidR="00C84070" w:rsidRPr="00732065" w:rsidRDefault="00C84070" w:rsidP="00C84070">
            <w:pPr>
              <w:pStyle w:val="2"/>
              <w:numPr>
                <w:ilvl w:val="1"/>
                <w:numId w:val="2"/>
              </w:numPr>
              <w:ind w:left="0" w:firstLine="0"/>
            </w:pPr>
            <w:r w:rsidRPr="00732065">
              <w:rPr>
                <w:b w:val="0"/>
                <w:bCs w:val="0"/>
                <w:color w:val="000000"/>
                <w:sz w:val="16"/>
                <w:szCs w:val="16"/>
              </w:rPr>
              <w:t>Державний бюджет</w:t>
            </w:r>
          </w:p>
        </w:tc>
        <w:tc>
          <w:tcPr>
            <w:tcW w:w="709" w:type="dxa"/>
            <w:tcBorders>
              <w:top w:val="single" w:sz="4" w:space="0" w:color="000000"/>
              <w:left w:val="single" w:sz="4" w:space="0" w:color="000000"/>
              <w:bottom w:val="single" w:sz="4" w:space="0" w:color="000000"/>
            </w:tcBorders>
            <w:shd w:val="clear" w:color="auto" w:fill="FFFFFF"/>
            <w:vAlign w:val="center"/>
          </w:tcPr>
          <w:p w14:paraId="34301354" w14:textId="77777777" w:rsidR="00C84070" w:rsidRPr="00732065" w:rsidRDefault="00C84070" w:rsidP="00C84070">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33625FAC" w14:textId="77777777" w:rsidR="00C84070" w:rsidRPr="00732065" w:rsidRDefault="00C84070" w:rsidP="00C84070">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5FFD2160" w14:textId="77777777" w:rsidR="00C84070" w:rsidRPr="00732065" w:rsidRDefault="00C84070" w:rsidP="00C84070">
            <w:pPr>
              <w:rPr>
                <w:lang w:val="uk-UA" w:eastAsia="zh-CN"/>
              </w:rPr>
            </w:pPr>
          </w:p>
        </w:tc>
        <w:tc>
          <w:tcPr>
            <w:tcW w:w="851" w:type="dxa"/>
            <w:tcBorders>
              <w:top w:val="single" w:sz="4" w:space="0" w:color="000000"/>
              <w:left w:val="single" w:sz="4" w:space="0" w:color="000000"/>
              <w:bottom w:val="single" w:sz="4" w:space="0" w:color="000000"/>
            </w:tcBorders>
            <w:shd w:val="clear" w:color="auto" w:fill="FFFFFF"/>
            <w:vAlign w:val="center"/>
          </w:tcPr>
          <w:p w14:paraId="0CF63C31" w14:textId="77777777" w:rsidR="00C84070" w:rsidRPr="00732065" w:rsidRDefault="00C84070" w:rsidP="00C84070">
            <w:pPr>
              <w:pStyle w:val="2"/>
              <w:numPr>
                <w:ilvl w:val="1"/>
                <w:numId w:val="2"/>
              </w:numPr>
              <w:ind w:left="0" w:firstLine="0"/>
            </w:pPr>
            <w:r w:rsidRPr="00732065">
              <w:rPr>
                <w:b w:val="0"/>
                <w:bCs w:val="0"/>
                <w:color w:val="000000"/>
                <w:sz w:val="16"/>
                <w:szCs w:val="16"/>
              </w:rPr>
              <w:t>Інші</w:t>
            </w:r>
          </w:p>
          <w:p w14:paraId="5D6FCEE2" w14:textId="77777777" w:rsidR="00C84070" w:rsidRPr="00732065" w:rsidRDefault="00C84070" w:rsidP="00C84070">
            <w:pPr>
              <w:pStyle w:val="2"/>
              <w:numPr>
                <w:ilvl w:val="1"/>
                <w:numId w:val="2"/>
              </w:numPr>
              <w:ind w:left="0" w:firstLine="0"/>
            </w:pPr>
            <w:r w:rsidRPr="00732065">
              <w:rPr>
                <w:b w:val="0"/>
                <w:bCs w:val="0"/>
                <w:color w:val="000000"/>
                <w:sz w:val="16"/>
                <w:szCs w:val="16"/>
              </w:rPr>
              <w:t xml:space="preserve"> джерела</w:t>
            </w:r>
          </w:p>
        </w:tc>
        <w:tc>
          <w:tcPr>
            <w:tcW w:w="708" w:type="dxa"/>
            <w:vMerge/>
            <w:tcBorders>
              <w:top w:val="single" w:sz="4" w:space="0" w:color="000000"/>
              <w:left w:val="single" w:sz="4" w:space="0" w:color="000000"/>
              <w:bottom w:val="single" w:sz="4" w:space="0" w:color="000000"/>
            </w:tcBorders>
            <w:shd w:val="clear" w:color="auto" w:fill="FFFFFF"/>
            <w:vAlign w:val="center"/>
          </w:tcPr>
          <w:p w14:paraId="25609EF4" w14:textId="77777777" w:rsidR="00C84070" w:rsidRPr="00732065" w:rsidRDefault="00C84070" w:rsidP="00C84070">
            <w:pPr>
              <w:snapToGrid w:val="0"/>
              <w:spacing w:after="0" w:line="240" w:lineRule="auto"/>
              <w:jc w:val="center"/>
              <w:rPr>
                <w:rFonts w:ascii="Times New Roman" w:hAnsi="Times New Roman" w:cs="Times New Roman"/>
                <w:color w:val="000000"/>
                <w:sz w:val="16"/>
                <w:szCs w:val="16"/>
                <w:lang w:val="uk-UA"/>
              </w:rPr>
            </w:pPr>
          </w:p>
        </w:tc>
        <w:tc>
          <w:tcPr>
            <w:tcW w:w="851" w:type="dxa"/>
            <w:tcBorders>
              <w:top w:val="single" w:sz="4" w:space="0" w:color="000000"/>
              <w:left w:val="single" w:sz="4" w:space="0" w:color="000000"/>
              <w:bottom w:val="single" w:sz="4" w:space="0" w:color="000000"/>
            </w:tcBorders>
            <w:shd w:val="clear" w:color="auto" w:fill="FFFFFF"/>
            <w:vAlign w:val="center"/>
          </w:tcPr>
          <w:p w14:paraId="06BEAADF" w14:textId="77777777" w:rsidR="00C84070" w:rsidRPr="00732065" w:rsidRDefault="00C84070" w:rsidP="00C84070">
            <w:pPr>
              <w:pStyle w:val="2"/>
              <w:numPr>
                <w:ilvl w:val="1"/>
                <w:numId w:val="2"/>
              </w:numPr>
              <w:ind w:left="0" w:firstLine="0"/>
            </w:pPr>
            <w:r w:rsidRPr="00732065">
              <w:rPr>
                <w:b w:val="0"/>
                <w:bCs w:val="0"/>
                <w:color w:val="000000"/>
                <w:sz w:val="16"/>
                <w:szCs w:val="16"/>
              </w:rPr>
              <w:t>Державний бюджет</w:t>
            </w:r>
          </w:p>
        </w:tc>
        <w:tc>
          <w:tcPr>
            <w:tcW w:w="850" w:type="dxa"/>
            <w:tcBorders>
              <w:top w:val="single" w:sz="4" w:space="0" w:color="000000"/>
              <w:left w:val="single" w:sz="4" w:space="0" w:color="000000"/>
              <w:bottom w:val="single" w:sz="4" w:space="0" w:color="000000"/>
            </w:tcBorders>
            <w:shd w:val="clear" w:color="auto" w:fill="FFFFFF"/>
            <w:vAlign w:val="center"/>
          </w:tcPr>
          <w:p w14:paraId="5BADD147" w14:textId="77777777" w:rsidR="00C84070" w:rsidRPr="00732065" w:rsidRDefault="00C84070" w:rsidP="00C84070">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36426756" w14:textId="77777777" w:rsidR="00C84070" w:rsidRPr="00732065" w:rsidRDefault="00C84070" w:rsidP="00C84070">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2C832037" w14:textId="77777777" w:rsidR="00C84070" w:rsidRPr="00732065" w:rsidRDefault="00C84070" w:rsidP="00C84070">
            <w:pPr>
              <w:pStyle w:val="2"/>
              <w:numPr>
                <w:ilvl w:val="1"/>
                <w:numId w:val="2"/>
              </w:numPr>
              <w:ind w:left="0" w:firstLine="0"/>
            </w:pPr>
          </w:p>
        </w:tc>
        <w:tc>
          <w:tcPr>
            <w:tcW w:w="709" w:type="dxa"/>
            <w:tcBorders>
              <w:top w:val="single" w:sz="4" w:space="0" w:color="000000"/>
              <w:left w:val="single" w:sz="4" w:space="0" w:color="000000"/>
              <w:bottom w:val="single" w:sz="4" w:space="0" w:color="000000"/>
            </w:tcBorders>
            <w:shd w:val="clear" w:color="auto" w:fill="FFFFFF"/>
            <w:vAlign w:val="center"/>
          </w:tcPr>
          <w:p w14:paraId="3D77ACE1" w14:textId="77777777" w:rsidR="00C84070" w:rsidRPr="00732065" w:rsidRDefault="00C84070" w:rsidP="00C84070">
            <w:pPr>
              <w:pStyle w:val="2"/>
              <w:numPr>
                <w:ilvl w:val="1"/>
                <w:numId w:val="2"/>
              </w:numPr>
              <w:ind w:left="0" w:firstLine="0"/>
            </w:pPr>
            <w:r w:rsidRPr="00732065">
              <w:rPr>
                <w:b w:val="0"/>
                <w:bCs w:val="0"/>
                <w:color w:val="000000"/>
                <w:sz w:val="16"/>
                <w:szCs w:val="16"/>
              </w:rPr>
              <w:t>Інші</w:t>
            </w:r>
          </w:p>
          <w:p w14:paraId="333017D8" w14:textId="77777777" w:rsidR="00C84070" w:rsidRPr="00732065" w:rsidRDefault="00C84070" w:rsidP="00C84070">
            <w:pPr>
              <w:pStyle w:val="2"/>
              <w:numPr>
                <w:ilvl w:val="1"/>
                <w:numId w:val="2"/>
              </w:numPr>
              <w:ind w:left="0" w:firstLine="0"/>
            </w:pPr>
            <w:r w:rsidRPr="00732065">
              <w:rPr>
                <w:b w:val="0"/>
                <w:bCs w:val="0"/>
                <w:color w:val="000000"/>
                <w:sz w:val="16"/>
                <w:szCs w:val="16"/>
              </w:rPr>
              <w:t xml:space="preserve"> джерела</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570F86B8" w14:textId="77777777" w:rsidR="00C84070" w:rsidRPr="00732065" w:rsidRDefault="00C84070" w:rsidP="00C84070">
            <w:pPr>
              <w:pStyle w:val="2"/>
              <w:numPr>
                <w:ilvl w:val="0"/>
                <w:numId w:val="0"/>
              </w:numPr>
              <w:snapToGrid w:val="0"/>
              <w:ind w:left="576"/>
              <w:rPr>
                <w:b w:val="0"/>
                <w:bCs w:val="0"/>
                <w:color w:val="000000"/>
                <w:sz w:val="16"/>
                <w:szCs w:val="16"/>
              </w:rPr>
            </w:pPr>
          </w:p>
        </w:tc>
      </w:tr>
      <w:tr w:rsidR="00955AAC" w:rsidRPr="004E64B3" w14:paraId="0C5108DD"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458C0B45"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lastRenderedPageBreak/>
              <w:t>1</w:t>
            </w:r>
          </w:p>
          <w:p w14:paraId="28993215"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000000"/>
            </w:tcBorders>
            <w:shd w:val="clear" w:color="auto" w:fill="FFFFFF"/>
          </w:tcPr>
          <w:p w14:paraId="18230535" w14:textId="1A905602" w:rsidR="00C84070" w:rsidRPr="00A76ABB" w:rsidRDefault="00D1653A" w:rsidP="00C84070">
            <w:pPr>
              <w:shd w:val="clear" w:color="auto" w:fill="FFFFFF"/>
              <w:snapToGrid w:val="0"/>
              <w:spacing w:after="0" w:line="240" w:lineRule="auto"/>
              <w:jc w:val="center"/>
              <w:rPr>
                <w:rFonts w:ascii="Times New Roman" w:hAnsi="Times New Roman" w:cs="Times New Roman"/>
                <w:sz w:val="20"/>
                <w:szCs w:val="20"/>
                <w:lang w:val="uk-UA" w:eastAsia="ru-RU"/>
              </w:rPr>
            </w:pPr>
            <w:r w:rsidRPr="00D1653A">
              <w:rPr>
                <w:rFonts w:ascii="Times New Roman" w:hAnsi="Times New Roman" w:cs="Times New Roman"/>
                <w:sz w:val="20"/>
                <w:szCs w:val="20"/>
                <w:lang w:val="uk-UA" w:eastAsia="uk-UA"/>
              </w:rPr>
              <w:t>Фінансова підтримка комунальному некомерційному підприємству "Чорноморський міський центр первинної медико-санітарної допомоги" Чорноморської міської ради Одеського району Одеської на висвітлення діяльності підприємства</w:t>
            </w:r>
          </w:p>
        </w:tc>
        <w:tc>
          <w:tcPr>
            <w:tcW w:w="1559" w:type="dxa"/>
            <w:tcBorders>
              <w:top w:val="single" w:sz="4" w:space="0" w:color="000000"/>
              <w:left w:val="single" w:sz="4" w:space="0" w:color="000000"/>
              <w:bottom w:val="single" w:sz="4" w:space="0" w:color="000000"/>
            </w:tcBorders>
            <w:shd w:val="clear" w:color="auto" w:fill="FFFFFF"/>
          </w:tcPr>
          <w:p w14:paraId="128B70DD" w14:textId="731A917D"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D1653A">
              <w:rPr>
                <w:rFonts w:ascii="Times New Roman" w:hAnsi="Times New Roman" w:cs="Times New Roman"/>
                <w:color w:val="000000"/>
                <w:sz w:val="20"/>
                <w:szCs w:val="20"/>
                <w:lang w:val="uk-UA" w:eastAsia="ru-RU"/>
              </w:rPr>
              <w:t>4</w:t>
            </w:r>
          </w:p>
          <w:p w14:paraId="0A758104"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58E328CE" w14:textId="1DA6BFEB" w:rsidR="00C84070" w:rsidRPr="0058505F" w:rsidRDefault="00D165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44,9</w:t>
            </w:r>
          </w:p>
        </w:tc>
        <w:tc>
          <w:tcPr>
            <w:tcW w:w="850" w:type="dxa"/>
            <w:tcBorders>
              <w:top w:val="single" w:sz="4" w:space="0" w:color="000000"/>
              <w:left w:val="single" w:sz="4" w:space="0" w:color="000000"/>
              <w:bottom w:val="single" w:sz="4" w:space="0" w:color="000000"/>
            </w:tcBorders>
            <w:shd w:val="clear" w:color="auto" w:fill="FFFFFF"/>
            <w:vAlign w:val="center"/>
          </w:tcPr>
          <w:p w14:paraId="1DA14313"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E96FA61"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1104A36" w14:textId="6245206A" w:rsidR="00C84070" w:rsidRPr="0058505F" w:rsidRDefault="00D165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44,9</w:t>
            </w:r>
          </w:p>
        </w:tc>
        <w:tc>
          <w:tcPr>
            <w:tcW w:w="851" w:type="dxa"/>
            <w:tcBorders>
              <w:top w:val="single" w:sz="4" w:space="0" w:color="000000"/>
              <w:left w:val="single" w:sz="4" w:space="0" w:color="000000"/>
              <w:bottom w:val="single" w:sz="4" w:space="0" w:color="000000"/>
            </w:tcBorders>
            <w:shd w:val="clear" w:color="auto" w:fill="FFFFFF"/>
            <w:vAlign w:val="center"/>
          </w:tcPr>
          <w:p w14:paraId="38FBAD78"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2A3AA2BF" w14:textId="7EC4B336" w:rsidR="00C84070" w:rsidRPr="0058505F" w:rsidRDefault="00D165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44,9</w:t>
            </w:r>
          </w:p>
        </w:tc>
        <w:tc>
          <w:tcPr>
            <w:tcW w:w="851" w:type="dxa"/>
            <w:tcBorders>
              <w:top w:val="single" w:sz="4" w:space="0" w:color="000000"/>
              <w:left w:val="single" w:sz="4" w:space="0" w:color="000000"/>
              <w:bottom w:val="single" w:sz="4" w:space="0" w:color="000000"/>
            </w:tcBorders>
            <w:shd w:val="clear" w:color="auto" w:fill="FFFFFF"/>
            <w:vAlign w:val="center"/>
          </w:tcPr>
          <w:p w14:paraId="26823E2C" w14:textId="1710E70A"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6D97EE15"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78957C22" w14:textId="757C0FF2" w:rsidR="00C84070" w:rsidRPr="0058505F" w:rsidRDefault="00D165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44,9</w:t>
            </w:r>
          </w:p>
        </w:tc>
        <w:tc>
          <w:tcPr>
            <w:tcW w:w="709" w:type="dxa"/>
            <w:tcBorders>
              <w:top w:val="single" w:sz="4" w:space="0" w:color="000000"/>
              <w:left w:val="single" w:sz="4" w:space="0" w:color="000000"/>
              <w:bottom w:val="single" w:sz="4" w:space="0" w:color="000000"/>
            </w:tcBorders>
            <w:shd w:val="clear" w:color="auto" w:fill="FFFFFF"/>
          </w:tcPr>
          <w:p w14:paraId="19C822C2"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1F023B0" w14:textId="77777777" w:rsidR="00D1653A" w:rsidRPr="00D1653A" w:rsidRDefault="00D1653A" w:rsidP="00D1653A">
            <w:pPr>
              <w:spacing w:after="0" w:line="240" w:lineRule="auto"/>
              <w:rPr>
                <w:rFonts w:ascii="Times New Roman" w:eastAsia="Calibri" w:hAnsi="Times New Roman" w:cs="Times New Roman"/>
                <w:color w:val="000000"/>
                <w:sz w:val="20"/>
                <w:szCs w:val="20"/>
                <w:lang w:val="uk-UA" w:eastAsia="ru-RU"/>
              </w:rPr>
            </w:pPr>
            <w:r w:rsidRPr="00D1653A">
              <w:rPr>
                <w:rFonts w:ascii="Times New Roman" w:eastAsia="Calibri" w:hAnsi="Times New Roman" w:cs="Times New Roman"/>
                <w:color w:val="000000"/>
                <w:sz w:val="20"/>
                <w:szCs w:val="20"/>
                <w:lang w:val="uk-UA" w:eastAsia="ru-RU"/>
              </w:rPr>
              <w:t>Виконання напряму складає  100 %. Було надано 90 хв. ефірного часу.</w:t>
            </w:r>
          </w:p>
          <w:p w14:paraId="2DEA3070" w14:textId="77D43A68"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r>
      <w:tr w:rsidR="00955AAC" w:rsidRPr="00BB19B7" w14:paraId="674BBA12"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BCDC766"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w:t>
            </w:r>
          </w:p>
        </w:tc>
        <w:tc>
          <w:tcPr>
            <w:tcW w:w="2268" w:type="dxa"/>
            <w:tcBorders>
              <w:top w:val="single" w:sz="4" w:space="0" w:color="000000"/>
              <w:left w:val="single" w:sz="4" w:space="0" w:color="000000"/>
              <w:bottom w:val="single" w:sz="4" w:space="0" w:color="000000"/>
            </w:tcBorders>
            <w:shd w:val="clear" w:color="auto" w:fill="FFFFFF"/>
          </w:tcPr>
          <w:p w14:paraId="406767FA" w14:textId="77777777" w:rsidR="00C84070" w:rsidRPr="00A76ABB" w:rsidRDefault="00C84070" w:rsidP="00C84070">
            <w:pPr>
              <w:shd w:val="clear" w:color="auto" w:fill="FFFFFF"/>
              <w:snapToGrid w:val="0"/>
              <w:spacing w:after="0" w:line="240" w:lineRule="auto"/>
              <w:jc w:val="center"/>
              <w:rPr>
                <w:rFonts w:ascii="Times New Roman" w:hAnsi="Times New Roman" w:cs="Times New Roman"/>
                <w:sz w:val="20"/>
                <w:szCs w:val="20"/>
                <w:lang w:val="uk-UA" w:eastAsia="uk-UA"/>
              </w:rPr>
            </w:pPr>
            <w:r w:rsidRPr="00A76ABB">
              <w:rPr>
                <w:rFonts w:ascii="Times New Roman" w:hAnsi="Times New Roman" w:cs="Times New Roman"/>
                <w:sz w:val="20"/>
                <w:szCs w:val="20"/>
                <w:lang w:val="uk-UA" w:eastAsia="uk-UA"/>
              </w:rPr>
              <w:t>Забезпечення відшкодування фактичних витрат на виплату безоплатного і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забезпечення осіб з інвалідністю, дітей з інвалідністю, інших окремих категорій населення медичними виробами та іншими засобами</w:t>
            </w:r>
          </w:p>
        </w:tc>
        <w:tc>
          <w:tcPr>
            <w:tcW w:w="1559" w:type="dxa"/>
            <w:tcBorders>
              <w:top w:val="single" w:sz="4" w:space="0" w:color="000000"/>
              <w:left w:val="single" w:sz="4" w:space="0" w:color="000000"/>
              <w:bottom w:val="single" w:sz="4" w:space="0" w:color="000000"/>
            </w:tcBorders>
            <w:shd w:val="clear" w:color="auto" w:fill="FFFFFF"/>
          </w:tcPr>
          <w:p w14:paraId="5A0CA614" w14:textId="3436C32B"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74783A">
              <w:rPr>
                <w:rFonts w:ascii="Times New Roman" w:hAnsi="Times New Roman" w:cs="Times New Roman"/>
                <w:color w:val="000000"/>
                <w:sz w:val="20"/>
                <w:szCs w:val="20"/>
                <w:lang w:val="uk-UA" w:eastAsia="ru-RU"/>
              </w:rPr>
              <w:t>4</w:t>
            </w:r>
          </w:p>
          <w:p w14:paraId="324C3950"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313F890E" w14:textId="56893799"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8325,6</w:t>
            </w:r>
          </w:p>
        </w:tc>
        <w:tc>
          <w:tcPr>
            <w:tcW w:w="850" w:type="dxa"/>
            <w:tcBorders>
              <w:top w:val="single" w:sz="4" w:space="0" w:color="000000"/>
              <w:left w:val="single" w:sz="4" w:space="0" w:color="000000"/>
              <w:bottom w:val="single" w:sz="4" w:space="0" w:color="000000"/>
            </w:tcBorders>
            <w:shd w:val="clear" w:color="auto" w:fill="FFFFFF"/>
            <w:vAlign w:val="center"/>
          </w:tcPr>
          <w:p w14:paraId="6D79B380"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0E83866"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7C8877C" w14:textId="40A202C9"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8325,6</w:t>
            </w:r>
          </w:p>
        </w:tc>
        <w:tc>
          <w:tcPr>
            <w:tcW w:w="851" w:type="dxa"/>
            <w:tcBorders>
              <w:top w:val="single" w:sz="4" w:space="0" w:color="000000"/>
              <w:left w:val="single" w:sz="4" w:space="0" w:color="000000"/>
              <w:bottom w:val="single" w:sz="4" w:space="0" w:color="000000"/>
            </w:tcBorders>
            <w:shd w:val="clear" w:color="auto" w:fill="FFFFFF"/>
            <w:vAlign w:val="center"/>
          </w:tcPr>
          <w:p w14:paraId="03025F37"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0D0B792E" w14:textId="544D1202"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8325,6</w:t>
            </w:r>
          </w:p>
        </w:tc>
        <w:tc>
          <w:tcPr>
            <w:tcW w:w="851" w:type="dxa"/>
            <w:tcBorders>
              <w:top w:val="single" w:sz="4" w:space="0" w:color="000000"/>
              <w:left w:val="single" w:sz="4" w:space="0" w:color="000000"/>
              <w:bottom w:val="single" w:sz="4" w:space="0" w:color="000000"/>
            </w:tcBorders>
            <w:shd w:val="clear" w:color="auto" w:fill="FFFFFF"/>
            <w:vAlign w:val="center"/>
          </w:tcPr>
          <w:p w14:paraId="0C349609"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586C83D7"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60AC2F9" w14:textId="383375C4"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8325,6</w:t>
            </w:r>
          </w:p>
        </w:tc>
        <w:tc>
          <w:tcPr>
            <w:tcW w:w="709" w:type="dxa"/>
            <w:tcBorders>
              <w:top w:val="single" w:sz="4" w:space="0" w:color="000000"/>
              <w:left w:val="single" w:sz="4" w:space="0" w:color="000000"/>
              <w:bottom w:val="single" w:sz="4" w:space="0" w:color="000000"/>
            </w:tcBorders>
            <w:shd w:val="clear" w:color="auto" w:fill="FFFFFF"/>
          </w:tcPr>
          <w:p w14:paraId="75E6A4AB"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C4828A3" w14:textId="0507EC86" w:rsidR="00C84070" w:rsidRPr="0058505F" w:rsidRDefault="00C84070" w:rsidP="00092CFD">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Pr>
                <w:rFonts w:ascii="Times New Roman" w:hAnsi="Times New Roman" w:cs="Times New Roman"/>
                <w:color w:val="000000" w:themeColor="text1"/>
                <w:sz w:val="20"/>
                <w:szCs w:val="20"/>
                <w:lang w:val="uk-UA" w:eastAsia="ru-RU"/>
              </w:rPr>
              <w:t>100</w:t>
            </w:r>
            <w:r w:rsidRPr="00525345">
              <w:rPr>
                <w:rFonts w:ascii="Times New Roman" w:hAnsi="Times New Roman" w:cs="Times New Roman"/>
                <w:color w:val="000000" w:themeColor="text1"/>
                <w:sz w:val="20"/>
                <w:szCs w:val="20"/>
                <w:lang w:val="uk-UA" w:eastAsia="ru-RU"/>
              </w:rPr>
              <w:t>%.</w:t>
            </w:r>
            <w:r w:rsidR="00092CFD">
              <w:rPr>
                <w:rFonts w:ascii="Times New Roman" w:hAnsi="Times New Roman" w:cs="Times New Roman"/>
                <w:sz w:val="20"/>
                <w:szCs w:val="20"/>
                <w:lang w:val="uk-UA" w:eastAsia="ru-RU"/>
              </w:rPr>
              <w:t xml:space="preserve"> Забезпечено</w:t>
            </w:r>
            <w:r w:rsidR="00092CFD" w:rsidRPr="00264429">
              <w:rPr>
                <w:rFonts w:ascii="Times New Roman" w:hAnsi="Times New Roman" w:cs="Times New Roman"/>
                <w:sz w:val="20"/>
                <w:szCs w:val="20"/>
                <w:lang w:val="uk-UA" w:eastAsia="ru-RU"/>
              </w:rPr>
              <w:t xml:space="preserve"> </w:t>
            </w:r>
            <w:r w:rsidR="00092CFD">
              <w:rPr>
                <w:rFonts w:ascii="Times New Roman" w:hAnsi="Times New Roman" w:cs="Times New Roman"/>
                <w:sz w:val="20"/>
                <w:szCs w:val="20"/>
                <w:lang w:val="uk-UA" w:eastAsia="ru-RU"/>
              </w:rPr>
              <w:t>безоплатними,</w:t>
            </w:r>
            <w:r w:rsidR="00092CFD" w:rsidRPr="00264429">
              <w:rPr>
                <w:rFonts w:ascii="Times New Roman" w:hAnsi="Times New Roman" w:cs="Times New Roman"/>
                <w:sz w:val="20"/>
                <w:szCs w:val="20"/>
                <w:lang w:val="uk-UA" w:eastAsia="ru-RU"/>
              </w:rPr>
              <w:t xml:space="preserve"> пільгов</w:t>
            </w:r>
            <w:r w:rsidR="00092CFD">
              <w:rPr>
                <w:rFonts w:ascii="Times New Roman" w:hAnsi="Times New Roman" w:cs="Times New Roman"/>
                <w:sz w:val="20"/>
                <w:szCs w:val="20"/>
                <w:lang w:val="uk-UA" w:eastAsia="ru-RU"/>
              </w:rPr>
              <w:t>ими</w:t>
            </w:r>
            <w:r w:rsidR="00092CFD" w:rsidRPr="00264429">
              <w:rPr>
                <w:rFonts w:ascii="Times New Roman" w:hAnsi="Times New Roman" w:cs="Times New Roman"/>
                <w:sz w:val="20"/>
                <w:szCs w:val="20"/>
                <w:lang w:val="uk-UA" w:eastAsia="ru-RU"/>
              </w:rPr>
              <w:t xml:space="preserve"> </w:t>
            </w:r>
            <w:r w:rsidR="00092CFD">
              <w:rPr>
                <w:rFonts w:ascii="Times New Roman" w:hAnsi="Times New Roman" w:cs="Times New Roman"/>
                <w:sz w:val="20"/>
                <w:szCs w:val="20"/>
                <w:lang w:val="uk-UA" w:eastAsia="ru-RU"/>
              </w:rPr>
              <w:t>лікарськими  засобами</w:t>
            </w:r>
            <w:r w:rsidR="00092CFD" w:rsidRPr="00264429">
              <w:rPr>
                <w:rFonts w:ascii="Times New Roman" w:hAnsi="Times New Roman" w:cs="Times New Roman"/>
                <w:sz w:val="20"/>
                <w:szCs w:val="20"/>
                <w:lang w:val="uk-UA" w:eastAsia="ru-RU"/>
              </w:rPr>
              <w:t xml:space="preserve">  за рецептами лікарів  у разі амбулаторного лікування</w:t>
            </w:r>
            <w:r w:rsidR="00092CFD">
              <w:rPr>
                <w:rFonts w:ascii="Times New Roman" w:hAnsi="Times New Roman" w:cs="Times New Roman"/>
                <w:sz w:val="20"/>
                <w:szCs w:val="20"/>
                <w:lang w:val="uk-UA" w:eastAsia="ru-RU"/>
              </w:rPr>
              <w:t xml:space="preserve"> </w:t>
            </w:r>
            <w:r w:rsidR="0074783A">
              <w:rPr>
                <w:rFonts w:ascii="Times New Roman" w:hAnsi="Times New Roman" w:cs="Times New Roman"/>
                <w:sz w:val="20"/>
                <w:szCs w:val="20"/>
                <w:lang w:val="uk-UA" w:eastAsia="ru-RU"/>
              </w:rPr>
              <w:t xml:space="preserve">833 </w:t>
            </w:r>
            <w:r w:rsidR="00092CFD">
              <w:rPr>
                <w:rFonts w:ascii="Times New Roman" w:hAnsi="Times New Roman" w:cs="Times New Roman"/>
                <w:sz w:val="20"/>
                <w:szCs w:val="20"/>
                <w:lang w:val="uk-UA" w:eastAsia="ru-RU"/>
              </w:rPr>
              <w:t>особи.</w:t>
            </w:r>
          </w:p>
        </w:tc>
      </w:tr>
      <w:tr w:rsidR="00955AAC" w:rsidRPr="00BB19B7" w14:paraId="378F6A2A"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F2E41F8"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w:t>
            </w:r>
          </w:p>
        </w:tc>
        <w:tc>
          <w:tcPr>
            <w:tcW w:w="2268" w:type="dxa"/>
            <w:tcBorders>
              <w:top w:val="single" w:sz="4" w:space="0" w:color="000000"/>
              <w:left w:val="single" w:sz="4" w:space="0" w:color="000000"/>
              <w:bottom w:val="single" w:sz="4" w:space="0" w:color="000000"/>
            </w:tcBorders>
            <w:shd w:val="clear" w:color="auto" w:fill="FFFFFF"/>
          </w:tcPr>
          <w:p w14:paraId="0CA5A37C" w14:textId="76AF3968" w:rsidR="00C84070" w:rsidRPr="00A76ABB" w:rsidRDefault="00955AAC" w:rsidP="00C84070">
            <w:pPr>
              <w:shd w:val="clear" w:color="auto" w:fill="FFFFFF"/>
              <w:snapToGrid w:val="0"/>
              <w:spacing w:after="0" w:line="240" w:lineRule="auto"/>
              <w:jc w:val="center"/>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З</w:t>
            </w:r>
            <w:r w:rsidR="00C84070" w:rsidRPr="00A76ABB">
              <w:rPr>
                <w:rFonts w:ascii="Times New Roman" w:hAnsi="Times New Roman" w:cs="Times New Roman"/>
                <w:sz w:val="20"/>
                <w:szCs w:val="20"/>
                <w:lang w:val="uk-UA" w:eastAsia="uk-UA"/>
              </w:rPr>
              <w:t xml:space="preserve">абезпечення безкоштовними продуктами дитячого харчування дітей перших двох років життя із малозабезпечених сімей, дітей, народжених ВІЛ–інфікованими матерями, спеціальним  продуктом харчування для хворих на </w:t>
            </w:r>
            <w:proofErr w:type="spellStart"/>
            <w:r w:rsidR="00C84070" w:rsidRPr="00A76ABB">
              <w:rPr>
                <w:rFonts w:ascii="Times New Roman" w:hAnsi="Times New Roman" w:cs="Times New Roman"/>
                <w:sz w:val="20"/>
                <w:szCs w:val="20"/>
                <w:lang w:val="uk-UA" w:eastAsia="uk-UA"/>
              </w:rPr>
              <w:t>фенілкетонурію</w:t>
            </w:r>
            <w:proofErr w:type="spellEnd"/>
            <w:r w:rsidR="00CC7276" w:rsidRPr="00CC7276">
              <w:rPr>
                <w:lang w:val="uk-UA"/>
              </w:rPr>
              <w:t xml:space="preserve"> </w:t>
            </w:r>
            <w:r w:rsidR="00CC7276" w:rsidRPr="00CC7276">
              <w:rPr>
                <w:rFonts w:ascii="Times New Roman" w:hAnsi="Times New Roman" w:cs="Times New Roman"/>
                <w:sz w:val="20"/>
                <w:szCs w:val="20"/>
                <w:lang w:val="uk-UA" w:eastAsia="uk-UA"/>
              </w:rPr>
              <w:t xml:space="preserve">та </w:t>
            </w:r>
            <w:proofErr w:type="spellStart"/>
            <w:r w:rsidR="00CC7276" w:rsidRPr="00CC7276">
              <w:rPr>
                <w:rFonts w:ascii="Times New Roman" w:hAnsi="Times New Roman" w:cs="Times New Roman"/>
                <w:sz w:val="20"/>
                <w:szCs w:val="20"/>
                <w:lang w:val="uk-UA" w:eastAsia="uk-UA"/>
              </w:rPr>
              <w:t>муковісцидоз</w:t>
            </w:r>
            <w:proofErr w:type="spellEnd"/>
          </w:p>
        </w:tc>
        <w:tc>
          <w:tcPr>
            <w:tcW w:w="1559" w:type="dxa"/>
            <w:tcBorders>
              <w:top w:val="single" w:sz="4" w:space="0" w:color="000000"/>
              <w:left w:val="single" w:sz="4" w:space="0" w:color="000000"/>
              <w:bottom w:val="single" w:sz="4" w:space="0" w:color="000000"/>
            </w:tcBorders>
            <w:shd w:val="clear" w:color="auto" w:fill="FFFFFF"/>
          </w:tcPr>
          <w:p w14:paraId="497D7E19" w14:textId="4666F6C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CC7276">
              <w:rPr>
                <w:rFonts w:ascii="Times New Roman" w:hAnsi="Times New Roman" w:cs="Times New Roman"/>
                <w:color w:val="000000"/>
                <w:sz w:val="20"/>
                <w:szCs w:val="20"/>
                <w:lang w:val="uk-UA" w:eastAsia="ru-RU"/>
              </w:rPr>
              <w:t>4</w:t>
            </w:r>
          </w:p>
          <w:p w14:paraId="6E5B6BCE"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4443BF2A" w14:textId="6AFDC412"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587,4</w:t>
            </w:r>
          </w:p>
        </w:tc>
        <w:tc>
          <w:tcPr>
            <w:tcW w:w="850" w:type="dxa"/>
            <w:tcBorders>
              <w:top w:val="single" w:sz="4" w:space="0" w:color="000000"/>
              <w:left w:val="single" w:sz="4" w:space="0" w:color="000000"/>
              <w:bottom w:val="single" w:sz="4" w:space="0" w:color="000000"/>
            </w:tcBorders>
            <w:shd w:val="clear" w:color="auto" w:fill="FFFFFF"/>
            <w:vAlign w:val="center"/>
          </w:tcPr>
          <w:p w14:paraId="76097583"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63EE18D3"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03B48C5" w14:textId="30857EB7"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587,4</w:t>
            </w:r>
          </w:p>
        </w:tc>
        <w:tc>
          <w:tcPr>
            <w:tcW w:w="851" w:type="dxa"/>
            <w:tcBorders>
              <w:top w:val="single" w:sz="4" w:space="0" w:color="000000"/>
              <w:left w:val="single" w:sz="4" w:space="0" w:color="000000"/>
              <w:bottom w:val="single" w:sz="4" w:space="0" w:color="000000"/>
            </w:tcBorders>
            <w:shd w:val="clear" w:color="auto" w:fill="FFFFFF"/>
            <w:vAlign w:val="center"/>
          </w:tcPr>
          <w:p w14:paraId="3D63798B"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2C3AAA61" w14:textId="4C162F5E"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587,3</w:t>
            </w:r>
          </w:p>
        </w:tc>
        <w:tc>
          <w:tcPr>
            <w:tcW w:w="851" w:type="dxa"/>
            <w:tcBorders>
              <w:top w:val="single" w:sz="4" w:space="0" w:color="000000"/>
              <w:left w:val="single" w:sz="4" w:space="0" w:color="000000"/>
              <w:bottom w:val="single" w:sz="4" w:space="0" w:color="000000"/>
            </w:tcBorders>
            <w:shd w:val="clear" w:color="auto" w:fill="FFFFFF"/>
            <w:vAlign w:val="center"/>
          </w:tcPr>
          <w:p w14:paraId="61A71FC1"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637A2B1E"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0D50F57" w14:textId="73623C28"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587,3</w:t>
            </w:r>
          </w:p>
        </w:tc>
        <w:tc>
          <w:tcPr>
            <w:tcW w:w="709" w:type="dxa"/>
            <w:tcBorders>
              <w:top w:val="single" w:sz="4" w:space="0" w:color="000000"/>
              <w:left w:val="single" w:sz="4" w:space="0" w:color="000000"/>
              <w:bottom w:val="single" w:sz="4" w:space="0" w:color="000000"/>
            </w:tcBorders>
            <w:shd w:val="clear" w:color="auto" w:fill="FFFFFF"/>
          </w:tcPr>
          <w:p w14:paraId="68BA5698"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F98E4D4" w14:textId="2567DF52" w:rsidR="00C84070" w:rsidRPr="0058505F" w:rsidRDefault="00C84070" w:rsidP="00092CFD">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Pr>
                <w:rFonts w:ascii="Times New Roman" w:hAnsi="Times New Roman" w:cs="Times New Roman"/>
                <w:color w:val="000000" w:themeColor="text1"/>
                <w:sz w:val="20"/>
                <w:szCs w:val="20"/>
                <w:lang w:val="uk-UA" w:eastAsia="ru-RU"/>
              </w:rPr>
              <w:t>100%</w:t>
            </w:r>
            <w:r w:rsidRPr="00FC428A">
              <w:rPr>
                <w:rFonts w:ascii="Times New Roman" w:hAnsi="Times New Roman" w:cs="Times New Roman"/>
                <w:sz w:val="20"/>
                <w:szCs w:val="20"/>
                <w:lang w:val="uk-UA" w:eastAsia="ru-RU"/>
              </w:rPr>
              <w:t xml:space="preserve">. </w:t>
            </w:r>
            <w:r w:rsidR="00092CFD">
              <w:rPr>
                <w:rFonts w:ascii="Times New Roman" w:hAnsi="Times New Roman" w:cs="Times New Roman"/>
                <w:sz w:val="20"/>
                <w:szCs w:val="20"/>
                <w:lang w:val="uk-UA" w:eastAsia="ru-RU"/>
              </w:rPr>
              <w:t>Б</w:t>
            </w:r>
            <w:r w:rsidR="00092CFD" w:rsidRPr="00264429">
              <w:rPr>
                <w:rFonts w:ascii="Times New Roman" w:hAnsi="Times New Roman" w:cs="Times New Roman"/>
                <w:sz w:val="20"/>
                <w:szCs w:val="20"/>
                <w:lang w:val="uk-UA" w:eastAsia="ru-RU"/>
              </w:rPr>
              <w:t>езкоштовними продуктами дитячого харчування</w:t>
            </w:r>
            <w:r w:rsidR="00092CFD">
              <w:rPr>
                <w:rFonts w:ascii="Times New Roman" w:hAnsi="Times New Roman" w:cs="Times New Roman"/>
                <w:sz w:val="20"/>
                <w:szCs w:val="20"/>
                <w:lang w:val="uk-UA" w:eastAsia="ru-RU"/>
              </w:rPr>
              <w:t xml:space="preserve"> забезпечено </w:t>
            </w:r>
            <w:r w:rsidR="0074783A">
              <w:rPr>
                <w:rFonts w:ascii="Times New Roman" w:hAnsi="Times New Roman" w:cs="Times New Roman"/>
                <w:sz w:val="20"/>
                <w:szCs w:val="20"/>
                <w:lang w:val="uk-UA" w:eastAsia="ru-RU"/>
              </w:rPr>
              <w:t>3</w:t>
            </w:r>
            <w:r w:rsidR="00092CFD">
              <w:rPr>
                <w:rFonts w:ascii="Times New Roman" w:hAnsi="Times New Roman" w:cs="Times New Roman"/>
                <w:sz w:val="20"/>
                <w:szCs w:val="20"/>
                <w:lang w:val="uk-UA" w:eastAsia="ru-RU"/>
              </w:rPr>
              <w:t xml:space="preserve"> дітей, в </w:t>
            </w:r>
            <w:proofErr w:type="spellStart"/>
            <w:r w:rsidR="00092CFD">
              <w:rPr>
                <w:rFonts w:ascii="Times New Roman" w:hAnsi="Times New Roman" w:cs="Times New Roman"/>
                <w:sz w:val="20"/>
                <w:szCs w:val="20"/>
                <w:lang w:val="uk-UA" w:eastAsia="ru-RU"/>
              </w:rPr>
              <w:t>т.ч</w:t>
            </w:r>
            <w:proofErr w:type="spellEnd"/>
            <w:r w:rsidR="00092CFD">
              <w:rPr>
                <w:rFonts w:ascii="Times New Roman" w:hAnsi="Times New Roman" w:cs="Times New Roman"/>
                <w:sz w:val="20"/>
                <w:szCs w:val="20"/>
                <w:lang w:val="uk-UA" w:eastAsia="ru-RU"/>
              </w:rPr>
              <w:t>.</w:t>
            </w:r>
            <w:r w:rsidR="00092CFD" w:rsidRPr="00264429">
              <w:rPr>
                <w:rFonts w:ascii="Times New Roman" w:hAnsi="Times New Roman" w:cs="Times New Roman"/>
                <w:sz w:val="20"/>
                <w:szCs w:val="20"/>
                <w:lang w:val="uk-UA" w:eastAsia="ru-RU"/>
              </w:rPr>
              <w:t xml:space="preserve"> </w:t>
            </w:r>
            <w:r w:rsidR="00092CFD">
              <w:rPr>
                <w:rFonts w:ascii="Times New Roman" w:hAnsi="Times New Roman" w:cs="Times New Roman"/>
                <w:sz w:val="20"/>
                <w:szCs w:val="20"/>
                <w:lang w:val="uk-UA" w:eastAsia="ru-RU"/>
              </w:rPr>
              <w:t xml:space="preserve"> і діти хворі</w:t>
            </w:r>
            <w:r w:rsidR="00092CFD" w:rsidRPr="00264429">
              <w:rPr>
                <w:rFonts w:ascii="Times New Roman" w:hAnsi="Times New Roman" w:cs="Times New Roman"/>
                <w:sz w:val="20"/>
                <w:szCs w:val="20"/>
                <w:lang w:val="uk-UA" w:eastAsia="ru-RU"/>
              </w:rPr>
              <w:t xml:space="preserve"> на </w:t>
            </w:r>
            <w:proofErr w:type="spellStart"/>
            <w:r w:rsidR="00092CFD" w:rsidRPr="00264429">
              <w:rPr>
                <w:rFonts w:ascii="Times New Roman" w:hAnsi="Times New Roman" w:cs="Times New Roman"/>
                <w:sz w:val="20"/>
                <w:szCs w:val="20"/>
                <w:lang w:val="uk-UA" w:eastAsia="ru-RU"/>
              </w:rPr>
              <w:t>фенілкетонурію</w:t>
            </w:r>
            <w:proofErr w:type="spellEnd"/>
          </w:p>
        </w:tc>
      </w:tr>
      <w:tr w:rsidR="00955AAC" w:rsidRPr="0011658D" w14:paraId="2047BA2A"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3E89C3C" w14:textId="77777777" w:rsidR="00C84070"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lastRenderedPageBreak/>
              <w:t>4</w:t>
            </w:r>
          </w:p>
        </w:tc>
        <w:tc>
          <w:tcPr>
            <w:tcW w:w="2268" w:type="dxa"/>
            <w:tcBorders>
              <w:top w:val="single" w:sz="4" w:space="0" w:color="000000"/>
              <w:left w:val="single" w:sz="4" w:space="0" w:color="000000"/>
              <w:bottom w:val="single" w:sz="4" w:space="0" w:color="000000"/>
            </w:tcBorders>
            <w:shd w:val="clear" w:color="auto" w:fill="FFFFFF"/>
          </w:tcPr>
          <w:p w14:paraId="5DBE6E81" w14:textId="77777777" w:rsidR="00C84070" w:rsidRPr="00A76ABB" w:rsidRDefault="00C84070" w:rsidP="00C84070">
            <w:pPr>
              <w:shd w:val="clear" w:color="auto" w:fill="FFFFFF"/>
              <w:snapToGrid w:val="0"/>
              <w:spacing w:after="0" w:line="240" w:lineRule="auto"/>
              <w:jc w:val="center"/>
              <w:rPr>
                <w:rFonts w:ascii="Times New Roman" w:hAnsi="Times New Roman" w:cs="Times New Roman"/>
                <w:sz w:val="20"/>
                <w:szCs w:val="20"/>
                <w:lang w:val="uk-UA" w:eastAsia="uk-UA"/>
              </w:rPr>
            </w:pPr>
            <w:r w:rsidRPr="00A76ABB">
              <w:rPr>
                <w:rFonts w:ascii="Times New Roman" w:hAnsi="Times New Roman" w:cs="Times New Roman"/>
                <w:sz w:val="20"/>
                <w:szCs w:val="20"/>
                <w:lang w:val="uk-UA" w:eastAsia="uk-UA"/>
              </w:rPr>
              <w:t>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w:t>
            </w:r>
          </w:p>
        </w:tc>
        <w:tc>
          <w:tcPr>
            <w:tcW w:w="1559" w:type="dxa"/>
            <w:tcBorders>
              <w:top w:val="single" w:sz="4" w:space="0" w:color="000000"/>
              <w:left w:val="single" w:sz="4" w:space="0" w:color="000000"/>
              <w:bottom w:val="single" w:sz="4" w:space="0" w:color="000000"/>
            </w:tcBorders>
            <w:shd w:val="clear" w:color="auto" w:fill="FFFFFF"/>
          </w:tcPr>
          <w:p w14:paraId="6DA23A5B" w14:textId="22113D3A"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CC7276">
              <w:rPr>
                <w:rFonts w:ascii="Times New Roman" w:hAnsi="Times New Roman" w:cs="Times New Roman"/>
                <w:color w:val="000000"/>
                <w:sz w:val="20"/>
                <w:szCs w:val="20"/>
                <w:lang w:val="uk-UA" w:eastAsia="ru-RU"/>
              </w:rPr>
              <w:t>4</w:t>
            </w:r>
          </w:p>
          <w:p w14:paraId="03A599B1"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8505F">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0305CCAF" w14:textId="4D2A1416"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395,3</w:t>
            </w:r>
          </w:p>
        </w:tc>
        <w:tc>
          <w:tcPr>
            <w:tcW w:w="850" w:type="dxa"/>
            <w:tcBorders>
              <w:top w:val="single" w:sz="4" w:space="0" w:color="000000"/>
              <w:left w:val="single" w:sz="4" w:space="0" w:color="000000"/>
              <w:bottom w:val="single" w:sz="4" w:space="0" w:color="000000"/>
            </w:tcBorders>
            <w:shd w:val="clear" w:color="auto" w:fill="FFFFFF"/>
            <w:vAlign w:val="center"/>
          </w:tcPr>
          <w:p w14:paraId="1089FD97"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18D23D30"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4820ED0" w14:textId="48525009" w:rsidR="00C84070"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395,3</w:t>
            </w:r>
          </w:p>
        </w:tc>
        <w:tc>
          <w:tcPr>
            <w:tcW w:w="851" w:type="dxa"/>
            <w:tcBorders>
              <w:top w:val="single" w:sz="4" w:space="0" w:color="000000"/>
              <w:left w:val="single" w:sz="4" w:space="0" w:color="000000"/>
              <w:bottom w:val="single" w:sz="4" w:space="0" w:color="000000"/>
            </w:tcBorders>
            <w:shd w:val="clear" w:color="auto" w:fill="FFFFFF"/>
            <w:vAlign w:val="center"/>
          </w:tcPr>
          <w:p w14:paraId="1C7F1A21"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531A324A" w14:textId="51CC7107"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307,7</w:t>
            </w:r>
          </w:p>
        </w:tc>
        <w:tc>
          <w:tcPr>
            <w:tcW w:w="851" w:type="dxa"/>
            <w:tcBorders>
              <w:top w:val="single" w:sz="4" w:space="0" w:color="000000"/>
              <w:left w:val="single" w:sz="4" w:space="0" w:color="000000"/>
              <w:bottom w:val="single" w:sz="4" w:space="0" w:color="000000"/>
            </w:tcBorders>
            <w:shd w:val="clear" w:color="auto" w:fill="FFFFFF"/>
            <w:vAlign w:val="center"/>
          </w:tcPr>
          <w:p w14:paraId="2F08139B"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63E4E92A"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FD1D183" w14:textId="0113EF99" w:rsidR="00C84070" w:rsidRPr="0058505F" w:rsidRDefault="0074783A"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307,7</w:t>
            </w:r>
          </w:p>
        </w:tc>
        <w:tc>
          <w:tcPr>
            <w:tcW w:w="709" w:type="dxa"/>
            <w:tcBorders>
              <w:top w:val="single" w:sz="4" w:space="0" w:color="000000"/>
              <w:left w:val="single" w:sz="4" w:space="0" w:color="000000"/>
              <w:bottom w:val="single" w:sz="4" w:space="0" w:color="000000"/>
            </w:tcBorders>
            <w:shd w:val="clear" w:color="auto" w:fill="FFFFFF"/>
          </w:tcPr>
          <w:p w14:paraId="0F5F85F4" w14:textId="7777777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EA2A2AD" w14:textId="17CD6797" w:rsidR="00C84070" w:rsidRPr="0058505F" w:rsidRDefault="00C84070" w:rsidP="00C84070">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sidR="00D1653A">
              <w:rPr>
                <w:rFonts w:ascii="Times New Roman" w:hAnsi="Times New Roman" w:cs="Times New Roman"/>
                <w:color w:val="000000" w:themeColor="text1"/>
                <w:sz w:val="20"/>
                <w:szCs w:val="20"/>
                <w:lang w:val="uk-UA" w:eastAsia="ru-RU"/>
              </w:rPr>
              <w:t>78</w:t>
            </w:r>
            <w:r w:rsidRPr="00525345">
              <w:rPr>
                <w:rFonts w:ascii="Times New Roman" w:hAnsi="Times New Roman" w:cs="Times New Roman"/>
                <w:color w:val="000000" w:themeColor="text1"/>
                <w:sz w:val="20"/>
                <w:szCs w:val="20"/>
                <w:lang w:val="uk-UA" w:eastAsia="ru-RU"/>
              </w:rPr>
              <w:t>%</w:t>
            </w:r>
            <w:r>
              <w:rPr>
                <w:rFonts w:ascii="Times New Roman" w:hAnsi="Times New Roman" w:cs="Times New Roman"/>
                <w:color w:val="000000" w:themeColor="text1"/>
                <w:sz w:val="20"/>
                <w:szCs w:val="20"/>
                <w:lang w:val="uk-UA" w:eastAsia="ru-RU"/>
              </w:rPr>
              <w:t xml:space="preserve">.  </w:t>
            </w:r>
            <w:r w:rsidR="00C90178">
              <w:rPr>
                <w:rFonts w:ascii="Times New Roman" w:hAnsi="Times New Roman" w:cs="Times New Roman"/>
                <w:color w:val="000000" w:themeColor="text1"/>
                <w:sz w:val="20"/>
                <w:szCs w:val="20"/>
                <w:lang w:val="uk-UA" w:eastAsia="ru-RU"/>
              </w:rPr>
              <w:t>Відхилення  пов’язане зі зменшенням</w:t>
            </w:r>
            <w:r>
              <w:rPr>
                <w:rFonts w:ascii="Times New Roman" w:hAnsi="Times New Roman" w:cs="Times New Roman"/>
                <w:color w:val="000000" w:themeColor="text1"/>
                <w:sz w:val="20"/>
                <w:szCs w:val="20"/>
                <w:lang w:val="uk-UA" w:eastAsia="ru-RU"/>
              </w:rPr>
              <w:t xml:space="preserve"> обсягів споживання  природного газу та електричної енергії</w:t>
            </w:r>
            <w:r w:rsidR="00D1653A">
              <w:rPr>
                <w:rFonts w:ascii="Times New Roman" w:hAnsi="Times New Roman" w:cs="Times New Roman"/>
                <w:color w:val="000000" w:themeColor="text1"/>
                <w:sz w:val="20"/>
                <w:szCs w:val="20"/>
                <w:lang w:val="uk-UA" w:eastAsia="ru-RU"/>
              </w:rPr>
              <w:t>, за рахунок  сприятливих кліматичних умов.</w:t>
            </w:r>
          </w:p>
        </w:tc>
      </w:tr>
      <w:tr w:rsidR="00CC7276" w:rsidRPr="00BB19B7" w14:paraId="37D91BC3"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9E49BBC" w14:textId="23F1312E"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w:t>
            </w:r>
          </w:p>
        </w:tc>
        <w:tc>
          <w:tcPr>
            <w:tcW w:w="2268" w:type="dxa"/>
            <w:tcBorders>
              <w:top w:val="single" w:sz="4" w:space="0" w:color="000000"/>
              <w:left w:val="single" w:sz="4" w:space="0" w:color="000000"/>
              <w:bottom w:val="single" w:sz="4" w:space="0" w:color="000000"/>
            </w:tcBorders>
            <w:shd w:val="clear" w:color="auto" w:fill="FFFFFF"/>
          </w:tcPr>
          <w:p w14:paraId="72374B05" w14:textId="5F1D98D0"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CC7276">
              <w:rPr>
                <w:rFonts w:ascii="Times New Roman" w:hAnsi="Times New Roman" w:cs="Times New Roman"/>
                <w:sz w:val="20"/>
                <w:szCs w:val="20"/>
              </w:rPr>
              <w:t>Придбання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медикаментів</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медичного</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обладнання</w:t>
            </w:r>
            <w:proofErr w:type="spellEnd"/>
            <w:r w:rsidRPr="00CC7276">
              <w:rPr>
                <w:rFonts w:ascii="Times New Roman" w:hAnsi="Times New Roman" w:cs="Times New Roman"/>
                <w:sz w:val="20"/>
                <w:szCs w:val="20"/>
              </w:rPr>
              <w:t xml:space="preserve"> та </w:t>
            </w:r>
            <w:proofErr w:type="spellStart"/>
            <w:r w:rsidRPr="00CC7276">
              <w:rPr>
                <w:rFonts w:ascii="Times New Roman" w:hAnsi="Times New Roman" w:cs="Times New Roman"/>
                <w:sz w:val="20"/>
                <w:szCs w:val="20"/>
              </w:rPr>
              <w:t>приладдя</w:t>
            </w:r>
            <w:proofErr w:type="spellEnd"/>
            <w:r w:rsidRPr="00CC7276">
              <w:rPr>
                <w:rFonts w:ascii="Times New Roman" w:hAnsi="Times New Roman" w:cs="Times New Roman"/>
                <w:sz w:val="20"/>
                <w:szCs w:val="20"/>
              </w:rPr>
              <w:t xml:space="preserve"> для </w:t>
            </w:r>
            <w:proofErr w:type="spellStart"/>
            <w:r w:rsidRPr="00CC7276">
              <w:rPr>
                <w:rFonts w:ascii="Times New Roman" w:hAnsi="Times New Roman" w:cs="Times New Roman"/>
                <w:sz w:val="20"/>
                <w:szCs w:val="20"/>
              </w:rPr>
              <w:t>надання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медичних</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послуг</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понад</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обсяг</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передбачений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програмою</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державних</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гарантій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медичного</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обслуговування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населення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територіальної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громади</w:t>
            </w:r>
            <w:proofErr w:type="spellEnd"/>
          </w:p>
        </w:tc>
        <w:tc>
          <w:tcPr>
            <w:tcW w:w="1559" w:type="dxa"/>
            <w:tcBorders>
              <w:top w:val="single" w:sz="4" w:space="0" w:color="000000"/>
              <w:left w:val="single" w:sz="4" w:space="0" w:color="000000"/>
              <w:bottom w:val="single" w:sz="4" w:space="0" w:color="000000"/>
            </w:tcBorders>
            <w:shd w:val="clear" w:color="auto" w:fill="FFFFFF"/>
          </w:tcPr>
          <w:p w14:paraId="41988E94"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rPr>
            </w:pP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комітет</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ради </w:t>
            </w:r>
            <w:proofErr w:type="spellStart"/>
            <w:r w:rsidRPr="00CC7276">
              <w:rPr>
                <w:rFonts w:ascii="Times New Roman" w:hAnsi="Times New Roman" w:cs="Times New Roman"/>
                <w:sz w:val="20"/>
                <w:szCs w:val="20"/>
              </w:rPr>
              <w:t>Одеського</w:t>
            </w:r>
            <w:proofErr w:type="spellEnd"/>
            <w:r w:rsidRPr="00CC7276">
              <w:rPr>
                <w:rFonts w:ascii="Times New Roman" w:hAnsi="Times New Roman" w:cs="Times New Roman"/>
                <w:sz w:val="20"/>
                <w:szCs w:val="20"/>
              </w:rPr>
              <w:t xml:space="preserve"> району </w:t>
            </w:r>
            <w:proofErr w:type="spellStart"/>
            <w:r w:rsidRPr="00CC7276">
              <w:rPr>
                <w:rFonts w:ascii="Times New Roman" w:hAnsi="Times New Roman" w:cs="Times New Roman"/>
                <w:sz w:val="20"/>
                <w:szCs w:val="20"/>
              </w:rPr>
              <w:t>Одеської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області</w:t>
            </w:r>
            <w:proofErr w:type="spellEnd"/>
            <w:r w:rsidRPr="00CC7276">
              <w:rPr>
                <w:rFonts w:ascii="Times New Roman" w:hAnsi="Times New Roman" w:cs="Times New Roman"/>
                <w:sz w:val="20"/>
                <w:szCs w:val="20"/>
              </w:rPr>
              <w:t>, 2024</w:t>
            </w:r>
          </w:p>
          <w:p w14:paraId="4E45E2D8" w14:textId="14A29537"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roofErr w:type="spellStart"/>
            <w:r w:rsidRPr="00CC7276">
              <w:rPr>
                <w:rFonts w:ascii="Times New Roman" w:hAnsi="Times New Roman" w:cs="Times New Roman"/>
                <w:sz w:val="20"/>
                <w:szCs w:val="20"/>
              </w:rPr>
              <w:t>рік</w:t>
            </w:r>
            <w:proofErr w:type="spellEnd"/>
          </w:p>
        </w:tc>
        <w:tc>
          <w:tcPr>
            <w:tcW w:w="709" w:type="dxa"/>
            <w:tcBorders>
              <w:top w:val="single" w:sz="4" w:space="0" w:color="000000"/>
              <w:left w:val="single" w:sz="4" w:space="0" w:color="000000"/>
              <w:bottom w:val="single" w:sz="4" w:space="0" w:color="000000"/>
            </w:tcBorders>
            <w:shd w:val="clear" w:color="auto" w:fill="FFFFFF"/>
            <w:vAlign w:val="center"/>
          </w:tcPr>
          <w:p w14:paraId="6A1C6530" w14:textId="5F3EF131"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1386,4</w:t>
            </w:r>
          </w:p>
        </w:tc>
        <w:tc>
          <w:tcPr>
            <w:tcW w:w="850" w:type="dxa"/>
            <w:tcBorders>
              <w:top w:val="single" w:sz="4" w:space="0" w:color="000000"/>
              <w:left w:val="single" w:sz="4" w:space="0" w:color="000000"/>
              <w:bottom w:val="single" w:sz="4" w:space="0" w:color="000000"/>
            </w:tcBorders>
            <w:shd w:val="clear" w:color="auto" w:fill="FFFFFF"/>
            <w:vAlign w:val="center"/>
          </w:tcPr>
          <w:p w14:paraId="5E62D1C8"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1016BC5A"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344823D" w14:textId="59303E46"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1386,4</w:t>
            </w:r>
          </w:p>
        </w:tc>
        <w:tc>
          <w:tcPr>
            <w:tcW w:w="851" w:type="dxa"/>
            <w:tcBorders>
              <w:top w:val="single" w:sz="4" w:space="0" w:color="000000"/>
              <w:left w:val="single" w:sz="4" w:space="0" w:color="000000"/>
              <w:bottom w:val="single" w:sz="4" w:space="0" w:color="000000"/>
            </w:tcBorders>
            <w:shd w:val="clear" w:color="auto" w:fill="FFFFFF"/>
            <w:vAlign w:val="center"/>
          </w:tcPr>
          <w:p w14:paraId="06454B2F"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2B620891" w14:textId="53DDF3D4"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1381,7</w:t>
            </w:r>
          </w:p>
        </w:tc>
        <w:tc>
          <w:tcPr>
            <w:tcW w:w="851" w:type="dxa"/>
            <w:tcBorders>
              <w:top w:val="single" w:sz="4" w:space="0" w:color="000000"/>
              <w:left w:val="single" w:sz="4" w:space="0" w:color="000000"/>
              <w:bottom w:val="single" w:sz="4" w:space="0" w:color="000000"/>
            </w:tcBorders>
            <w:shd w:val="clear" w:color="auto" w:fill="FFFFFF"/>
            <w:vAlign w:val="center"/>
          </w:tcPr>
          <w:p w14:paraId="6AEF68E2"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7D978781"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9366529" w14:textId="7823BB60"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1381</w:t>
            </w:r>
            <w:r w:rsidR="00630797">
              <w:rPr>
                <w:rFonts w:ascii="Times New Roman" w:hAnsi="Times New Roman" w:cs="Times New Roman"/>
                <w:color w:val="000000"/>
                <w:sz w:val="20"/>
                <w:szCs w:val="20"/>
                <w:lang w:val="uk-UA" w:eastAsia="ru-RU"/>
              </w:rPr>
              <w:t>,7</w:t>
            </w:r>
          </w:p>
        </w:tc>
        <w:tc>
          <w:tcPr>
            <w:tcW w:w="709" w:type="dxa"/>
            <w:tcBorders>
              <w:top w:val="single" w:sz="4" w:space="0" w:color="000000"/>
              <w:left w:val="single" w:sz="4" w:space="0" w:color="000000"/>
              <w:bottom w:val="single" w:sz="4" w:space="0" w:color="000000"/>
            </w:tcBorders>
            <w:shd w:val="clear" w:color="auto" w:fill="FFFFFF"/>
          </w:tcPr>
          <w:p w14:paraId="76D3B520"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2D887A9" w14:textId="6DCBAA18" w:rsidR="00CC7276" w:rsidRPr="00525345" w:rsidRDefault="00437072"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437072">
              <w:rPr>
                <w:rFonts w:ascii="Times New Roman" w:hAnsi="Times New Roman" w:cs="Times New Roman"/>
                <w:color w:val="000000" w:themeColor="text1"/>
                <w:sz w:val="20"/>
                <w:szCs w:val="20"/>
                <w:lang w:val="uk-UA" w:eastAsia="ru-RU"/>
              </w:rPr>
              <w:t>Відхилення фактичних показників від планових  пояснюється економією коштів  на  придбання медичного обладнання, шляхом зменшення вартості  після проведення процедури закупівлі.</w:t>
            </w:r>
          </w:p>
        </w:tc>
      </w:tr>
      <w:tr w:rsidR="00CC7276" w:rsidRPr="00CC7276" w14:paraId="6F15F5DC"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0BE72E38" w14:textId="76F87046"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6</w:t>
            </w:r>
          </w:p>
        </w:tc>
        <w:tc>
          <w:tcPr>
            <w:tcW w:w="2268" w:type="dxa"/>
            <w:tcBorders>
              <w:top w:val="single" w:sz="4" w:space="0" w:color="000000"/>
              <w:left w:val="single" w:sz="4" w:space="0" w:color="000000"/>
              <w:bottom w:val="single" w:sz="4" w:space="0" w:color="000000"/>
            </w:tcBorders>
            <w:shd w:val="clear" w:color="auto" w:fill="FFFFFF"/>
          </w:tcPr>
          <w:p w14:paraId="3EE4D311" w14:textId="0D7C5C5A"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r w:rsidRPr="00CC7276">
              <w:rPr>
                <w:rFonts w:ascii="Times New Roman" w:hAnsi="Times New Roman" w:cs="Times New Roman"/>
                <w:sz w:val="20"/>
                <w:szCs w:val="20"/>
                <w:lang w:val="uk-UA"/>
              </w:rPr>
              <w:t>Оплата праці працівників КНП "Чорноморський міський центр первинної медико-санітарної допомоги", які виконують функції денного стаціонару</w:t>
            </w:r>
          </w:p>
        </w:tc>
        <w:tc>
          <w:tcPr>
            <w:tcW w:w="1559" w:type="dxa"/>
            <w:tcBorders>
              <w:top w:val="single" w:sz="4" w:space="0" w:color="000000"/>
              <w:left w:val="single" w:sz="4" w:space="0" w:color="000000"/>
              <w:bottom w:val="single" w:sz="4" w:space="0" w:color="000000"/>
            </w:tcBorders>
            <w:shd w:val="clear" w:color="auto" w:fill="FFFFFF"/>
          </w:tcPr>
          <w:p w14:paraId="626E3EF3"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rPr>
            </w:pP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комітет</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ради </w:t>
            </w:r>
            <w:proofErr w:type="spellStart"/>
            <w:r w:rsidRPr="00CC7276">
              <w:rPr>
                <w:rFonts w:ascii="Times New Roman" w:hAnsi="Times New Roman" w:cs="Times New Roman"/>
                <w:sz w:val="20"/>
                <w:szCs w:val="20"/>
              </w:rPr>
              <w:t>Одеського</w:t>
            </w:r>
            <w:proofErr w:type="spellEnd"/>
            <w:r w:rsidRPr="00CC7276">
              <w:rPr>
                <w:rFonts w:ascii="Times New Roman" w:hAnsi="Times New Roman" w:cs="Times New Roman"/>
                <w:sz w:val="20"/>
                <w:szCs w:val="20"/>
              </w:rPr>
              <w:t xml:space="preserve"> району </w:t>
            </w:r>
            <w:proofErr w:type="spellStart"/>
            <w:r w:rsidRPr="00CC7276">
              <w:rPr>
                <w:rFonts w:ascii="Times New Roman" w:hAnsi="Times New Roman" w:cs="Times New Roman"/>
                <w:sz w:val="20"/>
                <w:szCs w:val="20"/>
              </w:rPr>
              <w:t>Одеської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області</w:t>
            </w:r>
            <w:proofErr w:type="spellEnd"/>
            <w:r w:rsidRPr="00CC7276">
              <w:rPr>
                <w:rFonts w:ascii="Times New Roman" w:hAnsi="Times New Roman" w:cs="Times New Roman"/>
                <w:sz w:val="20"/>
                <w:szCs w:val="20"/>
              </w:rPr>
              <w:t>, 2024</w:t>
            </w:r>
          </w:p>
          <w:p w14:paraId="6B81F9E8" w14:textId="3A71EC5C"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roofErr w:type="spellStart"/>
            <w:r w:rsidRPr="00CC7276">
              <w:rPr>
                <w:rFonts w:ascii="Times New Roman" w:hAnsi="Times New Roman" w:cs="Times New Roman"/>
                <w:sz w:val="20"/>
                <w:szCs w:val="20"/>
              </w:rPr>
              <w:t>рік</w:t>
            </w:r>
            <w:proofErr w:type="spellEnd"/>
          </w:p>
        </w:tc>
        <w:tc>
          <w:tcPr>
            <w:tcW w:w="709" w:type="dxa"/>
            <w:tcBorders>
              <w:top w:val="single" w:sz="4" w:space="0" w:color="000000"/>
              <w:left w:val="single" w:sz="4" w:space="0" w:color="000000"/>
              <w:bottom w:val="single" w:sz="4" w:space="0" w:color="000000"/>
            </w:tcBorders>
            <w:shd w:val="clear" w:color="auto" w:fill="FFFFFF"/>
            <w:vAlign w:val="center"/>
          </w:tcPr>
          <w:p w14:paraId="745D251A" w14:textId="2E5BBD09"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316</w:t>
            </w:r>
            <w:r w:rsidR="00DE7F8F">
              <w:rPr>
                <w:rFonts w:ascii="Times New Roman" w:hAnsi="Times New Roman" w:cs="Times New Roman"/>
                <w:color w:val="000000"/>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34653EF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B2D98EC"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F504DA2" w14:textId="2D8FD907"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316</w:t>
            </w:r>
            <w:r w:rsidR="00DE7F8F">
              <w:rPr>
                <w:rFonts w:ascii="Times New Roman" w:hAnsi="Times New Roman" w:cs="Times New Roman"/>
                <w:color w:val="000000"/>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16BF06A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96F4DD2" w14:textId="42A9D892"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308,2</w:t>
            </w:r>
          </w:p>
        </w:tc>
        <w:tc>
          <w:tcPr>
            <w:tcW w:w="851" w:type="dxa"/>
            <w:tcBorders>
              <w:top w:val="single" w:sz="4" w:space="0" w:color="000000"/>
              <w:left w:val="single" w:sz="4" w:space="0" w:color="000000"/>
              <w:bottom w:val="single" w:sz="4" w:space="0" w:color="000000"/>
            </w:tcBorders>
            <w:shd w:val="clear" w:color="auto" w:fill="FFFFFF"/>
            <w:vAlign w:val="center"/>
          </w:tcPr>
          <w:p w14:paraId="7E09559D"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726708E"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28B8CFA1" w14:textId="373ED659"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308,2</w:t>
            </w:r>
          </w:p>
        </w:tc>
        <w:tc>
          <w:tcPr>
            <w:tcW w:w="709" w:type="dxa"/>
            <w:tcBorders>
              <w:top w:val="single" w:sz="4" w:space="0" w:color="000000"/>
              <w:left w:val="single" w:sz="4" w:space="0" w:color="000000"/>
              <w:bottom w:val="single" w:sz="4" w:space="0" w:color="000000"/>
            </w:tcBorders>
            <w:shd w:val="clear" w:color="auto" w:fill="FFFFFF"/>
          </w:tcPr>
          <w:p w14:paraId="5502175F"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C478714" w14:textId="5693658F" w:rsidR="00CC7276" w:rsidRPr="00525345" w:rsidRDefault="00437072"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437072">
              <w:rPr>
                <w:rFonts w:ascii="Times New Roman" w:hAnsi="Times New Roman" w:cs="Times New Roman"/>
                <w:color w:val="000000" w:themeColor="text1"/>
                <w:sz w:val="20"/>
                <w:szCs w:val="20"/>
                <w:lang w:val="uk-UA" w:eastAsia="ru-RU"/>
              </w:rPr>
              <w:t xml:space="preserve">Відхилення фактичних показників від планових  пояснюється  економією  коштів оплати праці з нарахуваннями  </w:t>
            </w:r>
            <w:proofErr w:type="spellStart"/>
            <w:r w:rsidRPr="00437072">
              <w:rPr>
                <w:rFonts w:ascii="Times New Roman" w:hAnsi="Times New Roman" w:cs="Times New Roman"/>
                <w:color w:val="000000" w:themeColor="text1"/>
                <w:sz w:val="20"/>
                <w:szCs w:val="20"/>
                <w:lang w:val="uk-UA" w:eastAsia="ru-RU"/>
              </w:rPr>
              <w:t>медсестри</w:t>
            </w:r>
            <w:proofErr w:type="spellEnd"/>
            <w:r w:rsidRPr="00437072">
              <w:rPr>
                <w:rFonts w:ascii="Times New Roman" w:hAnsi="Times New Roman" w:cs="Times New Roman"/>
                <w:color w:val="000000" w:themeColor="text1"/>
                <w:sz w:val="20"/>
                <w:szCs w:val="20"/>
                <w:lang w:val="uk-UA" w:eastAsia="ru-RU"/>
              </w:rPr>
              <w:t xml:space="preserve"> денного стаціонару, за рахунок працюючої людини з інвалідністю.</w:t>
            </w:r>
          </w:p>
        </w:tc>
      </w:tr>
      <w:tr w:rsidR="00CC7276" w:rsidRPr="00BB19B7" w14:paraId="51A3AAA7"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0B387C2D" w14:textId="33F820F8"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7</w:t>
            </w:r>
          </w:p>
        </w:tc>
        <w:tc>
          <w:tcPr>
            <w:tcW w:w="2268" w:type="dxa"/>
            <w:tcBorders>
              <w:top w:val="single" w:sz="4" w:space="0" w:color="000000"/>
              <w:left w:val="single" w:sz="4" w:space="0" w:color="000000"/>
              <w:bottom w:val="single" w:sz="4" w:space="0" w:color="000000"/>
            </w:tcBorders>
            <w:shd w:val="clear" w:color="auto" w:fill="FFFFFF"/>
          </w:tcPr>
          <w:p w14:paraId="11008971" w14:textId="76EF94AD"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CC7276">
              <w:rPr>
                <w:rFonts w:ascii="Times New Roman" w:hAnsi="Times New Roman" w:cs="Times New Roman"/>
                <w:sz w:val="20"/>
                <w:szCs w:val="20"/>
              </w:rPr>
              <w:t>Придбання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медичного</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обладнання</w:t>
            </w:r>
            <w:proofErr w:type="spellEnd"/>
            <w:r w:rsidRPr="00CC7276">
              <w:rPr>
                <w:rFonts w:ascii="Times New Roman" w:hAnsi="Times New Roman" w:cs="Times New Roman"/>
                <w:sz w:val="20"/>
                <w:szCs w:val="20"/>
              </w:rPr>
              <w:t xml:space="preserve"> та </w:t>
            </w:r>
            <w:proofErr w:type="spellStart"/>
            <w:r w:rsidRPr="00CC7276">
              <w:rPr>
                <w:rFonts w:ascii="Times New Roman" w:hAnsi="Times New Roman" w:cs="Times New Roman"/>
                <w:sz w:val="20"/>
                <w:szCs w:val="20"/>
              </w:rPr>
              <w:t>приладдя</w:t>
            </w:r>
            <w:proofErr w:type="spellEnd"/>
            <w:r w:rsidRPr="00CC7276">
              <w:rPr>
                <w:rFonts w:ascii="Times New Roman" w:hAnsi="Times New Roman" w:cs="Times New Roman"/>
                <w:sz w:val="20"/>
                <w:szCs w:val="20"/>
              </w:rPr>
              <w:t xml:space="preserve"> для </w:t>
            </w:r>
            <w:proofErr w:type="spellStart"/>
            <w:r w:rsidRPr="00CC7276">
              <w:rPr>
                <w:rFonts w:ascii="Times New Roman" w:hAnsi="Times New Roman" w:cs="Times New Roman"/>
                <w:sz w:val="20"/>
                <w:szCs w:val="20"/>
              </w:rPr>
              <w:t>надання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медичних</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послуг</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понад</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обсяг</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передбачений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програмою</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державних</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гарантій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медичного</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обслуговування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населення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територіальної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громади</w:t>
            </w:r>
            <w:proofErr w:type="spellEnd"/>
          </w:p>
        </w:tc>
        <w:tc>
          <w:tcPr>
            <w:tcW w:w="1559" w:type="dxa"/>
            <w:tcBorders>
              <w:top w:val="single" w:sz="4" w:space="0" w:color="000000"/>
              <w:left w:val="single" w:sz="4" w:space="0" w:color="000000"/>
              <w:bottom w:val="single" w:sz="4" w:space="0" w:color="000000"/>
            </w:tcBorders>
            <w:shd w:val="clear" w:color="auto" w:fill="FFFFFF"/>
          </w:tcPr>
          <w:p w14:paraId="56BF7A9A"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rPr>
            </w:pP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комітет</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ради </w:t>
            </w:r>
            <w:proofErr w:type="spellStart"/>
            <w:r w:rsidRPr="00CC7276">
              <w:rPr>
                <w:rFonts w:ascii="Times New Roman" w:hAnsi="Times New Roman" w:cs="Times New Roman"/>
                <w:sz w:val="20"/>
                <w:szCs w:val="20"/>
              </w:rPr>
              <w:t>Одеського</w:t>
            </w:r>
            <w:proofErr w:type="spellEnd"/>
            <w:r w:rsidRPr="00CC7276">
              <w:rPr>
                <w:rFonts w:ascii="Times New Roman" w:hAnsi="Times New Roman" w:cs="Times New Roman"/>
                <w:sz w:val="20"/>
                <w:szCs w:val="20"/>
              </w:rPr>
              <w:t xml:space="preserve"> району </w:t>
            </w:r>
            <w:proofErr w:type="spellStart"/>
            <w:r w:rsidRPr="00CC7276">
              <w:rPr>
                <w:rFonts w:ascii="Times New Roman" w:hAnsi="Times New Roman" w:cs="Times New Roman"/>
                <w:sz w:val="20"/>
                <w:szCs w:val="20"/>
              </w:rPr>
              <w:t>Одеської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області</w:t>
            </w:r>
            <w:proofErr w:type="spellEnd"/>
            <w:r w:rsidRPr="00CC7276">
              <w:rPr>
                <w:rFonts w:ascii="Times New Roman" w:hAnsi="Times New Roman" w:cs="Times New Roman"/>
                <w:sz w:val="20"/>
                <w:szCs w:val="20"/>
              </w:rPr>
              <w:t>, 2024</w:t>
            </w:r>
          </w:p>
          <w:p w14:paraId="5CA56547" w14:textId="0ACF3DD7"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roofErr w:type="spellStart"/>
            <w:r w:rsidRPr="00CC7276">
              <w:rPr>
                <w:rFonts w:ascii="Times New Roman" w:hAnsi="Times New Roman" w:cs="Times New Roman"/>
                <w:sz w:val="20"/>
                <w:szCs w:val="20"/>
              </w:rPr>
              <w:t>рік</w:t>
            </w:r>
            <w:proofErr w:type="spellEnd"/>
          </w:p>
        </w:tc>
        <w:tc>
          <w:tcPr>
            <w:tcW w:w="709" w:type="dxa"/>
            <w:tcBorders>
              <w:top w:val="single" w:sz="4" w:space="0" w:color="000000"/>
              <w:left w:val="single" w:sz="4" w:space="0" w:color="000000"/>
              <w:bottom w:val="single" w:sz="4" w:space="0" w:color="000000"/>
            </w:tcBorders>
            <w:shd w:val="clear" w:color="auto" w:fill="FFFFFF"/>
            <w:vAlign w:val="center"/>
          </w:tcPr>
          <w:p w14:paraId="502B3B98" w14:textId="609769B6"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795,9</w:t>
            </w:r>
          </w:p>
        </w:tc>
        <w:tc>
          <w:tcPr>
            <w:tcW w:w="850" w:type="dxa"/>
            <w:tcBorders>
              <w:top w:val="single" w:sz="4" w:space="0" w:color="000000"/>
              <w:left w:val="single" w:sz="4" w:space="0" w:color="000000"/>
              <w:bottom w:val="single" w:sz="4" w:space="0" w:color="000000"/>
            </w:tcBorders>
            <w:shd w:val="clear" w:color="auto" w:fill="FFFFFF"/>
            <w:vAlign w:val="center"/>
          </w:tcPr>
          <w:p w14:paraId="259A1827"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39D5328"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58BE7D7" w14:textId="2E1CCAC2"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795,9</w:t>
            </w:r>
          </w:p>
        </w:tc>
        <w:tc>
          <w:tcPr>
            <w:tcW w:w="851" w:type="dxa"/>
            <w:tcBorders>
              <w:top w:val="single" w:sz="4" w:space="0" w:color="000000"/>
              <w:left w:val="single" w:sz="4" w:space="0" w:color="000000"/>
              <w:bottom w:val="single" w:sz="4" w:space="0" w:color="000000"/>
            </w:tcBorders>
            <w:shd w:val="clear" w:color="auto" w:fill="FFFFFF"/>
            <w:vAlign w:val="center"/>
          </w:tcPr>
          <w:p w14:paraId="434A19CB"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0CCC4FCD" w14:textId="506898E8"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783,2</w:t>
            </w:r>
          </w:p>
        </w:tc>
        <w:tc>
          <w:tcPr>
            <w:tcW w:w="851" w:type="dxa"/>
            <w:tcBorders>
              <w:top w:val="single" w:sz="4" w:space="0" w:color="000000"/>
              <w:left w:val="single" w:sz="4" w:space="0" w:color="000000"/>
              <w:bottom w:val="single" w:sz="4" w:space="0" w:color="000000"/>
            </w:tcBorders>
            <w:shd w:val="clear" w:color="auto" w:fill="FFFFFF"/>
            <w:vAlign w:val="center"/>
          </w:tcPr>
          <w:p w14:paraId="151E10CA"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3D76DA64"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3A51356" w14:textId="4DB939C7"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783,2</w:t>
            </w:r>
          </w:p>
        </w:tc>
        <w:tc>
          <w:tcPr>
            <w:tcW w:w="709" w:type="dxa"/>
            <w:tcBorders>
              <w:top w:val="single" w:sz="4" w:space="0" w:color="000000"/>
              <w:left w:val="single" w:sz="4" w:space="0" w:color="000000"/>
              <w:bottom w:val="single" w:sz="4" w:space="0" w:color="000000"/>
            </w:tcBorders>
            <w:shd w:val="clear" w:color="auto" w:fill="FFFFFF"/>
          </w:tcPr>
          <w:p w14:paraId="3EE37806"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7805758" w14:textId="4C9F7DD6" w:rsidR="00CC7276" w:rsidRPr="00525345" w:rsidRDefault="00437072"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437072">
              <w:rPr>
                <w:rFonts w:ascii="Times New Roman" w:hAnsi="Times New Roman" w:cs="Times New Roman"/>
                <w:color w:val="000000" w:themeColor="text1"/>
                <w:sz w:val="20"/>
                <w:szCs w:val="20"/>
                <w:lang w:val="uk-UA" w:eastAsia="ru-RU"/>
              </w:rPr>
              <w:t>Відхилення фактичних показників від планових  пояснюється економією коштів  на  придбання медичного обладнання, шляхом зменшення вартості  після проведення процедури закупівлі.</w:t>
            </w:r>
          </w:p>
        </w:tc>
      </w:tr>
      <w:tr w:rsidR="00CC7276" w:rsidRPr="00BB19B7" w14:paraId="72714471"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8F56480" w14:textId="5115A787"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lastRenderedPageBreak/>
              <w:t>8</w:t>
            </w:r>
          </w:p>
        </w:tc>
        <w:tc>
          <w:tcPr>
            <w:tcW w:w="2268" w:type="dxa"/>
            <w:tcBorders>
              <w:top w:val="single" w:sz="4" w:space="0" w:color="000000"/>
              <w:left w:val="single" w:sz="4" w:space="0" w:color="000000"/>
              <w:bottom w:val="single" w:sz="4" w:space="0" w:color="000000"/>
            </w:tcBorders>
            <w:shd w:val="clear" w:color="auto" w:fill="FFFFFF"/>
          </w:tcPr>
          <w:p w14:paraId="591D7570" w14:textId="6027A296"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proofErr w:type="spellStart"/>
            <w:r w:rsidRPr="00CC7276">
              <w:rPr>
                <w:rFonts w:ascii="Times New Roman" w:hAnsi="Times New Roman" w:cs="Times New Roman"/>
                <w:sz w:val="20"/>
                <w:szCs w:val="20"/>
              </w:rPr>
              <w:t>Надання</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первинної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медичної</w:t>
            </w:r>
            <w:proofErr w:type="spellEnd"/>
            <w:r w:rsidRPr="00CC7276">
              <w:rPr>
                <w:rFonts w:ascii="Times New Roman" w:hAnsi="Times New Roman" w:cs="Times New Roman"/>
                <w:sz w:val="20"/>
                <w:szCs w:val="20"/>
              </w:rPr>
              <w:t xml:space="preserve"> </w:t>
            </w:r>
            <w:proofErr w:type="spellStart"/>
            <w:proofErr w:type="gramStart"/>
            <w:r w:rsidRPr="00CC7276">
              <w:rPr>
                <w:rFonts w:ascii="Times New Roman" w:hAnsi="Times New Roman" w:cs="Times New Roman"/>
                <w:sz w:val="20"/>
                <w:szCs w:val="20"/>
              </w:rPr>
              <w:t>допомоги</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населенню</w:t>
            </w:r>
            <w:proofErr w:type="spellEnd"/>
            <w:proofErr w:type="gram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територіальної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громади,т.ч</w:t>
            </w:r>
            <w:proofErr w:type="spellEnd"/>
            <w:r w:rsidRPr="00CC7276">
              <w:rPr>
                <w:rFonts w:ascii="Times New Roman" w:hAnsi="Times New Roman" w:cs="Times New Roman"/>
                <w:sz w:val="20"/>
                <w:szCs w:val="20"/>
              </w:rPr>
              <w:t xml:space="preserve"> оплата  </w:t>
            </w:r>
            <w:proofErr w:type="spellStart"/>
            <w:r w:rsidRPr="00CC7276">
              <w:rPr>
                <w:rFonts w:ascii="Times New Roman" w:hAnsi="Times New Roman" w:cs="Times New Roman"/>
                <w:sz w:val="20"/>
                <w:szCs w:val="20"/>
              </w:rPr>
              <w:t>послуг</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крім</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комунальних</w:t>
            </w:r>
            <w:proofErr w:type="spellEnd"/>
            <w:r w:rsidRPr="00CC7276">
              <w:rPr>
                <w:rFonts w:ascii="Times New Roman" w:hAnsi="Times New Roman" w:cs="Times New Roman"/>
                <w:sz w:val="20"/>
                <w:szCs w:val="20"/>
              </w:rPr>
              <w:t>)</w:t>
            </w:r>
          </w:p>
        </w:tc>
        <w:tc>
          <w:tcPr>
            <w:tcW w:w="1559" w:type="dxa"/>
            <w:tcBorders>
              <w:top w:val="single" w:sz="4" w:space="0" w:color="000000"/>
              <w:left w:val="single" w:sz="4" w:space="0" w:color="000000"/>
              <w:bottom w:val="single" w:sz="4" w:space="0" w:color="000000"/>
            </w:tcBorders>
            <w:shd w:val="clear" w:color="auto" w:fill="FFFFFF"/>
          </w:tcPr>
          <w:p w14:paraId="624332F6"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Виконавчий комітет Чорноморської міської ради Одеського району Одеської області, 2024</w:t>
            </w:r>
          </w:p>
          <w:p w14:paraId="5A2F3BF4" w14:textId="4706EE3E"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611BD98E" w14:textId="7B911189"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50</w:t>
            </w:r>
            <w:r w:rsidR="00DE7F8F">
              <w:rPr>
                <w:rFonts w:ascii="Times New Roman" w:hAnsi="Times New Roman" w:cs="Times New Roman"/>
                <w:color w:val="000000"/>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0475F53B"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3C4D8757"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54DE336" w14:textId="3C1FFA2D"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50</w:t>
            </w:r>
            <w:r w:rsidR="00DE7F8F">
              <w:rPr>
                <w:rFonts w:ascii="Times New Roman" w:hAnsi="Times New Roman" w:cs="Times New Roman"/>
                <w:color w:val="000000"/>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1812307D"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0CDAE2C9" w14:textId="4BB6412B"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49,9</w:t>
            </w:r>
          </w:p>
        </w:tc>
        <w:tc>
          <w:tcPr>
            <w:tcW w:w="851" w:type="dxa"/>
            <w:tcBorders>
              <w:top w:val="single" w:sz="4" w:space="0" w:color="000000"/>
              <w:left w:val="single" w:sz="4" w:space="0" w:color="000000"/>
              <w:bottom w:val="single" w:sz="4" w:space="0" w:color="000000"/>
            </w:tcBorders>
            <w:shd w:val="clear" w:color="auto" w:fill="FFFFFF"/>
            <w:vAlign w:val="center"/>
          </w:tcPr>
          <w:p w14:paraId="443AF56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24E5A66C"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92E3895" w14:textId="3BA661B9"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49,9</w:t>
            </w:r>
          </w:p>
        </w:tc>
        <w:tc>
          <w:tcPr>
            <w:tcW w:w="709" w:type="dxa"/>
            <w:tcBorders>
              <w:top w:val="single" w:sz="4" w:space="0" w:color="000000"/>
              <w:left w:val="single" w:sz="4" w:space="0" w:color="000000"/>
              <w:bottom w:val="single" w:sz="4" w:space="0" w:color="000000"/>
            </w:tcBorders>
            <w:shd w:val="clear" w:color="auto" w:fill="FFFFFF"/>
          </w:tcPr>
          <w:p w14:paraId="1D3D5A36"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5BA984A" w14:textId="27A7FD59" w:rsidR="00CC7276" w:rsidRPr="00525345" w:rsidRDefault="00630797"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Pr>
                <w:rFonts w:ascii="Times New Roman" w:hAnsi="Times New Roman" w:cs="Times New Roman"/>
                <w:color w:val="000000" w:themeColor="text1"/>
                <w:sz w:val="20"/>
                <w:szCs w:val="20"/>
                <w:lang w:val="uk-UA" w:eastAsia="ru-RU"/>
              </w:rPr>
              <w:t>100%</w:t>
            </w:r>
            <w:r w:rsidRPr="00FC428A">
              <w:rPr>
                <w:rFonts w:ascii="Times New Roman" w:hAnsi="Times New Roman" w:cs="Times New Roman"/>
                <w:sz w:val="20"/>
                <w:szCs w:val="20"/>
                <w:lang w:val="uk-UA" w:eastAsia="ru-RU"/>
              </w:rPr>
              <w:t>.</w:t>
            </w:r>
          </w:p>
        </w:tc>
      </w:tr>
      <w:tr w:rsidR="00CC7276" w:rsidRPr="00CC7276" w14:paraId="2E4EE48B"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625AEC65" w14:textId="46C8D34A"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9</w:t>
            </w:r>
          </w:p>
        </w:tc>
        <w:tc>
          <w:tcPr>
            <w:tcW w:w="2268" w:type="dxa"/>
            <w:tcBorders>
              <w:top w:val="single" w:sz="4" w:space="0" w:color="000000"/>
              <w:left w:val="single" w:sz="4" w:space="0" w:color="000000"/>
              <w:bottom w:val="single" w:sz="4" w:space="0" w:color="000000"/>
            </w:tcBorders>
            <w:shd w:val="clear" w:color="auto" w:fill="FFFFFF"/>
          </w:tcPr>
          <w:p w14:paraId="552BD813" w14:textId="6B954A80"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r w:rsidRPr="00CC7276">
              <w:rPr>
                <w:rFonts w:ascii="Times New Roman" w:hAnsi="Times New Roman" w:cs="Times New Roman"/>
                <w:sz w:val="20"/>
                <w:szCs w:val="20"/>
                <w:lang w:val="uk-UA"/>
              </w:rPr>
              <w:t>Модернізація та створення належної матеріально-технічної бази для забезпечення безперебійної роботи  комунального некомерційного підприємства "Чорноморський міський центр первинної медико-санітарної допомоги" Чорноморської міської ради Одеського району Одеської  області (придбання джерел безперебійного живлення)</w:t>
            </w:r>
          </w:p>
        </w:tc>
        <w:tc>
          <w:tcPr>
            <w:tcW w:w="1559" w:type="dxa"/>
            <w:tcBorders>
              <w:top w:val="single" w:sz="4" w:space="0" w:color="000000"/>
              <w:left w:val="single" w:sz="4" w:space="0" w:color="000000"/>
              <w:bottom w:val="single" w:sz="4" w:space="0" w:color="000000"/>
            </w:tcBorders>
            <w:shd w:val="clear" w:color="auto" w:fill="FFFFFF"/>
          </w:tcPr>
          <w:p w14:paraId="2175AA75"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Виконавчий комітет Чорноморської міської ради Одеського району Одеської області, 2024</w:t>
            </w:r>
          </w:p>
          <w:p w14:paraId="0E0D34A3" w14:textId="3A190A32"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2BA8FBA0" w14:textId="7A5E55EB"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175</w:t>
            </w:r>
            <w:r w:rsidR="00DE7F8F">
              <w:rPr>
                <w:rFonts w:ascii="Times New Roman" w:hAnsi="Times New Roman" w:cs="Times New Roman"/>
                <w:color w:val="000000"/>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0CC9FBA0"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3BC6DC14"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6F5B285" w14:textId="462A0204"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175</w:t>
            </w:r>
            <w:r w:rsidR="00DE7F8F">
              <w:rPr>
                <w:rFonts w:ascii="Times New Roman" w:hAnsi="Times New Roman" w:cs="Times New Roman"/>
                <w:color w:val="000000"/>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2ACE8E8E"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513FA930" w14:textId="06DB83EA"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165</w:t>
            </w:r>
            <w:r w:rsidR="00DE7F8F">
              <w:rPr>
                <w:rFonts w:ascii="Times New Roman" w:hAnsi="Times New Roman" w:cs="Times New Roman"/>
                <w:color w:val="000000"/>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124A7AD8"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E57733B"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BEC7235" w14:textId="3FAB6C5A"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165</w:t>
            </w:r>
            <w:r w:rsidR="00DE7F8F">
              <w:rPr>
                <w:rFonts w:ascii="Times New Roman" w:hAnsi="Times New Roman" w:cs="Times New Roman"/>
                <w:color w:val="000000"/>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tcPr>
          <w:p w14:paraId="08E61195"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BAB4B26" w14:textId="7EC26DAC" w:rsidR="00630797" w:rsidRDefault="00AE779E" w:rsidP="00630797">
            <w:pPr>
              <w:rPr>
                <w:rFonts w:ascii="Times New Roman" w:hAnsi="Times New Roman" w:cs="Times New Roman"/>
                <w:color w:val="000000" w:themeColor="text1"/>
                <w:sz w:val="20"/>
                <w:szCs w:val="20"/>
                <w:lang w:val="uk-UA" w:eastAsia="ru-RU"/>
              </w:rPr>
            </w:pPr>
            <w:r w:rsidRPr="00525345">
              <w:rPr>
                <w:rFonts w:ascii="Times New Roman" w:hAnsi="Times New Roman" w:cs="Times New Roman"/>
                <w:color w:val="000000" w:themeColor="text1"/>
                <w:sz w:val="20"/>
                <w:szCs w:val="20"/>
                <w:lang w:val="uk-UA" w:eastAsia="ru-RU"/>
              </w:rPr>
              <w:t xml:space="preserve">Виконання напряму складає </w:t>
            </w:r>
            <w:r>
              <w:rPr>
                <w:rFonts w:ascii="Times New Roman" w:hAnsi="Times New Roman" w:cs="Times New Roman"/>
                <w:color w:val="000000" w:themeColor="text1"/>
                <w:sz w:val="20"/>
                <w:szCs w:val="20"/>
                <w:lang w:val="uk-UA" w:eastAsia="ru-RU"/>
              </w:rPr>
              <w:t>94%</w:t>
            </w:r>
            <w:r w:rsidRPr="00FC428A">
              <w:rPr>
                <w:rFonts w:ascii="Times New Roman" w:hAnsi="Times New Roman" w:cs="Times New Roman"/>
                <w:sz w:val="20"/>
                <w:szCs w:val="20"/>
                <w:lang w:val="uk-UA" w:eastAsia="ru-RU"/>
              </w:rPr>
              <w:t>.</w:t>
            </w:r>
            <w:r w:rsidR="00630797" w:rsidRPr="00630797">
              <w:rPr>
                <w:rFonts w:ascii="Times New Roman" w:hAnsi="Times New Roman" w:cs="Times New Roman"/>
                <w:color w:val="000000" w:themeColor="text1"/>
                <w:sz w:val="20"/>
                <w:szCs w:val="20"/>
                <w:lang w:val="uk-UA" w:eastAsia="ru-RU"/>
              </w:rPr>
              <w:t xml:space="preserve">Відхилення </w:t>
            </w:r>
            <w:r>
              <w:rPr>
                <w:rFonts w:ascii="Times New Roman" w:hAnsi="Times New Roman" w:cs="Times New Roman"/>
                <w:color w:val="000000" w:themeColor="text1"/>
                <w:sz w:val="20"/>
                <w:szCs w:val="20"/>
                <w:lang w:val="uk-UA" w:eastAsia="ru-RU"/>
              </w:rPr>
              <w:t xml:space="preserve"> пояснюється </w:t>
            </w:r>
            <w:r w:rsidR="00630797" w:rsidRPr="00630797">
              <w:rPr>
                <w:rFonts w:ascii="Times New Roman" w:hAnsi="Times New Roman" w:cs="Times New Roman"/>
                <w:color w:val="000000" w:themeColor="text1"/>
                <w:sz w:val="20"/>
                <w:szCs w:val="20"/>
                <w:lang w:val="uk-UA" w:eastAsia="ru-RU"/>
              </w:rPr>
              <w:t>економі</w:t>
            </w:r>
            <w:r>
              <w:rPr>
                <w:rFonts w:ascii="Times New Roman" w:hAnsi="Times New Roman" w:cs="Times New Roman"/>
                <w:color w:val="000000" w:themeColor="text1"/>
                <w:sz w:val="20"/>
                <w:szCs w:val="20"/>
                <w:lang w:val="uk-UA" w:eastAsia="ru-RU"/>
              </w:rPr>
              <w:t>єю</w:t>
            </w:r>
            <w:r w:rsidR="00630797" w:rsidRPr="00630797">
              <w:rPr>
                <w:rFonts w:ascii="Times New Roman" w:hAnsi="Times New Roman" w:cs="Times New Roman"/>
                <w:color w:val="000000" w:themeColor="text1"/>
                <w:sz w:val="20"/>
                <w:szCs w:val="20"/>
                <w:lang w:val="uk-UA" w:eastAsia="ru-RU"/>
              </w:rPr>
              <w:t xml:space="preserve">  коштів шляхом зменшення ціни на  придбання  комп'ютерної техніки, після проведення процедури закупівлі.</w:t>
            </w:r>
            <w:r>
              <w:rPr>
                <w:rFonts w:ascii="Times New Roman" w:hAnsi="Times New Roman" w:cs="Times New Roman"/>
                <w:color w:val="000000" w:themeColor="text1"/>
                <w:sz w:val="20"/>
                <w:szCs w:val="20"/>
                <w:lang w:val="uk-UA" w:eastAsia="ru-RU"/>
              </w:rPr>
              <w:t xml:space="preserve"> </w:t>
            </w:r>
            <w:r w:rsidR="00630797" w:rsidRPr="00630797">
              <w:rPr>
                <w:rFonts w:ascii="Times New Roman" w:hAnsi="Times New Roman" w:cs="Times New Roman"/>
                <w:color w:val="000000" w:themeColor="text1"/>
                <w:sz w:val="20"/>
                <w:szCs w:val="20"/>
                <w:lang w:val="uk-UA" w:eastAsia="ru-RU"/>
              </w:rPr>
              <w:t>Було закуплено 50 джерел безперебійного живлення</w:t>
            </w:r>
            <w:r>
              <w:rPr>
                <w:rFonts w:ascii="Times New Roman" w:hAnsi="Times New Roman" w:cs="Times New Roman"/>
                <w:color w:val="000000" w:themeColor="text1"/>
                <w:sz w:val="20"/>
                <w:szCs w:val="20"/>
                <w:lang w:val="uk-UA" w:eastAsia="ru-RU"/>
              </w:rPr>
              <w:t>.</w:t>
            </w:r>
          </w:p>
          <w:p w14:paraId="7D3D28B0" w14:textId="12E1CE12" w:rsidR="00630797" w:rsidRPr="00630797" w:rsidRDefault="00630797" w:rsidP="00630797">
            <w:pPr>
              <w:rPr>
                <w:rFonts w:ascii="Times New Roman" w:hAnsi="Times New Roman" w:cs="Times New Roman"/>
                <w:sz w:val="20"/>
                <w:szCs w:val="20"/>
                <w:lang w:val="uk-UA" w:eastAsia="ru-RU"/>
              </w:rPr>
            </w:pPr>
          </w:p>
        </w:tc>
      </w:tr>
      <w:tr w:rsidR="00CC7276" w:rsidRPr="0011658D" w14:paraId="7DC506BE"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64F2C59" w14:textId="43F83100"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lastRenderedPageBreak/>
              <w:t>10</w:t>
            </w:r>
          </w:p>
        </w:tc>
        <w:tc>
          <w:tcPr>
            <w:tcW w:w="2268" w:type="dxa"/>
            <w:tcBorders>
              <w:top w:val="single" w:sz="4" w:space="0" w:color="000000"/>
              <w:left w:val="single" w:sz="4" w:space="0" w:color="000000"/>
              <w:bottom w:val="single" w:sz="4" w:space="0" w:color="000000"/>
            </w:tcBorders>
            <w:shd w:val="clear" w:color="auto" w:fill="FFFFFF"/>
          </w:tcPr>
          <w:p w14:paraId="36653936" w14:textId="0A397833"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r w:rsidRPr="00CC7276">
              <w:rPr>
                <w:rFonts w:ascii="Times New Roman" w:hAnsi="Times New Roman" w:cs="Times New Roman"/>
                <w:sz w:val="20"/>
                <w:szCs w:val="20"/>
                <w:lang w:val="uk-UA"/>
              </w:rPr>
              <w:t xml:space="preserve">Придбання кондиціонерів для забезпечення  належного температурного режиму кабінетів  </w:t>
            </w:r>
            <w:proofErr w:type="spellStart"/>
            <w:r w:rsidRPr="00CC7276">
              <w:rPr>
                <w:rFonts w:ascii="Times New Roman" w:hAnsi="Times New Roman" w:cs="Times New Roman"/>
                <w:sz w:val="20"/>
                <w:szCs w:val="20"/>
                <w:lang w:val="uk-UA"/>
              </w:rPr>
              <w:t>полікліничного</w:t>
            </w:r>
            <w:proofErr w:type="spellEnd"/>
            <w:r w:rsidRPr="00CC7276">
              <w:rPr>
                <w:rFonts w:ascii="Times New Roman" w:hAnsi="Times New Roman" w:cs="Times New Roman"/>
                <w:sz w:val="20"/>
                <w:szCs w:val="20"/>
                <w:lang w:val="uk-UA"/>
              </w:rPr>
              <w:t xml:space="preserve"> відділення комунального некомерційного підприємства "Чорноморський міський центр первинної медико-санітарної допомоги" Чорноморської міської ради Одеського району</w:t>
            </w:r>
            <w:r w:rsidR="00AE779E" w:rsidRPr="00CC7276">
              <w:rPr>
                <w:rFonts w:ascii="Times New Roman" w:hAnsi="Times New Roman" w:cs="Times New Roman"/>
                <w:sz w:val="20"/>
                <w:szCs w:val="20"/>
                <w:lang w:val="uk-UA"/>
              </w:rPr>
              <w:t xml:space="preserve"> Одеської  області</w:t>
            </w:r>
          </w:p>
        </w:tc>
        <w:tc>
          <w:tcPr>
            <w:tcW w:w="1559" w:type="dxa"/>
            <w:tcBorders>
              <w:top w:val="single" w:sz="4" w:space="0" w:color="000000"/>
              <w:left w:val="single" w:sz="4" w:space="0" w:color="000000"/>
              <w:bottom w:val="single" w:sz="4" w:space="0" w:color="000000"/>
            </w:tcBorders>
            <w:shd w:val="clear" w:color="auto" w:fill="FFFFFF"/>
          </w:tcPr>
          <w:p w14:paraId="5DE75A28"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Виконавчий комітет Чорноморської міської ради Одеського району Одеської області, 2024</w:t>
            </w:r>
          </w:p>
          <w:p w14:paraId="64509A9E" w14:textId="0F7A9756"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CC7276">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03487C9D" w14:textId="080D3DA3"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45,6</w:t>
            </w:r>
          </w:p>
        </w:tc>
        <w:tc>
          <w:tcPr>
            <w:tcW w:w="850" w:type="dxa"/>
            <w:tcBorders>
              <w:top w:val="single" w:sz="4" w:space="0" w:color="000000"/>
              <w:left w:val="single" w:sz="4" w:space="0" w:color="000000"/>
              <w:bottom w:val="single" w:sz="4" w:space="0" w:color="000000"/>
            </w:tcBorders>
            <w:shd w:val="clear" w:color="auto" w:fill="FFFFFF"/>
            <w:vAlign w:val="center"/>
          </w:tcPr>
          <w:p w14:paraId="0EE14504"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32163D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630071EB" w14:textId="5DD0E7A2"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45,6</w:t>
            </w:r>
          </w:p>
        </w:tc>
        <w:tc>
          <w:tcPr>
            <w:tcW w:w="851" w:type="dxa"/>
            <w:tcBorders>
              <w:top w:val="single" w:sz="4" w:space="0" w:color="000000"/>
              <w:left w:val="single" w:sz="4" w:space="0" w:color="000000"/>
              <w:bottom w:val="single" w:sz="4" w:space="0" w:color="000000"/>
            </w:tcBorders>
            <w:shd w:val="clear" w:color="auto" w:fill="FFFFFF"/>
            <w:vAlign w:val="center"/>
          </w:tcPr>
          <w:p w14:paraId="231F2867"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D5DBDB3" w14:textId="247DD65B"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45,6</w:t>
            </w:r>
          </w:p>
        </w:tc>
        <w:tc>
          <w:tcPr>
            <w:tcW w:w="851" w:type="dxa"/>
            <w:tcBorders>
              <w:top w:val="single" w:sz="4" w:space="0" w:color="000000"/>
              <w:left w:val="single" w:sz="4" w:space="0" w:color="000000"/>
              <w:bottom w:val="single" w:sz="4" w:space="0" w:color="000000"/>
            </w:tcBorders>
            <w:shd w:val="clear" w:color="auto" w:fill="FFFFFF"/>
            <w:vAlign w:val="center"/>
          </w:tcPr>
          <w:p w14:paraId="10436468"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046F9E4F"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918FCD6" w14:textId="2F20B741"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45,6</w:t>
            </w:r>
          </w:p>
        </w:tc>
        <w:tc>
          <w:tcPr>
            <w:tcW w:w="709" w:type="dxa"/>
            <w:tcBorders>
              <w:top w:val="single" w:sz="4" w:space="0" w:color="000000"/>
              <w:left w:val="single" w:sz="4" w:space="0" w:color="000000"/>
              <w:bottom w:val="single" w:sz="4" w:space="0" w:color="000000"/>
            </w:tcBorders>
            <w:shd w:val="clear" w:color="auto" w:fill="FFFFFF"/>
          </w:tcPr>
          <w:p w14:paraId="5EA88A2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130167C" w14:textId="23305005" w:rsidR="00AE779E" w:rsidRDefault="00AE779E" w:rsidP="00AE779E">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Д</w:t>
            </w:r>
            <w:r w:rsidRPr="00CC7276">
              <w:rPr>
                <w:rFonts w:ascii="Times New Roman" w:hAnsi="Times New Roman" w:cs="Times New Roman"/>
                <w:sz w:val="20"/>
                <w:szCs w:val="20"/>
                <w:lang w:val="uk-UA"/>
              </w:rPr>
              <w:t xml:space="preserve">ля забезпечення  належного температурного режиму кабінетів  </w:t>
            </w:r>
            <w:proofErr w:type="spellStart"/>
            <w:r w:rsidRPr="00CC7276">
              <w:rPr>
                <w:rFonts w:ascii="Times New Roman" w:hAnsi="Times New Roman" w:cs="Times New Roman"/>
                <w:sz w:val="20"/>
                <w:szCs w:val="20"/>
                <w:lang w:val="uk-UA"/>
              </w:rPr>
              <w:t>полікліничного</w:t>
            </w:r>
            <w:proofErr w:type="spellEnd"/>
            <w:r w:rsidRPr="00CC7276">
              <w:rPr>
                <w:rFonts w:ascii="Times New Roman" w:hAnsi="Times New Roman" w:cs="Times New Roman"/>
                <w:sz w:val="20"/>
                <w:szCs w:val="20"/>
                <w:lang w:val="uk-UA"/>
              </w:rPr>
              <w:t xml:space="preserve"> відділення комунального некомерційного підприємства</w:t>
            </w:r>
            <w:r>
              <w:rPr>
                <w:rFonts w:ascii="Times New Roman" w:hAnsi="Times New Roman" w:cs="Times New Roman"/>
                <w:sz w:val="20"/>
                <w:szCs w:val="20"/>
                <w:lang w:val="uk-UA"/>
              </w:rPr>
              <w:t xml:space="preserve"> </w:t>
            </w:r>
            <w:r w:rsidRPr="00CC7276">
              <w:rPr>
                <w:rFonts w:ascii="Times New Roman" w:hAnsi="Times New Roman" w:cs="Times New Roman"/>
                <w:sz w:val="20"/>
                <w:szCs w:val="20"/>
                <w:lang w:val="uk-UA"/>
              </w:rPr>
              <w:t>"Чорноморський міський центр первинної медико-санітарної допомоги" Чорноморської міської ради Одеського району</w:t>
            </w:r>
            <w:r w:rsidR="00097018">
              <w:rPr>
                <w:rFonts w:ascii="Times New Roman" w:hAnsi="Times New Roman" w:cs="Times New Roman"/>
                <w:sz w:val="20"/>
                <w:szCs w:val="20"/>
                <w:lang w:val="uk-UA"/>
              </w:rPr>
              <w:t xml:space="preserve"> Одеської області було придбано 4 кондиціонера.</w:t>
            </w:r>
          </w:p>
          <w:p w14:paraId="487FD70D" w14:textId="77777777" w:rsidR="00AE779E" w:rsidRDefault="00AE779E" w:rsidP="00CC7276">
            <w:pPr>
              <w:shd w:val="clear" w:color="auto" w:fill="FFFFFF"/>
              <w:snapToGrid w:val="0"/>
              <w:spacing w:after="0" w:line="240" w:lineRule="auto"/>
              <w:jc w:val="center"/>
              <w:rPr>
                <w:rFonts w:ascii="Times New Roman" w:hAnsi="Times New Roman" w:cs="Times New Roman"/>
                <w:sz w:val="20"/>
                <w:szCs w:val="20"/>
                <w:lang w:val="uk-UA"/>
              </w:rPr>
            </w:pPr>
          </w:p>
          <w:p w14:paraId="594CCC54" w14:textId="77777777" w:rsidR="00AE779E" w:rsidRDefault="00AE779E" w:rsidP="00CC7276">
            <w:pPr>
              <w:shd w:val="clear" w:color="auto" w:fill="FFFFFF"/>
              <w:snapToGrid w:val="0"/>
              <w:spacing w:after="0" w:line="240" w:lineRule="auto"/>
              <w:jc w:val="center"/>
              <w:rPr>
                <w:rFonts w:ascii="Times New Roman" w:hAnsi="Times New Roman" w:cs="Times New Roman"/>
                <w:sz w:val="20"/>
                <w:szCs w:val="20"/>
                <w:lang w:val="uk-UA"/>
              </w:rPr>
            </w:pPr>
          </w:p>
          <w:p w14:paraId="3E984874" w14:textId="77777777" w:rsidR="00AE779E" w:rsidRDefault="00AE779E" w:rsidP="00CC7276">
            <w:pPr>
              <w:shd w:val="clear" w:color="auto" w:fill="FFFFFF"/>
              <w:snapToGrid w:val="0"/>
              <w:spacing w:after="0" w:line="240" w:lineRule="auto"/>
              <w:jc w:val="center"/>
              <w:rPr>
                <w:rFonts w:ascii="Times New Roman" w:hAnsi="Times New Roman" w:cs="Times New Roman"/>
                <w:sz w:val="20"/>
                <w:szCs w:val="20"/>
                <w:lang w:val="uk-UA"/>
              </w:rPr>
            </w:pPr>
          </w:p>
          <w:p w14:paraId="02C940BB" w14:textId="72479126" w:rsidR="00AE779E" w:rsidRPr="00525345" w:rsidRDefault="00AE779E"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p>
        </w:tc>
      </w:tr>
      <w:tr w:rsidR="00CC7276" w:rsidRPr="00CC7276" w14:paraId="7D884441"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0AD63B2" w14:textId="0166C8C8"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11</w:t>
            </w:r>
          </w:p>
        </w:tc>
        <w:tc>
          <w:tcPr>
            <w:tcW w:w="2268" w:type="dxa"/>
            <w:tcBorders>
              <w:top w:val="single" w:sz="4" w:space="0" w:color="000000"/>
              <w:left w:val="single" w:sz="4" w:space="0" w:color="000000"/>
              <w:bottom w:val="single" w:sz="4" w:space="0" w:color="000000"/>
            </w:tcBorders>
            <w:shd w:val="clear" w:color="auto" w:fill="FFFFFF"/>
          </w:tcPr>
          <w:p w14:paraId="66D64DEC" w14:textId="230135A7"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r w:rsidRPr="00CC7276">
              <w:rPr>
                <w:rFonts w:ascii="Times New Roman" w:hAnsi="Times New Roman" w:cs="Times New Roman"/>
                <w:sz w:val="20"/>
                <w:szCs w:val="20"/>
                <w:lang w:val="uk-UA"/>
              </w:rPr>
              <w:t xml:space="preserve">Придбання та встановлення пристрою безперебійного електроживлення на базі дизельної електростанції з капітальним ремонтом внутрішніх мереж електропостачання у будівлі відділення сімейної медицини за </w:t>
            </w:r>
            <w:proofErr w:type="spellStart"/>
            <w:r w:rsidRPr="00CC7276">
              <w:rPr>
                <w:rFonts w:ascii="Times New Roman" w:hAnsi="Times New Roman" w:cs="Times New Roman"/>
                <w:sz w:val="20"/>
                <w:szCs w:val="20"/>
                <w:lang w:val="uk-UA"/>
              </w:rPr>
              <w:t>адресою</w:t>
            </w:r>
            <w:proofErr w:type="spellEnd"/>
            <w:r w:rsidRPr="00CC7276">
              <w:rPr>
                <w:rFonts w:ascii="Times New Roman" w:hAnsi="Times New Roman" w:cs="Times New Roman"/>
                <w:sz w:val="20"/>
                <w:szCs w:val="20"/>
                <w:lang w:val="uk-UA"/>
              </w:rPr>
              <w:t xml:space="preserve">: </w:t>
            </w:r>
            <w:proofErr w:type="spellStart"/>
            <w:r w:rsidRPr="00CC7276">
              <w:rPr>
                <w:rFonts w:ascii="Times New Roman" w:hAnsi="Times New Roman" w:cs="Times New Roman"/>
                <w:sz w:val="20"/>
                <w:szCs w:val="20"/>
                <w:lang w:val="uk-UA"/>
              </w:rPr>
              <w:t>вул.Перемоги</w:t>
            </w:r>
            <w:proofErr w:type="spellEnd"/>
            <w:r w:rsidRPr="00CC7276">
              <w:rPr>
                <w:rFonts w:ascii="Times New Roman" w:hAnsi="Times New Roman" w:cs="Times New Roman"/>
                <w:sz w:val="20"/>
                <w:szCs w:val="20"/>
                <w:lang w:val="uk-UA"/>
              </w:rPr>
              <w:t xml:space="preserve">, буд.64, селище Олександрівка, </w:t>
            </w:r>
            <w:proofErr w:type="spellStart"/>
            <w:r w:rsidRPr="00CC7276">
              <w:rPr>
                <w:rFonts w:ascii="Times New Roman" w:hAnsi="Times New Roman" w:cs="Times New Roman"/>
                <w:sz w:val="20"/>
                <w:szCs w:val="20"/>
                <w:lang w:val="uk-UA"/>
              </w:rPr>
              <w:t>м.Чорноморськ</w:t>
            </w:r>
            <w:proofErr w:type="spellEnd"/>
            <w:r w:rsidRPr="00CC7276">
              <w:rPr>
                <w:rFonts w:ascii="Times New Roman" w:hAnsi="Times New Roman" w:cs="Times New Roman"/>
                <w:sz w:val="20"/>
                <w:szCs w:val="20"/>
                <w:lang w:val="uk-UA"/>
              </w:rPr>
              <w:t>, Одеський район, Одеська область</w:t>
            </w:r>
          </w:p>
        </w:tc>
        <w:tc>
          <w:tcPr>
            <w:tcW w:w="1559" w:type="dxa"/>
            <w:tcBorders>
              <w:top w:val="single" w:sz="4" w:space="0" w:color="000000"/>
              <w:left w:val="single" w:sz="4" w:space="0" w:color="000000"/>
              <w:bottom w:val="single" w:sz="4" w:space="0" w:color="000000"/>
            </w:tcBorders>
            <w:shd w:val="clear" w:color="auto" w:fill="FFFFFF"/>
          </w:tcPr>
          <w:p w14:paraId="76B93278" w14:textId="77777777"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rPr>
            </w:pP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комітет</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ради </w:t>
            </w:r>
            <w:proofErr w:type="spellStart"/>
            <w:r w:rsidRPr="00CC7276">
              <w:rPr>
                <w:rFonts w:ascii="Times New Roman" w:hAnsi="Times New Roman" w:cs="Times New Roman"/>
                <w:sz w:val="20"/>
                <w:szCs w:val="20"/>
              </w:rPr>
              <w:t>Одеського</w:t>
            </w:r>
            <w:proofErr w:type="spellEnd"/>
            <w:r w:rsidRPr="00CC7276">
              <w:rPr>
                <w:rFonts w:ascii="Times New Roman" w:hAnsi="Times New Roman" w:cs="Times New Roman"/>
                <w:sz w:val="20"/>
                <w:szCs w:val="20"/>
              </w:rPr>
              <w:t xml:space="preserve"> району </w:t>
            </w:r>
            <w:proofErr w:type="spellStart"/>
            <w:r w:rsidRPr="00CC7276">
              <w:rPr>
                <w:rFonts w:ascii="Times New Roman" w:hAnsi="Times New Roman" w:cs="Times New Roman"/>
                <w:sz w:val="20"/>
                <w:szCs w:val="20"/>
              </w:rPr>
              <w:t>Одеської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області</w:t>
            </w:r>
            <w:proofErr w:type="spellEnd"/>
            <w:r w:rsidRPr="00CC7276">
              <w:rPr>
                <w:rFonts w:ascii="Times New Roman" w:hAnsi="Times New Roman" w:cs="Times New Roman"/>
                <w:sz w:val="20"/>
                <w:szCs w:val="20"/>
              </w:rPr>
              <w:t>, 2024</w:t>
            </w:r>
          </w:p>
          <w:p w14:paraId="467841A8" w14:textId="39D21251"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roofErr w:type="spellStart"/>
            <w:r w:rsidRPr="00CC7276">
              <w:rPr>
                <w:rFonts w:ascii="Times New Roman" w:hAnsi="Times New Roman" w:cs="Times New Roman"/>
                <w:sz w:val="20"/>
                <w:szCs w:val="20"/>
              </w:rPr>
              <w:t>рік</w:t>
            </w:r>
            <w:proofErr w:type="spellEnd"/>
          </w:p>
        </w:tc>
        <w:tc>
          <w:tcPr>
            <w:tcW w:w="709" w:type="dxa"/>
            <w:tcBorders>
              <w:top w:val="single" w:sz="4" w:space="0" w:color="000000"/>
              <w:left w:val="single" w:sz="4" w:space="0" w:color="000000"/>
              <w:bottom w:val="single" w:sz="4" w:space="0" w:color="000000"/>
            </w:tcBorders>
            <w:shd w:val="clear" w:color="auto" w:fill="FFFFFF"/>
            <w:vAlign w:val="center"/>
          </w:tcPr>
          <w:p w14:paraId="0E7BAB97" w14:textId="0BFA1BC3"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1524,6</w:t>
            </w:r>
          </w:p>
        </w:tc>
        <w:tc>
          <w:tcPr>
            <w:tcW w:w="850" w:type="dxa"/>
            <w:tcBorders>
              <w:top w:val="single" w:sz="4" w:space="0" w:color="000000"/>
              <w:left w:val="single" w:sz="4" w:space="0" w:color="000000"/>
              <w:bottom w:val="single" w:sz="4" w:space="0" w:color="000000"/>
            </w:tcBorders>
            <w:shd w:val="clear" w:color="auto" w:fill="FFFFFF"/>
            <w:vAlign w:val="center"/>
          </w:tcPr>
          <w:p w14:paraId="3972865D"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99974B3"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F1EEBD8" w14:textId="6B86097E"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1524,6</w:t>
            </w:r>
          </w:p>
        </w:tc>
        <w:tc>
          <w:tcPr>
            <w:tcW w:w="851" w:type="dxa"/>
            <w:tcBorders>
              <w:top w:val="single" w:sz="4" w:space="0" w:color="000000"/>
              <w:left w:val="single" w:sz="4" w:space="0" w:color="000000"/>
              <w:bottom w:val="single" w:sz="4" w:space="0" w:color="000000"/>
            </w:tcBorders>
            <w:shd w:val="clear" w:color="auto" w:fill="FFFFFF"/>
            <w:vAlign w:val="center"/>
          </w:tcPr>
          <w:p w14:paraId="304A77D7"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3E439B0" w14:textId="4EF3B521"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98,5</w:t>
            </w:r>
          </w:p>
        </w:tc>
        <w:tc>
          <w:tcPr>
            <w:tcW w:w="851" w:type="dxa"/>
            <w:tcBorders>
              <w:top w:val="single" w:sz="4" w:space="0" w:color="000000"/>
              <w:left w:val="single" w:sz="4" w:space="0" w:color="000000"/>
              <w:bottom w:val="single" w:sz="4" w:space="0" w:color="000000"/>
            </w:tcBorders>
            <w:shd w:val="clear" w:color="auto" w:fill="FFFFFF"/>
            <w:vAlign w:val="center"/>
          </w:tcPr>
          <w:p w14:paraId="5585F2D2"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0EC152FC"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29994838" w14:textId="1693C781"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98,5</w:t>
            </w:r>
          </w:p>
        </w:tc>
        <w:tc>
          <w:tcPr>
            <w:tcW w:w="709" w:type="dxa"/>
            <w:tcBorders>
              <w:top w:val="single" w:sz="4" w:space="0" w:color="000000"/>
              <w:left w:val="single" w:sz="4" w:space="0" w:color="000000"/>
              <w:bottom w:val="single" w:sz="4" w:space="0" w:color="000000"/>
            </w:tcBorders>
            <w:shd w:val="clear" w:color="auto" w:fill="FFFFFF"/>
          </w:tcPr>
          <w:p w14:paraId="7874486F"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00BBE17" w14:textId="6669D464" w:rsidR="00CC7276" w:rsidRPr="00525345" w:rsidRDefault="002243D8"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2243D8">
              <w:rPr>
                <w:rFonts w:ascii="Times New Roman" w:hAnsi="Times New Roman" w:cs="Times New Roman"/>
                <w:color w:val="000000" w:themeColor="text1"/>
                <w:sz w:val="20"/>
                <w:szCs w:val="20"/>
                <w:lang w:val="uk-UA" w:eastAsia="ru-RU"/>
              </w:rPr>
              <w:t>У зв'язку змінення строків виконання робіт, роботи виконано у 2024 році частково. Завершення робіт за цим напрямком буде здійснено у 2025 році.</w:t>
            </w:r>
          </w:p>
        </w:tc>
      </w:tr>
      <w:tr w:rsidR="00CC7276" w:rsidRPr="00CC7276" w14:paraId="19EE38C8"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0B3154A" w14:textId="7FBDCD51" w:rsidR="00CC7276" w:rsidRDefault="00437072"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lastRenderedPageBreak/>
              <w:t>12</w:t>
            </w:r>
          </w:p>
        </w:tc>
        <w:tc>
          <w:tcPr>
            <w:tcW w:w="2268" w:type="dxa"/>
            <w:tcBorders>
              <w:top w:val="single" w:sz="4" w:space="0" w:color="000000"/>
              <w:left w:val="single" w:sz="4" w:space="0" w:color="000000"/>
              <w:bottom w:val="single" w:sz="4" w:space="0" w:color="000000"/>
            </w:tcBorders>
            <w:shd w:val="clear" w:color="auto" w:fill="FFFFFF"/>
          </w:tcPr>
          <w:p w14:paraId="01449EB0" w14:textId="614C4688"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lang w:val="uk-UA" w:eastAsia="uk-UA"/>
              </w:rPr>
            </w:pPr>
            <w:r w:rsidRPr="00CC7276">
              <w:rPr>
                <w:rFonts w:ascii="Times New Roman" w:hAnsi="Times New Roman" w:cs="Times New Roman"/>
                <w:sz w:val="20"/>
                <w:szCs w:val="20"/>
                <w:lang w:val="uk-UA"/>
              </w:rPr>
              <w:t xml:space="preserve">Придбання предметів та матеріалів для стабільної роботи КНП "Чорноморський міський центр первинної медико-санітарної допомоги" </w:t>
            </w:r>
            <w:r w:rsidR="002243D8" w:rsidRPr="00CC7276">
              <w:rPr>
                <w:rFonts w:ascii="Times New Roman" w:hAnsi="Times New Roman" w:cs="Times New Roman"/>
                <w:sz w:val="20"/>
                <w:szCs w:val="20"/>
                <w:lang w:val="uk-UA"/>
              </w:rPr>
              <w:t>Чорноморської міської ради Одеського району Одеської  області</w:t>
            </w:r>
          </w:p>
        </w:tc>
        <w:tc>
          <w:tcPr>
            <w:tcW w:w="1559" w:type="dxa"/>
            <w:tcBorders>
              <w:top w:val="single" w:sz="4" w:space="0" w:color="000000"/>
              <w:left w:val="single" w:sz="4" w:space="0" w:color="000000"/>
              <w:bottom w:val="single" w:sz="4" w:space="0" w:color="000000"/>
            </w:tcBorders>
            <w:shd w:val="clear" w:color="auto" w:fill="FFFFFF"/>
          </w:tcPr>
          <w:p w14:paraId="268AD677" w14:textId="029B3A1B" w:rsidR="00CC7276" w:rsidRPr="00CC7276" w:rsidRDefault="00CC7276" w:rsidP="00CC7276">
            <w:pPr>
              <w:shd w:val="clear" w:color="auto" w:fill="FFFFFF"/>
              <w:snapToGrid w:val="0"/>
              <w:spacing w:after="0" w:line="240" w:lineRule="auto"/>
              <w:jc w:val="center"/>
              <w:rPr>
                <w:rFonts w:ascii="Times New Roman" w:hAnsi="Times New Roman" w:cs="Times New Roman"/>
                <w:sz w:val="20"/>
                <w:szCs w:val="20"/>
              </w:rPr>
            </w:pPr>
            <w:proofErr w:type="spellStart"/>
            <w:r w:rsidRPr="00CC7276">
              <w:rPr>
                <w:rFonts w:ascii="Times New Roman" w:hAnsi="Times New Roman" w:cs="Times New Roman"/>
                <w:sz w:val="20"/>
                <w:szCs w:val="20"/>
              </w:rPr>
              <w:t>Виконавчий</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комітет</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Чорноморської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міської</w:t>
            </w:r>
            <w:proofErr w:type="spellEnd"/>
            <w:r w:rsidRPr="00CC7276">
              <w:rPr>
                <w:rFonts w:ascii="Times New Roman" w:hAnsi="Times New Roman" w:cs="Times New Roman"/>
                <w:sz w:val="20"/>
                <w:szCs w:val="20"/>
              </w:rPr>
              <w:t xml:space="preserve"> ради </w:t>
            </w:r>
            <w:proofErr w:type="spellStart"/>
            <w:r w:rsidRPr="00CC7276">
              <w:rPr>
                <w:rFonts w:ascii="Times New Roman" w:hAnsi="Times New Roman" w:cs="Times New Roman"/>
                <w:sz w:val="20"/>
                <w:szCs w:val="20"/>
              </w:rPr>
              <w:t>Одеського</w:t>
            </w:r>
            <w:proofErr w:type="spellEnd"/>
            <w:r w:rsidRPr="00CC7276">
              <w:rPr>
                <w:rFonts w:ascii="Times New Roman" w:hAnsi="Times New Roman" w:cs="Times New Roman"/>
                <w:sz w:val="20"/>
                <w:szCs w:val="20"/>
              </w:rPr>
              <w:t xml:space="preserve"> району </w:t>
            </w:r>
            <w:proofErr w:type="spellStart"/>
            <w:r w:rsidRPr="00CC7276">
              <w:rPr>
                <w:rFonts w:ascii="Times New Roman" w:hAnsi="Times New Roman" w:cs="Times New Roman"/>
                <w:sz w:val="20"/>
                <w:szCs w:val="20"/>
              </w:rPr>
              <w:t>Одеської</w:t>
            </w:r>
            <w:proofErr w:type="spellEnd"/>
            <w:r w:rsidRPr="00CC7276">
              <w:rPr>
                <w:rFonts w:ascii="Times New Roman" w:hAnsi="Times New Roman" w:cs="Times New Roman"/>
                <w:sz w:val="20"/>
                <w:szCs w:val="20"/>
              </w:rPr>
              <w:t xml:space="preserve"> </w:t>
            </w:r>
            <w:proofErr w:type="spellStart"/>
            <w:r w:rsidRPr="00CC7276">
              <w:rPr>
                <w:rFonts w:ascii="Times New Roman" w:hAnsi="Times New Roman" w:cs="Times New Roman"/>
                <w:sz w:val="20"/>
                <w:szCs w:val="20"/>
              </w:rPr>
              <w:t>області</w:t>
            </w:r>
            <w:proofErr w:type="spellEnd"/>
            <w:r w:rsidRPr="00CC7276">
              <w:rPr>
                <w:rFonts w:ascii="Times New Roman" w:hAnsi="Times New Roman" w:cs="Times New Roman"/>
                <w:sz w:val="20"/>
                <w:szCs w:val="20"/>
              </w:rPr>
              <w:t>, 2024</w:t>
            </w:r>
          </w:p>
          <w:p w14:paraId="40888181" w14:textId="37525039" w:rsidR="00CC7276" w:rsidRPr="00CC7276"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roofErr w:type="spellStart"/>
            <w:r w:rsidRPr="00CC7276">
              <w:rPr>
                <w:rFonts w:ascii="Times New Roman" w:hAnsi="Times New Roman" w:cs="Times New Roman"/>
                <w:sz w:val="20"/>
                <w:szCs w:val="20"/>
              </w:rPr>
              <w:t>рік</w:t>
            </w:r>
            <w:proofErr w:type="spellEnd"/>
          </w:p>
        </w:tc>
        <w:tc>
          <w:tcPr>
            <w:tcW w:w="709" w:type="dxa"/>
            <w:tcBorders>
              <w:top w:val="single" w:sz="4" w:space="0" w:color="000000"/>
              <w:left w:val="single" w:sz="4" w:space="0" w:color="000000"/>
              <w:bottom w:val="single" w:sz="4" w:space="0" w:color="000000"/>
            </w:tcBorders>
            <w:shd w:val="clear" w:color="auto" w:fill="FFFFFF"/>
            <w:vAlign w:val="center"/>
          </w:tcPr>
          <w:p w14:paraId="4FDD1B37" w14:textId="4D6E4607"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272,9</w:t>
            </w:r>
          </w:p>
        </w:tc>
        <w:tc>
          <w:tcPr>
            <w:tcW w:w="850" w:type="dxa"/>
            <w:tcBorders>
              <w:top w:val="single" w:sz="4" w:space="0" w:color="000000"/>
              <w:left w:val="single" w:sz="4" w:space="0" w:color="000000"/>
              <w:bottom w:val="single" w:sz="4" w:space="0" w:color="000000"/>
            </w:tcBorders>
            <w:shd w:val="clear" w:color="auto" w:fill="FFFFFF"/>
            <w:vAlign w:val="center"/>
          </w:tcPr>
          <w:p w14:paraId="7069DAC1"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27FA0CC9"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3EC9396F" w14:textId="3FE2A116"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272,9</w:t>
            </w:r>
          </w:p>
        </w:tc>
        <w:tc>
          <w:tcPr>
            <w:tcW w:w="851" w:type="dxa"/>
            <w:tcBorders>
              <w:top w:val="single" w:sz="4" w:space="0" w:color="000000"/>
              <w:left w:val="single" w:sz="4" w:space="0" w:color="000000"/>
              <w:bottom w:val="single" w:sz="4" w:space="0" w:color="000000"/>
            </w:tcBorders>
            <w:shd w:val="clear" w:color="auto" w:fill="FFFFFF"/>
            <w:vAlign w:val="center"/>
          </w:tcPr>
          <w:p w14:paraId="48AD3CED"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90735A0" w14:textId="3630EAD5"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269,4</w:t>
            </w:r>
          </w:p>
        </w:tc>
        <w:tc>
          <w:tcPr>
            <w:tcW w:w="851" w:type="dxa"/>
            <w:tcBorders>
              <w:top w:val="single" w:sz="4" w:space="0" w:color="000000"/>
              <w:left w:val="single" w:sz="4" w:space="0" w:color="000000"/>
              <w:bottom w:val="single" w:sz="4" w:space="0" w:color="000000"/>
            </w:tcBorders>
            <w:shd w:val="clear" w:color="auto" w:fill="FFFFFF"/>
            <w:vAlign w:val="center"/>
          </w:tcPr>
          <w:p w14:paraId="64A119AF"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13633142"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F656CEB" w14:textId="5A474A8F" w:rsidR="00CC7276" w:rsidRDefault="00630797"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269,4</w:t>
            </w:r>
          </w:p>
        </w:tc>
        <w:tc>
          <w:tcPr>
            <w:tcW w:w="709" w:type="dxa"/>
            <w:tcBorders>
              <w:top w:val="single" w:sz="4" w:space="0" w:color="000000"/>
              <w:left w:val="single" w:sz="4" w:space="0" w:color="000000"/>
              <w:bottom w:val="single" w:sz="4" w:space="0" w:color="000000"/>
            </w:tcBorders>
            <w:shd w:val="clear" w:color="auto" w:fill="FFFFFF"/>
          </w:tcPr>
          <w:p w14:paraId="51105933" w14:textId="77777777" w:rsidR="00CC7276" w:rsidRPr="0058505F" w:rsidRDefault="00CC7276" w:rsidP="00CC7276">
            <w:pPr>
              <w:shd w:val="clear" w:color="auto" w:fill="FFFFFF"/>
              <w:snapToGrid w:val="0"/>
              <w:spacing w:after="0" w:line="240" w:lineRule="auto"/>
              <w:jc w:val="center"/>
              <w:rPr>
                <w:rFonts w:ascii="Times New Roman" w:hAnsi="Times New Roman" w:cs="Times New Roman"/>
                <w:color w:val="000000"/>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B3ACD98" w14:textId="07D6012B" w:rsidR="00CC7276" w:rsidRPr="00525345" w:rsidRDefault="002243D8" w:rsidP="00CC7276">
            <w:pPr>
              <w:shd w:val="clear" w:color="auto" w:fill="FFFFFF"/>
              <w:snapToGrid w:val="0"/>
              <w:spacing w:after="0" w:line="240" w:lineRule="auto"/>
              <w:jc w:val="center"/>
              <w:rPr>
                <w:rFonts w:ascii="Times New Roman" w:hAnsi="Times New Roman" w:cs="Times New Roman"/>
                <w:color w:val="000000" w:themeColor="text1"/>
                <w:sz w:val="20"/>
                <w:szCs w:val="20"/>
                <w:lang w:val="uk-UA" w:eastAsia="ru-RU"/>
              </w:rPr>
            </w:pPr>
            <w:r w:rsidRPr="002243D8">
              <w:rPr>
                <w:rFonts w:ascii="Times New Roman" w:hAnsi="Times New Roman" w:cs="Times New Roman"/>
                <w:color w:val="000000" w:themeColor="text1"/>
                <w:sz w:val="20"/>
                <w:szCs w:val="20"/>
                <w:lang w:val="uk-UA" w:eastAsia="ru-RU"/>
              </w:rPr>
              <w:t>Відхилення фактичних показників від планових  пояснюється  економним та раціональним використанням бюджетних коштів. Зокрема, економія  коштів виникла  шляхом зменшення ціни на  придбання  господарчих товарів, після проведення процедури закупівлі.</w:t>
            </w:r>
          </w:p>
        </w:tc>
      </w:tr>
    </w:tbl>
    <w:p w14:paraId="77B384C2" w14:textId="77777777" w:rsidR="00C84070" w:rsidRPr="00CC7276" w:rsidRDefault="00C84070"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55C9139A" w14:textId="77777777" w:rsidR="00DC6D6C" w:rsidRDefault="00DC6D6C"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50E04582" w14:textId="2DA147D1" w:rsidR="00955AAC" w:rsidRDefault="00955AAC" w:rsidP="00955AAC">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955AAC">
        <w:rPr>
          <w:rFonts w:ascii="Times New Roman" w:hAnsi="Times New Roman" w:cs="Times New Roman"/>
          <w:color w:val="000000"/>
          <w:sz w:val="24"/>
          <w:szCs w:val="24"/>
          <w:lang w:val="uk-UA" w:eastAsia="ru-RU"/>
        </w:rPr>
        <w:t>0212152 «Інші програми та заходи у сфері охорони здоров`я»</w:t>
      </w:r>
    </w:p>
    <w:p w14:paraId="15386E0F" w14:textId="77777777" w:rsidR="00955AAC" w:rsidRDefault="00955AAC" w:rsidP="00955AAC">
      <w:pPr>
        <w:shd w:val="clear" w:color="auto" w:fill="FFFFFF"/>
        <w:spacing w:after="0" w:line="240" w:lineRule="auto"/>
        <w:ind w:firstLine="708"/>
        <w:jc w:val="center"/>
        <w:rPr>
          <w:rFonts w:ascii="Times New Roman" w:hAnsi="Times New Roman" w:cs="Times New Roman"/>
          <w:color w:val="000000"/>
          <w:sz w:val="24"/>
          <w:szCs w:val="24"/>
          <w:lang w:val="uk-UA" w:eastAsia="ru-RU"/>
        </w:rPr>
      </w:pPr>
    </w:p>
    <w:tbl>
      <w:tblPr>
        <w:tblW w:w="14742" w:type="dxa"/>
        <w:tblInd w:w="5" w:type="dxa"/>
        <w:tblLayout w:type="fixed"/>
        <w:tblCellMar>
          <w:left w:w="0" w:type="dxa"/>
          <w:right w:w="0" w:type="dxa"/>
        </w:tblCellMar>
        <w:tblLook w:val="0000" w:firstRow="0" w:lastRow="0" w:firstColumn="0" w:lastColumn="0" w:noHBand="0" w:noVBand="0"/>
      </w:tblPr>
      <w:tblGrid>
        <w:gridCol w:w="284"/>
        <w:gridCol w:w="2268"/>
        <w:gridCol w:w="1559"/>
        <w:gridCol w:w="709"/>
        <w:gridCol w:w="850"/>
        <w:gridCol w:w="709"/>
        <w:gridCol w:w="1134"/>
        <w:gridCol w:w="851"/>
        <w:gridCol w:w="708"/>
        <w:gridCol w:w="851"/>
        <w:gridCol w:w="850"/>
        <w:gridCol w:w="1134"/>
        <w:gridCol w:w="709"/>
        <w:gridCol w:w="2126"/>
      </w:tblGrid>
      <w:tr w:rsidR="00955AAC" w:rsidRPr="00732065" w14:paraId="3AC7DE4D" w14:textId="77777777" w:rsidTr="00955AAC">
        <w:trPr>
          <w:cantSplit/>
          <w:trHeight w:val="274"/>
        </w:trPr>
        <w:tc>
          <w:tcPr>
            <w:tcW w:w="284" w:type="dxa"/>
            <w:vMerge w:val="restart"/>
            <w:tcBorders>
              <w:top w:val="single" w:sz="4" w:space="0" w:color="000000"/>
              <w:left w:val="single" w:sz="4" w:space="0" w:color="000000"/>
              <w:bottom w:val="single" w:sz="4" w:space="0" w:color="000000"/>
            </w:tcBorders>
            <w:shd w:val="clear" w:color="auto" w:fill="FFFFFF"/>
            <w:vAlign w:val="center"/>
          </w:tcPr>
          <w:p w14:paraId="1F9DD613"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2268" w:type="dxa"/>
            <w:vMerge w:val="restart"/>
            <w:tcBorders>
              <w:top w:val="single" w:sz="4" w:space="0" w:color="000000"/>
              <w:left w:val="single" w:sz="4" w:space="0" w:color="000000"/>
              <w:bottom w:val="single" w:sz="4" w:space="0" w:color="000000"/>
            </w:tcBorders>
            <w:shd w:val="clear" w:color="auto" w:fill="FFFFFF"/>
            <w:vAlign w:val="center"/>
          </w:tcPr>
          <w:p w14:paraId="052A47D6"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559" w:type="dxa"/>
            <w:vMerge w:val="restart"/>
            <w:tcBorders>
              <w:top w:val="single" w:sz="4" w:space="0" w:color="000000"/>
              <w:left w:val="single" w:sz="4" w:space="0" w:color="000000"/>
              <w:bottom w:val="single" w:sz="4" w:space="0" w:color="000000"/>
            </w:tcBorders>
            <w:shd w:val="clear" w:color="auto" w:fill="FFFFFF"/>
            <w:vAlign w:val="center"/>
          </w:tcPr>
          <w:p w14:paraId="4212814F"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5AF77FC0"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63ECD099"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0F0B7459" w14:textId="77777777" w:rsidR="00955AAC" w:rsidRPr="00732065" w:rsidRDefault="00955AAC"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4253" w:type="dxa"/>
            <w:gridSpan w:val="5"/>
            <w:tcBorders>
              <w:top w:val="single" w:sz="4" w:space="0" w:color="000000"/>
              <w:left w:val="single" w:sz="4" w:space="0" w:color="000000"/>
              <w:bottom w:val="single" w:sz="4" w:space="0" w:color="000000"/>
            </w:tcBorders>
            <w:shd w:val="clear" w:color="auto" w:fill="FFFFFF"/>
            <w:vAlign w:val="center"/>
          </w:tcPr>
          <w:p w14:paraId="457B29FD" w14:textId="77777777" w:rsidR="00955AAC" w:rsidRPr="00732065" w:rsidRDefault="00955AAC" w:rsidP="00E10209">
            <w:pPr>
              <w:pStyle w:val="2"/>
              <w:numPr>
                <w:ilvl w:val="1"/>
                <w:numId w:val="2"/>
              </w:numPr>
              <w:ind w:left="0" w:firstLine="0"/>
            </w:pPr>
            <w:r w:rsidRPr="00732065">
              <w:rPr>
                <w:b w:val="0"/>
                <w:bCs w:val="0"/>
                <w:color w:val="000000"/>
                <w:sz w:val="16"/>
                <w:szCs w:val="16"/>
              </w:rPr>
              <w:t>Планові обсяги фінансування, тис. грн.</w:t>
            </w:r>
          </w:p>
        </w:tc>
        <w:tc>
          <w:tcPr>
            <w:tcW w:w="4252" w:type="dxa"/>
            <w:gridSpan w:val="5"/>
            <w:tcBorders>
              <w:top w:val="single" w:sz="4" w:space="0" w:color="000000"/>
              <w:left w:val="single" w:sz="4" w:space="0" w:color="000000"/>
              <w:bottom w:val="single" w:sz="4" w:space="0" w:color="000000"/>
            </w:tcBorders>
            <w:shd w:val="clear" w:color="auto" w:fill="FFFFFF"/>
            <w:vAlign w:val="center"/>
          </w:tcPr>
          <w:p w14:paraId="21069678" w14:textId="77777777" w:rsidR="00955AAC" w:rsidRPr="00732065" w:rsidRDefault="00955AAC" w:rsidP="00E10209">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4C73EFB" w14:textId="77777777" w:rsidR="00955AAC" w:rsidRPr="00732065" w:rsidRDefault="00955AAC" w:rsidP="00E10209">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Pr>
                <w:b w:val="0"/>
                <w:bCs w:val="0"/>
                <w:color w:val="000000"/>
                <w:sz w:val="16"/>
                <w:szCs w:val="16"/>
                <w:lang w:eastAsia="uk-UA"/>
              </w:rPr>
              <w:t xml:space="preserve"> </w:t>
            </w:r>
            <w:r w:rsidRPr="00732065">
              <w:rPr>
                <w:b w:val="0"/>
                <w:bCs w:val="0"/>
                <w:color w:val="000000"/>
                <w:sz w:val="16"/>
                <w:szCs w:val="16"/>
                <w:lang w:eastAsia="uk-UA"/>
              </w:rPr>
              <w:t>програми)</w:t>
            </w:r>
          </w:p>
        </w:tc>
      </w:tr>
      <w:tr w:rsidR="00955AAC" w:rsidRPr="00732065" w14:paraId="3C897B80" w14:textId="77777777" w:rsidTr="00955AAC">
        <w:trPr>
          <w:cantSplit/>
          <w:trHeight w:val="252"/>
        </w:trPr>
        <w:tc>
          <w:tcPr>
            <w:tcW w:w="284" w:type="dxa"/>
            <w:vMerge/>
            <w:tcBorders>
              <w:top w:val="single" w:sz="4" w:space="0" w:color="000000"/>
              <w:left w:val="single" w:sz="4" w:space="0" w:color="000000"/>
              <w:bottom w:val="single" w:sz="4" w:space="0" w:color="000000"/>
            </w:tcBorders>
            <w:shd w:val="clear" w:color="auto" w:fill="FFFFFF"/>
          </w:tcPr>
          <w:p w14:paraId="20A815E1"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6B5C0D69"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457B6995"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709" w:type="dxa"/>
            <w:vMerge w:val="restart"/>
            <w:tcBorders>
              <w:top w:val="single" w:sz="4" w:space="0" w:color="000000"/>
              <w:left w:val="single" w:sz="4" w:space="0" w:color="000000"/>
              <w:bottom w:val="single" w:sz="4" w:space="0" w:color="000000"/>
            </w:tcBorders>
            <w:shd w:val="clear" w:color="auto" w:fill="FFFFFF"/>
            <w:vAlign w:val="center"/>
          </w:tcPr>
          <w:p w14:paraId="2A8E5D76" w14:textId="77777777" w:rsidR="00955AAC" w:rsidRPr="00732065" w:rsidRDefault="00955AAC" w:rsidP="00E10209">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32A433A9" w14:textId="77777777" w:rsidR="00955AAC" w:rsidRPr="00732065" w:rsidRDefault="00955AAC" w:rsidP="00E10209">
            <w:pPr>
              <w:pStyle w:val="2"/>
              <w:numPr>
                <w:ilvl w:val="1"/>
                <w:numId w:val="2"/>
              </w:numPr>
              <w:ind w:left="0" w:firstLine="0"/>
            </w:pPr>
            <w:r w:rsidRPr="00732065">
              <w:rPr>
                <w:b w:val="0"/>
                <w:bCs w:val="0"/>
                <w:color w:val="000000"/>
                <w:sz w:val="16"/>
                <w:szCs w:val="16"/>
              </w:rPr>
              <w:t>У тому числі:</w:t>
            </w:r>
          </w:p>
        </w:tc>
        <w:tc>
          <w:tcPr>
            <w:tcW w:w="708" w:type="dxa"/>
            <w:vMerge w:val="restart"/>
            <w:tcBorders>
              <w:top w:val="single" w:sz="4" w:space="0" w:color="000000"/>
              <w:left w:val="single" w:sz="4" w:space="0" w:color="000000"/>
              <w:bottom w:val="single" w:sz="4" w:space="0" w:color="000000"/>
            </w:tcBorders>
            <w:shd w:val="clear" w:color="auto" w:fill="FFFFFF"/>
            <w:vAlign w:val="center"/>
          </w:tcPr>
          <w:p w14:paraId="605EB249" w14:textId="77777777" w:rsidR="00955AAC" w:rsidRPr="00732065" w:rsidRDefault="00955AAC" w:rsidP="00E10209">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2BEA76D5" w14:textId="77777777" w:rsidR="00955AAC" w:rsidRPr="00732065" w:rsidRDefault="00955AAC" w:rsidP="00E10209">
            <w:pPr>
              <w:pStyle w:val="2"/>
              <w:numPr>
                <w:ilvl w:val="1"/>
                <w:numId w:val="2"/>
              </w:numPr>
              <w:ind w:left="0" w:firstLine="0"/>
            </w:pPr>
            <w:r w:rsidRPr="00732065">
              <w:rPr>
                <w:b w:val="0"/>
                <w:bCs w:val="0"/>
                <w:color w:val="000000"/>
                <w:sz w:val="16"/>
                <w:szCs w:val="16"/>
              </w:rPr>
              <w:t>У тому числі:</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5CDD9AD3" w14:textId="77777777" w:rsidR="00955AAC" w:rsidRPr="00732065" w:rsidRDefault="00955AAC" w:rsidP="00E10209">
            <w:pPr>
              <w:pStyle w:val="2"/>
              <w:numPr>
                <w:ilvl w:val="0"/>
                <w:numId w:val="0"/>
              </w:numPr>
              <w:snapToGrid w:val="0"/>
              <w:ind w:left="576"/>
              <w:rPr>
                <w:b w:val="0"/>
                <w:bCs w:val="0"/>
                <w:color w:val="000000"/>
                <w:sz w:val="16"/>
                <w:szCs w:val="16"/>
              </w:rPr>
            </w:pPr>
          </w:p>
        </w:tc>
      </w:tr>
      <w:tr w:rsidR="00955AAC" w:rsidRPr="00732065" w14:paraId="04A6164E" w14:textId="77777777" w:rsidTr="00955AAC">
        <w:trPr>
          <w:cantSplit/>
          <w:trHeight w:val="999"/>
        </w:trPr>
        <w:tc>
          <w:tcPr>
            <w:tcW w:w="284" w:type="dxa"/>
            <w:vMerge/>
            <w:tcBorders>
              <w:top w:val="single" w:sz="4" w:space="0" w:color="000000"/>
              <w:left w:val="single" w:sz="4" w:space="0" w:color="000000"/>
              <w:bottom w:val="single" w:sz="4" w:space="0" w:color="000000"/>
            </w:tcBorders>
            <w:shd w:val="clear" w:color="auto" w:fill="FFFFFF"/>
          </w:tcPr>
          <w:p w14:paraId="0153B818"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03CA14FD"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7A93DE16"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709" w:type="dxa"/>
            <w:vMerge/>
            <w:tcBorders>
              <w:top w:val="single" w:sz="4" w:space="0" w:color="000000"/>
              <w:left w:val="single" w:sz="4" w:space="0" w:color="000000"/>
              <w:bottom w:val="single" w:sz="4" w:space="0" w:color="000000"/>
            </w:tcBorders>
            <w:shd w:val="clear" w:color="auto" w:fill="FFFFFF"/>
            <w:vAlign w:val="center"/>
          </w:tcPr>
          <w:p w14:paraId="15BBF5D4"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66D27598" w14:textId="77777777" w:rsidR="00955AAC" w:rsidRPr="00732065" w:rsidRDefault="00955AAC" w:rsidP="00E10209">
            <w:pPr>
              <w:pStyle w:val="2"/>
              <w:numPr>
                <w:ilvl w:val="1"/>
                <w:numId w:val="2"/>
              </w:numPr>
              <w:ind w:left="0" w:firstLine="0"/>
            </w:pPr>
            <w:r w:rsidRPr="00732065">
              <w:rPr>
                <w:b w:val="0"/>
                <w:bCs w:val="0"/>
                <w:color w:val="000000"/>
                <w:sz w:val="16"/>
                <w:szCs w:val="16"/>
              </w:rPr>
              <w:t>Державний бюджет</w:t>
            </w:r>
          </w:p>
        </w:tc>
        <w:tc>
          <w:tcPr>
            <w:tcW w:w="709" w:type="dxa"/>
            <w:tcBorders>
              <w:top w:val="single" w:sz="4" w:space="0" w:color="000000"/>
              <w:left w:val="single" w:sz="4" w:space="0" w:color="000000"/>
              <w:bottom w:val="single" w:sz="4" w:space="0" w:color="000000"/>
            </w:tcBorders>
            <w:shd w:val="clear" w:color="auto" w:fill="FFFFFF"/>
            <w:vAlign w:val="center"/>
          </w:tcPr>
          <w:p w14:paraId="32F62F2C" w14:textId="77777777" w:rsidR="00955AAC" w:rsidRPr="00732065" w:rsidRDefault="00955AAC" w:rsidP="00E10209">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297C747E" w14:textId="77777777" w:rsidR="00955AAC" w:rsidRPr="00732065" w:rsidRDefault="00955AAC" w:rsidP="00E10209">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268DC085" w14:textId="77777777" w:rsidR="00955AAC" w:rsidRPr="00732065" w:rsidRDefault="00955AAC" w:rsidP="00E10209">
            <w:pPr>
              <w:rPr>
                <w:lang w:val="uk-UA" w:eastAsia="zh-CN"/>
              </w:rPr>
            </w:pPr>
          </w:p>
        </w:tc>
        <w:tc>
          <w:tcPr>
            <w:tcW w:w="851" w:type="dxa"/>
            <w:tcBorders>
              <w:top w:val="single" w:sz="4" w:space="0" w:color="000000"/>
              <w:left w:val="single" w:sz="4" w:space="0" w:color="000000"/>
              <w:bottom w:val="single" w:sz="4" w:space="0" w:color="000000"/>
            </w:tcBorders>
            <w:shd w:val="clear" w:color="auto" w:fill="FFFFFF"/>
            <w:vAlign w:val="center"/>
          </w:tcPr>
          <w:p w14:paraId="271F7161" w14:textId="77777777" w:rsidR="00955AAC" w:rsidRPr="00732065" w:rsidRDefault="00955AAC" w:rsidP="00E10209">
            <w:pPr>
              <w:pStyle w:val="2"/>
              <w:numPr>
                <w:ilvl w:val="1"/>
                <w:numId w:val="2"/>
              </w:numPr>
              <w:ind w:left="0" w:firstLine="0"/>
            </w:pPr>
            <w:r w:rsidRPr="00732065">
              <w:rPr>
                <w:b w:val="0"/>
                <w:bCs w:val="0"/>
                <w:color w:val="000000"/>
                <w:sz w:val="16"/>
                <w:szCs w:val="16"/>
              </w:rPr>
              <w:t>Інші</w:t>
            </w:r>
          </w:p>
          <w:p w14:paraId="7C4D5F84" w14:textId="77777777" w:rsidR="00955AAC" w:rsidRPr="00732065" w:rsidRDefault="00955AAC" w:rsidP="00E10209">
            <w:pPr>
              <w:pStyle w:val="2"/>
              <w:numPr>
                <w:ilvl w:val="1"/>
                <w:numId w:val="2"/>
              </w:numPr>
              <w:ind w:left="0" w:firstLine="0"/>
            </w:pPr>
            <w:r w:rsidRPr="00732065">
              <w:rPr>
                <w:b w:val="0"/>
                <w:bCs w:val="0"/>
                <w:color w:val="000000"/>
                <w:sz w:val="16"/>
                <w:szCs w:val="16"/>
              </w:rPr>
              <w:t xml:space="preserve"> джерела</w:t>
            </w:r>
          </w:p>
        </w:tc>
        <w:tc>
          <w:tcPr>
            <w:tcW w:w="708" w:type="dxa"/>
            <w:vMerge/>
            <w:tcBorders>
              <w:top w:val="single" w:sz="4" w:space="0" w:color="000000"/>
              <w:left w:val="single" w:sz="4" w:space="0" w:color="000000"/>
              <w:bottom w:val="single" w:sz="4" w:space="0" w:color="000000"/>
            </w:tcBorders>
            <w:shd w:val="clear" w:color="auto" w:fill="FFFFFF"/>
            <w:vAlign w:val="center"/>
          </w:tcPr>
          <w:p w14:paraId="3F563D85" w14:textId="77777777" w:rsidR="00955AAC" w:rsidRPr="00732065" w:rsidRDefault="00955AAC" w:rsidP="00E10209">
            <w:pPr>
              <w:snapToGrid w:val="0"/>
              <w:spacing w:after="0" w:line="240" w:lineRule="auto"/>
              <w:jc w:val="center"/>
              <w:rPr>
                <w:rFonts w:ascii="Times New Roman" w:hAnsi="Times New Roman" w:cs="Times New Roman"/>
                <w:color w:val="000000"/>
                <w:sz w:val="16"/>
                <w:szCs w:val="16"/>
                <w:lang w:val="uk-UA"/>
              </w:rPr>
            </w:pPr>
          </w:p>
        </w:tc>
        <w:tc>
          <w:tcPr>
            <w:tcW w:w="851" w:type="dxa"/>
            <w:tcBorders>
              <w:top w:val="single" w:sz="4" w:space="0" w:color="000000"/>
              <w:left w:val="single" w:sz="4" w:space="0" w:color="000000"/>
              <w:bottom w:val="single" w:sz="4" w:space="0" w:color="000000"/>
            </w:tcBorders>
            <w:shd w:val="clear" w:color="auto" w:fill="FFFFFF"/>
            <w:vAlign w:val="center"/>
          </w:tcPr>
          <w:p w14:paraId="6A82E6D0" w14:textId="77777777" w:rsidR="00955AAC" w:rsidRPr="00732065" w:rsidRDefault="00955AAC" w:rsidP="00E10209">
            <w:pPr>
              <w:pStyle w:val="2"/>
              <w:numPr>
                <w:ilvl w:val="1"/>
                <w:numId w:val="2"/>
              </w:numPr>
              <w:ind w:left="0" w:firstLine="0"/>
            </w:pPr>
            <w:r w:rsidRPr="00732065">
              <w:rPr>
                <w:b w:val="0"/>
                <w:bCs w:val="0"/>
                <w:color w:val="000000"/>
                <w:sz w:val="16"/>
                <w:szCs w:val="16"/>
              </w:rPr>
              <w:t>Державний бюджет</w:t>
            </w:r>
          </w:p>
        </w:tc>
        <w:tc>
          <w:tcPr>
            <w:tcW w:w="850" w:type="dxa"/>
            <w:tcBorders>
              <w:top w:val="single" w:sz="4" w:space="0" w:color="000000"/>
              <w:left w:val="single" w:sz="4" w:space="0" w:color="000000"/>
              <w:bottom w:val="single" w:sz="4" w:space="0" w:color="000000"/>
            </w:tcBorders>
            <w:shd w:val="clear" w:color="auto" w:fill="FFFFFF"/>
            <w:vAlign w:val="center"/>
          </w:tcPr>
          <w:p w14:paraId="3ADDAF0D" w14:textId="77777777" w:rsidR="00955AAC" w:rsidRPr="00732065" w:rsidRDefault="00955AAC" w:rsidP="00E10209">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6591585E" w14:textId="77777777" w:rsidR="00955AAC" w:rsidRPr="00732065" w:rsidRDefault="00955AAC" w:rsidP="00E10209">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13F7F567" w14:textId="77777777" w:rsidR="00955AAC" w:rsidRPr="00732065" w:rsidRDefault="00955AAC" w:rsidP="00E10209">
            <w:pPr>
              <w:pStyle w:val="2"/>
              <w:numPr>
                <w:ilvl w:val="1"/>
                <w:numId w:val="2"/>
              </w:numPr>
              <w:ind w:left="0" w:firstLine="0"/>
            </w:pPr>
          </w:p>
        </w:tc>
        <w:tc>
          <w:tcPr>
            <w:tcW w:w="709" w:type="dxa"/>
            <w:tcBorders>
              <w:top w:val="single" w:sz="4" w:space="0" w:color="000000"/>
              <w:left w:val="single" w:sz="4" w:space="0" w:color="000000"/>
              <w:bottom w:val="single" w:sz="4" w:space="0" w:color="000000"/>
            </w:tcBorders>
            <w:shd w:val="clear" w:color="auto" w:fill="FFFFFF"/>
            <w:vAlign w:val="center"/>
          </w:tcPr>
          <w:p w14:paraId="2A8E2F6F" w14:textId="77777777" w:rsidR="00955AAC" w:rsidRPr="00732065" w:rsidRDefault="00955AAC" w:rsidP="00E10209">
            <w:pPr>
              <w:pStyle w:val="2"/>
              <w:numPr>
                <w:ilvl w:val="1"/>
                <w:numId w:val="2"/>
              </w:numPr>
              <w:ind w:left="0" w:firstLine="0"/>
            </w:pPr>
            <w:r w:rsidRPr="00732065">
              <w:rPr>
                <w:b w:val="0"/>
                <w:bCs w:val="0"/>
                <w:color w:val="000000"/>
                <w:sz w:val="16"/>
                <w:szCs w:val="16"/>
              </w:rPr>
              <w:t>Інші</w:t>
            </w:r>
          </w:p>
          <w:p w14:paraId="2BBE85F3" w14:textId="77777777" w:rsidR="00955AAC" w:rsidRPr="00732065" w:rsidRDefault="00955AAC" w:rsidP="00E10209">
            <w:pPr>
              <w:pStyle w:val="2"/>
              <w:numPr>
                <w:ilvl w:val="1"/>
                <w:numId w:val="2"/>
              </w:numPr>
              <w:ind w:left="0" w:firstLine="0"/>
            </w:pPr>
            <w:r w:rsidRPr="00732065">
              <w:rPr>
                <w:b w:val="0"/>
                <w:bCs w:val="0"/>
                <w:color w:val="000000"/>
                <w:sz w:val="16"/>
                <w:szCs w:val="16"/>
              </w:rPr>
              <w:t xml:space="preserve"> джерела</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47257FD6" w14:textId="77777777" w:rsidR="00955AAC" w:rsidRPr="00732065" w:rsidRDefault="00955AAC" w:rsidP="00E10209">
            <w:pPr>
              <w:pStyle w:val="2"/>
              <w:numPr>
                <w:ilvl w:val="0"/>
                <w:numId w:val="0"/>
              </w:numPr>
              <w:snapToGrid w:val="0"/>
              <w:ind w:left="576"/>
              <w:rPr>
                <w:b w:val="0"/>
                <w:bCs w:val="0"/>
                <w:color w:val="000000"/>
                <w:sz w:val="16"/>
                <w:szCs w:val="16"/>
              </w:rPr>
            </w:pPr>
          </w:p>
        </w:tc>
      </w:tr>
      <w:tr w:rsidR="00955AAC" w:rsidRPr="002D5C78" w14:paraId="7698A116"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17D686B0" w14:textId="71302BF1" w:rsidR="00955AAC" w:rsidRDefault="00097018"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w:t>
            </w:r>
          </w:p>
          <w:p w14:paraId="1BF9CC95" w14:textId="77777777" w:rsidR="00955AAC" w:rsidRPr="00732065" w:rsidRDefault="00955AAC"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268" w:type="dxa"/>
            <w:tcBorders>
              <w:top w:val="single" w:sz="4" w:space="0" w:color="000000"/>
              <w:left w:val="single" w:sz="4" w:space="0" w:color="000000"/>
              <w:bottom w:val="single" w:sz="4" w:space="0" w:color="000000"/>
            </w:tcBorders>
            <w:shd w:val="clear" w:color="auto" w:fill="FFFFFF"/>
          </w:tcPr>
          <w:p w14:paraId="592A1DE9" w14:textId="77777777" w:rsidR="00955AAC" w:rsidRPr="00744690"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r w:rsidRPr="00744690">
              <w:rPr>
                <w:rFonts w:ascii="Times New Roman" w:hAnsi="Times New Roman" w:cs="Times New Roman"/>
                <w:sz w:val="20"/>
                <w:szCs w:val="20"/>
                <w:lang w:val="uk-UA" w:eastAsia="ru-RU"/>
              </w:rPr>
              <w:t>Забезпечення надання медичної допомоги дітям(учням) у закладах освіти</w:t>
            </w:r>
          </w:p>
        </w:tc>
        <w:tc>
          <w:tcPr>
            <w:tcW w:w="1559" w:type="dxa"/>
            <w:tcBorders>
              <w:top w:val="single" w:sz="4" w:space="0" w:color="000000"/>
              <w:left w:val="single" w:sz="4" w:space="0" w:color="000000"/>
              <w:bottom w:val="single" w:sz="4" w:space="0" w:color="000000"/>
            </w:tcBorders>
            <w:shd w:val="clear" w:color="auto" w:fill="FFFFFF"/>
          </w:tcPr>
          <w:p w14:paraId="3FCA4CCF" w14:textId="37D12DD1" w:rsidR="00955AAC" w:rsidRPr="002D5C78" w:rsidRDefault="00955AAC"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097018">
              <w:rPr>
                <w:rFonts w:ascii="Times New Roman" w:hAnsi="Times New Roman" w:cs="Times New Roman"/>
                <w:color w:val="000000"/>
                <w:sz w:val="20"/>
                <w:szCs w:val="20"/>
                <w:lang w:val="uk-UA" w:eastAsia="ru-RU"/>
              </w:rPr>
              <w:t>4</w:t>
            </w:r>
          </w:p>
          <w:p w14:paraId="4EF180E2" w14:textId="77777777" w:rsidR="00955AAC" w:rsidRPr="002D5C78" w:rsidRDefault="00955AAC"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21EA3638" w14:textId="665B9D66"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229,6</w:t>
            </w:r>
          </w:p>
        </w:tc>
        <w:tc>
          <w:tcPr>
            <w:tcW w:w="850" w:type="dxa"/>
            <w:tcBorders>
              <w:top w:val="single" w:sz="4" w:space="0" w:color="000000"/>
              <w:left w:val="single" w:sz="4" w:space="0" w:color="000000"/>
              <w:bottom w:val="single" w:sz="4" w:space="0" w:color="000000"/>
            </w:tcBorders>
            <w:shd w:val="clear" w:color="auto" w:fill="FFFFFF"/>
            <w:vAlign w:val="center"/>
          </w:tcPr>
          <w:p w14:paraId="312ECD33"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6B82E29C"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73C66A5" w14:textId="6E80267A"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229,6</w:t>
            </w:r>
          </w:p>
        </w:tc>
        <w:tc>
          <w:tcPr>
            <w:tcW w:w="851" w:type="dxa"/>
            <w:tcBorders>
              <w:top w:val="single" w:sz="4" w:space="0" w:color="000000"/>
              <w:left w:val="single" w:sz="4" w:space="0" w:color="000000"/>
              <w:bottom w:val="single" w:sz="4" w:space="0" w:color="000000"/>
            </w:tcBorders>
            <w:shd w:val="clear" w:color="auto" w:fill="FFFFFF"/>
            <w:vAlign w:val="center"/>
          </w:tcPr>
          <w:p w14:paraId="033A980B"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9E79823" w14:textId="0045EC7D"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213,7</w:t>
            </w:r>
          </w:p>
        </w:tc>
        <w:tc>
          <w:tcPr>
            <w:tcW w:w="851" w:type="dxa"/>
            <w:tcBorders>
              <w:top w:val="single" w:sz="4" w:space="0" w:color="000000"/>
              <w:left w:val="single" w:sz="4" w:space="0" w:color="000000"/>
              <w:bottom w:val="single" w:sz="4" w:space="0" w:color="000000"/>
            </w:tcBorders>
            <w:shd w:val="clear" w:color="auto" w:fill="FFFFFF"/>
            <w:vAlign w:val="center"/>
          </w:tcPr>
          <w:p w14:paraId="44C4751F"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3FCE0126"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D0EF54E" w14:textId="79352B15"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213,7</w:t>
            </w:r>
          </w:p>
        </w:tc>
        <w:tc>
          <w:tcPr>
            <w:tcW w:w="709" w:type="dxa"/>
            <w:tcBorders>
              <w:top w:val="single" w:sz="4" w:space="0" w:color="000000"/>
              <w:left w:val="single" w:sz="4" w:space="0" w:color="000000"/>
              <w:bottom w:val="single" w:sz="4" w:space="0" w:color="000000"/>
            </w:tcBorders>
            <w:shd w:val="clear" w:color="auto" w:fill="FFFFFF"/>
            <w:vAlign w:val="center"/>
          </w:tcPr>
          <w:p w14:paraId="21E59DC2"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0E1EEF3" w14:textId="07B4598D"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r w:rsidRPr="001F6879">
              <w:rPr>
                <w:rFonts w:ascii="Times New Roman" w:hAnsi="Times New Roman" w:cs="Times New Roman"/>
                <w:sz w:val="20"/>
                <w:szCs w:val="20"/>
                <w:lang w:val="uk-UA" w:eastAsia="ru-RU"/>
              </w:rPr>
              <w:t xml:space="preserve">Виконання напрямку склало </w:t>
            </w:r>
            <w:r w:rsidR="00BE5C4F">
              <w:rPr>
                <w:rFonts w:ascii="Times New Roman" w:hAnsi="Times New Roman" w:cs="Times New Roman"/>
                <w:sz w:val="20"/>
                <w:szCs w:val="20"/>
                <w:lang w:val="uk-UA" w:eastAsia="ru-RU"/>
              </w:rPr>
              <w:t>93</w:t>
            </w:r>
            <w:r w:rsidRPr="001F6879">
              <w:rPr>
                <w:rFonts w:ascii="Times New Roman" w:hAnsi="Times New Roman" w:cs="Times New Roman"/>
                <w:sz w:val="20"/>
                <w:szCs w:val="20"/>
                <w:lang w:val="uk-UA" w:eastAsia="ru-RU"/>
              </w:rPr>
              <w:t>%</w:t>
            </w:r>
            <w:r w:rsidR="00BE5C4F">
              <w:t xml:space="preserve"> </w:t>
            </w:r>
            <w:r w:rsidR="00BE5C4F">
              <w:rPr>
                <w:lang w:val="uk-UA"/>
              </w:rPr>
              <w:t>.</w:t>
            </w:r>
            <w:r w:rsidR="00BE5C4F" w:rsidRPr="00BE5C4F">
              <w:rPr>
                <w:rFonts w:ascii="Times New Roman" w:hAnsi="Times New Roman" w:cs="Times New Roman"/>
                <w:sz w:val="20"/>
                <w:szCs w:val="20"/>
                <w:lang w:val="uk-UA" w:eastAsia="ru-RU"/>
              </w:rPr>
              <w:t>Виплата заробітної плати відбулася згідно з чинним законодавством.</w:t>
            </w:r>
          </w:p>
        </w:tc>
      </w:tr>
      <w:tr w:rsidR="00955AAC" w:rsidRPr="002D5C78" w14:paraId="0E9214E6" w14:textId="77777777" w:rsidTr="00955AAC">
        <w:trPr>
          <w:cantSplit/>
          <w:trHeight w:val="331"/>
        </w:trPr>
        <w:tc>
          <w:tcPr>
            <w:tcW w:w="284" w:type="dxa"/>
            <w:tcBorders>
              <w:top w:val="single" w:sz="4" w:space="0" w:color="000000"/>
              <w:left w:val="single" w:sz="4" w:space="0" w:color="000000"/>
              <w:bottom w:val="single" w:sz="4" w:space="0" w:color="000000"/>
            </w:tcBorders>
            <w:shd w:val="clear" w:color="auto" w:fill="FFFFFF"/>
          </w:tcPr>
          <w:p w14:paraId="5868CDC4" w14:textId="5871A6C6" w:rsidR="00955AAC" w:rsidRDefault="00BE5C4F"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2</w:t>
            </w:r>
          </w:p>
          <w:p w14:paraId="47AAB87C" w14:textId="77777777" w:rsidR="00955AAC" w:rsidRPr="00732065" w:rsidRDefault="00955AAC"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268" w:type="dxa"/>
            <w:tcBorders>
              <w:top w:val="single" w:sz="4" w:space="0" w:color="000000"/>
              <w:left w:val="single" w:sz="4" w:space="0" w:color="000000"/>
              <w:bottom w:val="single" w:sz="4" w:space="0" w:color="000000"/>
            </w:tcBorders>
            <w:shd w:val="clear" w:color="auto" w:fill="FFFFFF"/>
          </w:tcPr>
          <w:p w14:paraId="7B74568B" w14:textId="5DE0810D" w:rsidR="00955AAC" w:rsidRPr="00744690"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sidRPr="00BE5C4F">
              <w:rPr>
                <w:rFonts w:ascii="Times New Roman" w:hAnsi="Times New Roman" w:cs="Times New Roman"/>
                <w:sz w:val="20"/>
                <w:szCs w:val="20"/>
                <w:lang w:val="uk-UA" w:eastAsia="ru-RU"/>
              </w:rPr>
              <w:t>Безоплатне та пільгове зубопротезування окремих пільгових категорій громадян Чорноморської міської територіальної громади (учасників бойових дій та членів їх сімей, членів сімей загиблих, учасників війни, осіб з інвалідністю внаслідок війни, осіб з інвалідністю, дітей з інвалідністю, осіб з інвалідністю з дитинства, почесних донорів України, ветеранів праці, осіб, які постраждали внаслідок Чорнобильської катастрофи та віднесені до 1 та 2 категорій, дітей з багатодітних сімей, пенсіонерів, внутрішньо переміщених осіб, які мають вище наведений статус)</w:t>
            </w:r>
          </w:p>
        </w:tc>
        <w:tc>
          <w:tcPr>
            <w:tcW w:w="1559" w:type="dxa"/>
            <w:tcBorders>
              <w:top w:val="single" w:sz="4" w:space="0" w:color="000000"/>
              <w:left w:val="single" w:sz="4" w:space="0" w:color="000000"/>
              <w:bottom w:val="single" w:sz="4" w:space="0" w:color="000000"/>
            </w:tcBorders>
            <w:shd w:val="clear" w:color="auto" w:fill="FFFFFF"/>
          </w:tcPr>
          <w:p w14:paraId="3929091C" w14:textId="6B78B57E" w:rsidR="00955AAC" w:rsidRPr="002D5C78" w:rsidRDefault="00955AAC"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097018">
              <w:rPr>
                <w:rFonts w:ascii="Times New Roman" w:hAnsi="Times New Roman" w:cs="Times New Roman"/>
                <w:color w:val="000000"/>
                <w:sz w:val="20"/>
                <w:szCs w:val="20"/>
                <w:lang w:val="uk-UA" w:eastAsia="ru-RU"/>
              </w:rPr>
              <w:t>4</w:t>
            </w:r>
          </w:p>
          <w:p w14:paraId="764F3F53" w14:textId="77777777" w:rsidR="00955AAC" w:rsidRPr="002D5C78" w:rsidRDefault="00955AAC"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593D5048" w14:textId="39A16949"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1250</w:t>
            </w:r>
            <w:r w:rsidR="00DE7F8F">
              <w:rPr>
                <w:rFonts w:ascii="Times New Roman" w:hAnsi="Times New Roman" w:cs="Times New Roman"/>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203DC12F"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7C28F88B"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4AD3EFD8" w14:textId="3BCD702A"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1250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3FA51B58"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3C16CBB2" w14:textId="76D0D389"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1250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51914581"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4D243789"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01735C2A" w14:textId="530459C1" w:rsidR="00955AAC" w:rsidRPr="001F6879" w:rsidRDefault="00BE5C4F"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1250</w:t>
            </w:r>
            <w:r w:rsidR="00DE7F8F">
              <w:rPr>
                <w:rFonts w:ascii="Times New Roman" w:hAnsi="Times New Roman" w:cs="Times New Roman"/>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vAlign w:val="center"/>
          </w:tcPr>
          <w:p w14:paraId="41A35F1F" w14:textId="77777777"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384F404" w14:textId="200B6A6F" w:rsidR="00955AAC" w:rsidRPr="001F6879" w:rsidRDefault="00955AAC" w:rsidP="00E10209">
            <w:pPr>
              <w:shd w:val="clear" w:color="auto" w:fill="FFFFFF"/>
              <w:snapToGrid w:val="0"/>
              <w:spacing w:after="0" w:line="240" w:lineRule="auto"/>
              <w:jc w:val="center"/>
              <w:rPr>
                <w:rFonts w:ascii="Times New Roman" w:hAnsi="Times New Roman" w:cs="Times New Roman"/>
                <w:sz w:val="20"/>
                <w:szCs w:val="20"/>
                <w:lang w:val="uk-UA" w:eastAsia="ru-RU"/>
              </w:rPr>
            </w:pPr>
            <w:r w:rsidRPr="001F6879">
              <w:rPr>
                <w:rFonts w:ascii="Times New Roman" w:hAnsi="Times New Roman" w:cs="Times New Roman"/>
                <w:sz w:val="20"/>
                <w:szCs w:val="20"/>
                <w:lang w:val="uk-UA" w:eastAsia="ru-RU"/>
              </w:rPr>
              <w:t xml:space="preserve">Проводилось безоплатне </w:t>
            </w:r>
            <w:r w:rsidR="00BE5C4F">
              <w:rPr>
                <w:rFonts w:ascii="Times New Roman" w:hAnsi="Times New Roman" w:cs="Times New Roman"/>
                <w:sz w:val="20"/>
                <w:szCs w:val="20"/>
                <w:lang w:val="uk-UA" w:eastAsia="ru-RU"/>
              </w:rPr>
              <w:t>та</w:t>
            </w:r>
            <w:r w:rsidRPr="001F6879">
              <w:rPr>
                <w:rFonts w:ascii="Times New Roman" w:hAnsi="Times New Roman" w:cs="Times New Roman"/>
                <w:sz w:val="20"/>
                <w:szCs w:val="20"/>
                <w:lang w:val="uk-UA" w:eastAsia="ru-RU"/>
              </w:rPr>
              <w:t xml:space="preserve"> пільгове зубопротезування окремим категоріям громадян за їх </w:t>
            </w:r>
            <w:r w:rsidR="00092CFD" w:rsidRPr="001F6879">
              <w:rPr>
                <w:rFonts w:ascii="Times New Roman" w:hAnsi="Times New Roman" w:cs="Times New Roman"/>
                <w:sz w:val="20"/>
                <w:szCs w:val="20"/>
                <w:lang w:val="uk-UA" w:eastAsia="ru-RU"/>
              </w:rPr>
              <w:t>зверненням</w:t>
            </w:r>
            <w:r w:rsidRPr="001F6879">
              <w:rPr>
                <w:rFonts w:ascii="Times New Roman" w:hAnsi="Times New Roman" w:cs="Times New Roman"/>
                <w:sz w:val="20"/>
                <w:szCs w:val="20"/>
                <w:lang w:val="uk-UA" w:eastAsia="ru-RU"/>
              </w:rPr>
              <w:t xml:space="preserve">. Допомогу отримали </w:t>
            </w:r>
            <w:r w:rsidR="00BE5C4F">
              <w:rPr>
                <w:rFonts w:ascii="Times New Roman" w:hAnsi="Times New Roman" w:cs="Times New Roman"/>
                <w:sz w:val="20"/>
                <w:szCs w:val="20"/>
                <w:lang w:val="uk-UA" w:eastAsia="ru-RU"/>
              </w:rPr>
              <w:t xml:space="preserve">552 </w:t>
            </w:r>
            <w:r w:rsidRPr="001F6879">
              <w:rPr>
                <w:rFonts w:ascii="Times New Roman" w:hAnsi="Times New Roman" w:cs="Times New Roman"/>
                <w:sz w:val="20"/>
                <w:szCs w:val="20"/>
                <w:lang w:val="uk-UA" w:eastAsia="ru-RU"/>
              </w:rPr>
              <w:t>громадян</w:t>
            </w:r>
            <w:r w:rsidR="00BE5C4F">
              <w:rPr>
                <w:rFonts w:ascii="Times New Roman" w:hAnsi="Times New Roman" w:cs="Times New Roman"/>
                <w:sz w:val="20"/>
                <w:szCs w:val="20"/>
                <w:lang w:val="uk-UA" w:eastAsia="ru-RU"/>
              </w:rPr>
              <w:t>ина</w:t>
            </w:r>
            <w:r w:rsidRPr="001F6879">
              <w:rPr>
                <w:rFonts w:ascii="Times New Roman" w:hAnsi="Times New Roman" w:cs="Times New Roman"/>
                <w:sz w:val="20"/>
                <w:szCs w:val="20"/>
                <w:lang w:val="uk-UA" w:eastAsia="ru-RU"/>
              </w:rPr>
              <w:t xml:space="preserve"> Виконання напрямку склало </w:t>
            </w:r>
            <w:r w:rsidR="00BE5C4F">
              <w:rPr>
                <w:rFonts w:ascii="Times New Roman" w:hAnsi="Times New Roman" w:cs="Times New Roman"/>
                <w:sz w:val="20"/>
                <w:szCs w:val="20"/>
                <w:lang w:val="uk-UA" w:eastAsia="ru-RU"/>
              </w:rPr>
              <w:t>100</w:t>
            </w:r>
            <w:r w:rsidRPr="001F6879">
              <w:rPr>
                <w:rFonts w:ascii="Times New Roman" w:hAnsi="Times New Roman" w:cs="Times New Roman"/>
                <w:sz w:val="20"/>
                <w:szCs w:val="20"/>
                <w:lang w:val="uk-UA" w:eastAsia="ru-RU"/>
              </w:rPr>
              <w:t>%</w:t>
            </w:r>
            <w:r w:rsidR="00572C08">
              <w:rPr>
                <w:rFonts w:ascii="Times New Roman" w:hAnsi="Times New Roman" w:cs="Times New Roman"/>
                <w:sz w:val="20"/>
                <w:szCs w:val="20"/>
                <w:lang w:val="uk-UA" w:eastAsia="ru-RU"/>
              </w:rPr>
              <w:t>.</w:t>
            </w:r>
          </w:p>
        </w:tc>
      </w:tr>
    </w:tbl>
    <w:p w14:paraId="610F274E" w14:textId="77777777" w:rsidR="00955AAC" w:rsidRPr="00955AAC" w:rsidRDefault="00955AAC" w:rsidP="00E629A6">
      <w:pPr>
        <w:shd w:val="clear" w:color="auto" w:fill="FFFFFF"/>
        <w:spacing w:after="0" w:line="240" w:lineRule="auto"/>
        <w:rPr>
          <w:rFonts w:ascii="Times New Roman" w:hAnsi="Times New Roman" w:cs="Times New Roman"/>
          <w:color w:val="000000"/>
          <w:sz w:val="24"/>
          <w:szCs w:val="24"/>
          <w:lang w:val="uk-UA" w:eastAsia="ru-RU"/>
        </w:rPr>
      </w:pPr>
    </w:p>
    <w:p w14:paraId="6EB05F4D" w14:textId="77777777" w:rsidR="00D17119" w:rsidRDefault="00D17119"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1043D4DB" w14:textId="77777777" w:rsidR="00C3736D" w:rsidRDefault="00C3736D" w:rsidP="00C3736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0217640 «</w:t>
      </w:r>
      <w:r w:rsidRPr="00CF5078">
        <w:rPr>
          <w:rFonts w:ascii="Times New Roman" w:hAnsi="Times New Roman" w:cs="Times New Roman"/>
          <w:sz w:val="24"/>
          <w:szCs w:val="24"/>
          <w:lang w:val="uk-UA"/>
        </w:rPr>
        <w:t>Заходи з енергозбереження</w:t>
      </w:r>
      <w:r>
        <w:rPr>
          <w:rFonts w:ascii="Times New Roman" w:hAnsi="Times New Roman" w:cs="Times New Roman"/>
          <w:sz w:val="24"/>
          <w:szCs w:val="24"/>
          <w:lang w:val="uk-UA"/>
        </w:rPr>
        <w:t>»</w:t>
      </w:r>
    </w:p>
    <w:p w14:paraId="34B0EB06" w14:textId="77777777" w:rsidR="00C3736D" w:rsidRDefault="00C3736D" w:rsidP="00C3736D">
      <w:pPr>
        <w:spacing w:after="0" w:line="240" w:lineRule="auto"/>
        <w:jc w:val="center"/>
        <w:rPr>
          <w:rFonts w:ascii="Times New Roman" w:hAnsi="Times New Roman" w:cs="Times New Roman"/>
          <w:sz w:val="24"/>
          <w:szCs w:val="24"/>
          <w:lang w:val="uk-UA"/>
        </w:rPr>
      </w:pPr>
    </w:p>
    <w:tbl>
      <w:tblPr>
        <w:tblW w:w="14742" w:type="dxa"/>
        <w:tblInd w:w="5" w:type="dxa"/>
        <w:tblLayout w:type="fixed"/>
        <w:tblCellMar>
          <w:left w:w="0" w:type="dxa"/>
          <w:right w:w="0" w:type="dxa"/>
        </w:tblCellMar>
        <w:tblLook w:val="0000" w:firstRow="0" w:lastRow="0" w:firstColumn="0" w:lastColumn="0" w:noHBand="0" w:noVBand="0"/>
      </w:tblPr>
      <w:tblGrid>
        <w:gridCol w:w="284"/>
        <w:gridCol w:w="2268"/>
        <w:gridCol w:w="1559"/>
        <w:gridCol w:w="709"/>
        <w:gridCol w:w="850"/>
        <w:gridCol w:w="709"/>
        <w:gridCol w:w="1134"/>
        <w:gridCol w:w="851"/>
        <w:gridCol w:w="708"/>
        <w:gridCol w:w="851"/>
        <w:gridCol w:w="850"/>
        <w:gridCol w:w="1134"/>
        <w:gridCol w:w="709"/>
        <w:gridCol w:w="2126"/>
      </w:tblGrid>
      <w:tr w:rsidR="00C3736D" w:rsidRPr="00732065" w14:paraId="7979D4D8" w14:textId="77777777" w:rsidTr="00E10209">
        <w:trPr>
          <w:cantSplit/>
          <w:trHeight w:val="274"/>
        </w:trPr>
        <w:tc>
          <w:tcPr>
            <w:tcW w:w="284" w:type="dxa"/>
            <w:vMerge w:val="restart"/>
            <w:tcBorders>
              <w:top w:val="single" w:sz="4" w:space="0" w:color="000000"/>
              <w:left w:val="single" w:sz="4" w:space="0" w:color="000000"/>
              <w:bottom w:val="single" w:sz="4" w:space="0" w:color="000000"/>
            </w:tcBorders>
            <w:shd w:val="clear" w:color="auto" w:fill="FFFFFF"/>
            <w:vAlign w:val="center"/>
          </w:tcPr>
          <w:p w14:paraId="0C34C2CD"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2268" w:type="dxa"/>
            <w:vMerge w:val="restart"/>
            <w:tcBorders>
              <w:top w:val="single" w:sz="4" w:space="0" w:color="000000"/>
              <w:left w:val="single" w:sz="4" w:space="0" w:color="000000"/>
              <w:bottom w:val="single" w:sz="4" w:space="0" w:color="000000"/>
            </w:tcBorders>
            <w:shd w:val="clear" w:color="auto" w:fill="FFFFFF"/>
            <w:vAlign w:val="center"/>
          </w:tcPr>
          <w:p w14:paraId="5F21DF0E"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559" w:type="dxa"/>
            <w:vMerge w:val="restart"/>
            <w:tcBorders>
              <w:top w:val="single" w:sz="4" w:space="0" w:color="000000"/>
              <w:left w:val="single" w:sz="4" w:space="0" w:color="000000"/>
              <w:bottom w:val="single" w:sz="4" w:space="0" w:color="000000"/>
            </w:tcBorders>
            <w:shd w:val="clear" w:color="auto" w:fill="FFFFFF"/>
            <w:vAlign w:val="center"/>
          </w:tcPr>
          <w:p w14:paraId="3176F8D9"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3C3571BA"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6958BEB1"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0C986924" w14:textId="77777777" w:rsidR="00C3736D" w:rsidRPr="00732065" w:rsidRDefault="00C3736D" w:rsidP="00E10209">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4253" w:type="dxa"/>
            <w:gridSpan w:val="5"/>
            <w:tcBorders>
              <w:top w:val="single" w:sz="4" w:space="0" w:color="000000"/>
              <w:left w:val="single" w:sz="4" w:space="0" w:color="000000"/>
              <w:bottom w:val="single" w:sz="4" w:space="0" w:color="000000"/>
            </w:tcBorders>
            <w:shd w:val="clear" w:color="auto" w:fill="FFFFFF"/>
            <w:vAlign w:val="center"/>
          </w:tcPr>
          <w:p w14:paraId="4E063F94" w14:textId="77777777" w:rsidR="00C3736D" w:rsidRPr="00732065" w:rsidRDefault="00C3736D" w:rsidP="00E10209">
            <w:pPr>
              <w:pStyle w:val="2"/>
              <w:numPr>
                <w:ilvl w:val="1"/>
                <w:numId w:val="2"/>
              </w:numPr>
              <w:ind w:left="0" w:firstLine="0"/>
            </w:pPr>
            <w:r w:rsidRPr="00732065">
              <w:rPr>
                <w:b w:val="0"/>
                <w:bCs w:val="0"/>
                <w:color w:val="000000"/>
                <w:sz w:val="16"/>
                <w:szCs w:val="16"/>
              </w:rPr>
              <w:t>Планові обсяги фінансування, тис. грн.</w:t>
            </w:r>
          </w:p>
        </w:tc>
        <w:tc>
          <w:tcPr>
            <w:tcW w:w="4252" w:type="dxa"/>
            <w:gridSpan w:val="5"/>
            <w:tcBorders>
              <w:top w:val="single" w:sz="4" w:space="0" w:color="000000"/>
              <w:left w:val="single" w:sz="4" w:space="0" w:color="000000"/>
              <w:bottom w:val="single" w:sz="4" w:space="0" w:color="000000"/>
            </w:tcBorders>
            <w:shd w:val="clear" w:color="auto" w:fill="FFFFFF"/>
            <w:vAlign w:val="center"/>
          </w:tcPr>
          <w:p w14:paraId="60C1DEC4" w14:textId="77777777" w:rsidR="00C3736D" w:rsidRPr="00732065" w:rsidRDefault="00C3736D" w:rsidP="00E10209">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88BE26B" w14:textId="77777777" w:rsidR="00C3736D" w:rsidRPr="00732065" w:rsidRDefault="00C3736D" w:rsidP="00E10209">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Pr>
                <w:b w:val="0"/>
                <w:bCs w:val="0"/>
                <w:color w:val="000000"/>
                <w:sz w:val="16"/>
                <w:szCs w:val="16"/>
                <w:lang w:eastAsia="uk-UA"/>
              </w:rPr>
              <w:t xml:space="preserve"> </w:t>
            </w:r>
            <w:r w:rsidRPr="00732065">
              <w:rPr>
                <w:b w:val="0"/>
                <w:bCs w:val="0"/>
                <w:color w:val="000000"/>
                <w:sz w:val="16"/>
                <w:szCs w:val="16"/>
                <w:lang w:eastAsia="uk-UA"/>
              </w:rPr>
              <w:t>програми)</w:t>
            </w:r>
          </w:p>
        </w:tc>
      </w:tr>
      <w:tr w:rsidR="00C3736D" w:rsidRPr="00732065" w14:paraId="609AC7EE" w14:textId="77777777" w:rsidTr="00E10209">
        <w:trPr>
          <w:cantSplit/>
          <w:trHeight w:val="252"/>
        </w:trPr>
        <w:tc>
          <w:tcPr>
            <w:tcW w:w="284" w:type="dxa"/>
            <w:vMerge/>
            <w:tcBorders>
              <w:top w:val="single" w:sz="4" w:space="0" w:color="000000"/>
              <w:left w:val="single" w:sz="4" w:space="0" w:color="000000"/>
              <w:bottom w:val="single" w:sz="4" w:space="0" w:color="000000"/>
            </w:tcBorders>
            <w:shd w:val="clear" w:color="auto" w:fill="FFFFFF"/>
          </w:tcPr>
          <w:p w14:paraId="51E76897"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35A44817"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7A6E6F05"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709" w:type="dxa"/>
            <w:vMerge w:val="restart"/>
            <w:tcBorders>
              <w:top w:val="single" w:sz="4" w:space="0" w:color="000000"/>
              <w:left w:val="single" w:sz="4" w:space="0" w:color="000000"/>
              <w:bottom w:val="single" w:sz="4" w:space="0" w:color="000000"/>
            </w:tcBorders>
            <w:shd w:val="clear" w:color="auto" w:fill="FFFFFF"/>
            <w:vAlign w:val="center"/>
          </w:tcPr>
          <w:p w14:paraId="79A61CC2" w14:textId="77777777" w:rsidR="00C3736D" w:rsidRPr="00732065" w:rsidRDefault="00C3736D" w:rsidP="00E10209">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74AA27BF" w14:textId="77777777" w:rsidR="00C3736D" w:rsidRPr="00732065" w:rsidRDefault="00C3736D" w:rsidP="00E10209">
            <w:pPr>
              <w:pStyle w:val="2"/>
              <w:numPr>
                <w:ilvl w:val="1"/>
                <w:numId w:val="2"/>
              </w:numPr>
              <w:ind w:left="0" w:firstLine="0"/>
            </w:pPr>
            <w:r w:rsidRPr="00732065">
              <w:rPr>
                <w:b w:val="0"/>
                <w:bCs w:val="0"/>
                <w:color w:val="000000"/>
                <w:sz w:val="16"/>
                <w:szCs w:val="16"/>
              </w:rPr>
              <w:t>У тому числі:</w:t>
            </w:r>
          </w:p>
        </w:tc>
        <w:tc>
          <w:tcPr>
            <w:tcW w:w="708" w:type="dxa"/>
            <w:vMerge w:val="restart"/>
            <w:tcBorders>
              <w:top w:val="single" w:sz="4" w:space="0" w:color="000000"/>
              <w:left w:val="single" w:sz="4" w:space="0" w:color="000000"/>
              <w:bottom w:val="single" w:sz="4" w:space="0" w:color="000000"/>
            </w:tcBorders>
            <w:shd w:val="clear" w:color="auto" w:fill="FFFFFF"/>
            <w:vAlign w:val="center"/>
          </w:tcPr>
          <w:p w14:paraId="3EC3D288" w14:textId="77777777" w:rsidR="00C3736D" w:rsidRPr="00732065" w:rsidRDefault="00C3736D" w:rsidP="00E10209">
            <w:pPr>
              <w:pStyle w:val="2"/>
              <w:numPr>
                <w:ilvl w:val="1"/>
                <w:numId w:val="2"/>
              </w:numPr>
              <w:ind w:left="0" w:firstLine="0"/>
            </w:pPr>
            <w:r w:rsidRPr="00732065">
              <w:rPr>
                <w:b w:val="0"/>
                <w:bCs w:val="0"/>
                <w:color w:val="000000"/>
                <w:sz w:val="16"/>
                <w:szCs w:val="16"/>
              </w:rPr>
              <w:t>Всього</w:t>
            </w:r>
          </w:p>
        </w:tc>
        <w:tc>
          <w:tcPr>
            <w:tcW w:w="3544" w:type="dxa"/>
            <w:gridSpan w:val="4"/>
            <w:tcBorders>
              <w:top w:val="single" w:sz="4" w:space="0" w:color="000000"/>
              <w:left w:val="single" w:sz="4" w:space="0" w:color="000000"/>
              <w:bottom w:val="single" w:sz="4" w:space="0" w:color="000000"/>
            </w:tcBorders>
            <w:shd w:val="clear" w:color="auto" w:fill="FFFFFF"/>
            <w:vAlign w:val="center"/>
          </w:tcPr>
          <w:p w14:paraId="797086E4" w14:textId="77777777" w:rsidR="00C3736D" w:rsidRPr="00732065" w:rsidRDefault="00C3736D" w:rsidP="00E10209">
            <w:pPr>
              <w:pStyle w:val="2"/>
              <w:numPr>
                <w:ilvl w:val="1"/>
                <w:numId w:val="2"/>
              </w:numPr>
              <w:ind w:left="0" w:firstLine="0"/>
            </w:pPr>
            <w:r w:rsidRPr="00732065">
              <w:rPr>
                <w:b w:val="0"/>
                <w:bCs w:val="0"/>
                <w:color w:val="000000"/>
                <w:sz w:val="16"/>
                <w:szCs w:val="16"/>
              </w:rPr>
              <w:t>У тому числі:</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6CF3D0B6" w14:textId="77777777" w:rsidR="00C3736D" w:rsidRPr="00732065" w:rsidRDefault="00C3736D" w:rsidP="00E10209">
            <w:pPr>
              <w:pStyle w:val="2"/>
              <w:numPr>
                <w:ilvl w:val="0"/>
                <w:numId w:val="0"/>
              </w:numPr>
              <w:snapToGrid w:val="0"/>
              <w:ind w:left="576"/>
              <w:rPr>
                <w:b w:val="0"/>
                <w:bCs w:val="0"/>
                <w:color w:val="000000"/>
                <w:sz w:val="16"/>
                <w:szCs w:val="16"/>
              </w:rPr>
            </w:pPr>
          </w:p>
        </w:tc>
      </w:tr>
      <w:tr w:rsidR="00C3736D" w:rsidRPr="00732065" w14:paraId="6056F059" w14:textId="77777777" w:rsidTr="00E10209">
        <w:trPr>
          <w:cantSplit/>
          <w:trHeight w:val="999"/>
        </w:trPr>
        <w:tc>
          <w:tcPr>
            <w:tcW w:w="284" w:type="dxa"/>
            <w:vMerge/>
            <w:tcBorders>
              <w:top w:val="single" w:sz="4" w:space="0" w:color="000000"/>
              <w:left w:val="single" w:sz="4" w:space="0" w:color="000000"/>
              <w:bottom w:val="single" w:sz="4" w:space="0" w:color="000000"/>
            </w:tcBorders>
            <w:shd w:val="clear" w:color="auto" w:fill="FFFFFF"/>
          </w:tcPr>
          <w:p w14:paraId="2CF4F25E"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2268" w:type="dxa"/>
            <w:vMerge/>
            <w:tcBorders>
              <w:top w:val="single" w:sz="4" w:space="0" w:color="000000"/>
              <w:left w:val="single" w:sz="4" w:space="0" w:color="000000"/>
              <w:bottom w:val="single" w:sz="4" w:space="0" w:color="000000"/>
            </w:tcBorders>
            <w:shd w:val="clear" w:color="auto" w:fill="FFFFFF"/>
          </w:tcPr>
          <w:p w14:paraId="4C02D21F"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1559" w:type="dxa"/>
            <w:vMerge/>
            <w:tcBorders>
              <w:top w:val="single" w:sz="4" w:space="0" w:color="000000"/>
              <w:left w:val="single" w:sz="4" w:space="0" w:color="000000"/>
              <w:bottom w:val="single" w:sz="4" w:space="0" w:color="000000"/>
            </w:tcBorders>
            <w:shd w:val="clear" w:color="auto" w:fill="FFFFFF"/>
          </w:tcPr>
          <w:p w14:paraId="2343BE2A"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709" w:type="dxa"/>
            <w:vMerge/>
            <w:tcBorders>
              <w:top w:val="single" w:sz="4" w:space="0" w:color="000000"/>
              <w:left w:val="single" w:sz="4" w:space="0" w:color="000000"/>
              <w:bottom w:val="single" w:sz="4" w:space="0" w:color="000000"/>
            </w:tcBorders>
            <w:shd w:val="clear" w:color="auto" w:fill="FFFFFF"/>
            <w:vAlign w:val="center"/>
          </w:tcPr>
          <w:p w14:paraId="78E30EFF"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850" w:type="dxa"/>
            <w:tcBorders>
              <w:top w:val="single" w:sz="4" w:space="0" w:color="000000"/>
              <w:left w:val="single" w:sz="4" w:space="0" w:color="000000"/>
              <w:bottom w:val="single" w:sz="4" w:space="0" w:color="000000"/>
            </w:tcBorders>
            <w:shd w:val="clear" w:color="auto" w:fill="FFFFFF"/>
            <w:vAlign w:val="center"/>
          </w:tcPr>
          <w:p w14:paraId="39C34040" w14:textId="77777777" w:rsidR="00C3736D" w:rsidRPr="00732065" w:rsidRDefault="00C3736D" w:rsidP="00E10209">
            <w:pPr>
              <w:pStyle w:val="2"/>
              <w:numPr>
                <w:ilvl w:val="1"/>
                <w:numId w:val="2"/>
              </w:numPr>
              <w:ind w:left="0" w:firstLine="0"/>
            </w:pPr>
            <w:r w:rsidRPr="00732065">
              <w:rPr>
                <w:b w:val="0"/>
                <w:bCs w:val="0"/>
                <w:color w:val="000000"/>
                <w:sz w:val="16"/>
                <w:szCs w:val="16"/>
              </w:rPr>
              <w:t>Державний бюджет</w:t>
            </w:r>
          </w:p>
        </w:tc>
        <w:tc>
          <w:tcPr>
            <w:tcW w:w="709" w:type="dxa"/>
            <w:tcBorders>
              <w:top w:val="single" w:sz="4" w:space="0" w:color="000000"/>
              <w:left w:val="single" w:sz="4" w:space="0" w:color="000000"/>
              <w:bottom w:val="single" w:sz="4" w:space="0" w:color="000000"/>
            </w:tcBorders>
            <w:shd w:val="clear" w:color="auto" w:fill="FFFFFF"/>
            <w:vAlign w:val="center"/>
          </w:tcPr>
          <w:p w14:paraId="1284BB95" w14:textId="77777777" w:rsidR="00C3736D" w:rsidRPr="00732065" w:rsidRDefault="00C3736D" w:rsidP="00E10209">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091CFEED" w14:textId="77777777" w:rsidR="00C3736D" w:rsidRPr="00732065" w:rsidRDefault="00C3736D" w:rsidP="00E10209">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386C7BA0" w14:textId="77777777" w:rsidR="00C3736D" w:rsidRPr="00732065" w:rsidRDefault="00C3736D" w:rsidP="00E10209">
            <w:pPr>
              <w:rPr>
                <w:lang w:val="uk-UA" w:eastAsia="zh-CN"/>
              </w:rPr>
            </w:pPr>
          </w:p>
        </w:tc>
        <w:tc>
          <w:tcPr>
            <w:tcW w:w="851" w:type="dxa"/>
            <w:tcBorders>
              <w:top w:val="single" w:sz="4" w:space="0" w:color="000000"/>
              <w:left w:val="single" w:sz="4" w:space="0" w:color="000000"/>
              <w:bottom w:val="single" w:sz="4" w:space="0" w:color="000000"/>
            </w:tcBorders>
            <w:shd w:val="clear" w:color="auto" w:fill="FFFFFF"/>
            <w:vAlign w:val="center"/>
          </w:tcPr>
          <w:p w14:paraId="34CF8570" w14:textId="77777777" w:rsidR="00C3736D" w:rsidRPr="00732065" w:rsidRDefault="00C3736D" w:rsidP="00E10209">
            <w:pPr>
              <w:pStyle w:val="2"/>
              <w:numPr>
                <w:ilvl w:val="1"/>
                <w:numId w:val="2"/>
              </w:numPr>
              <w:ind w:left="0" w:firstLine="0"/>
            </w:pPr>
            <w:r w:rsidRPr="00732065">
              <w:rPr>
                <w:b w:val="0"/>
                <w:bCs w:val="0"/>
                <w:color w:val="000000"/>
                <w:sz w:val="16"/>
                <w:szCs w:val="16"/>
              </w:rPr>
              <w:t>Інші</w:t>
            </w:r>
          </w:p>
          <w:p w14:paraId="183EEB23" w14:textId="77777777" w:rsidR="00C3736D" w:rsidRPr="00732065" w:rsidRDefault="00C3736D" w:rsidP="00E10209">
            <w:pPr>
              <w:pStyle w:val="2"/>
              <w:numPr>
                <w:ilvl w:val="1"/>
                <w:numId w:val="2"/>
              </w:numPr>
              <w:ind w:left="0" w:firstLine="0"/>
            </w:pPr>
            <w:r w:rsidRPr="00732065">
              <w:rPr>
                <w:b w:val="0"/>
                <w:bCs w:val="0"/>
                <w:color w:val="000000"/>
                <w:sz w:val="16"/>
                <w:szCs w:val="16"/>
              </w:rPr>
              <w:t xml:space="preserve"> джерела</w:t>
            </w:r>
          </w:p>
        </w:tc>
        <w:tc>
          <w:tcPr>
            <w:tcW w:w="708" w:type="dxa"/>
            <w:vMerge/>
            <w:tcBorders>
              <w:top w:val="single" w:sz="4" w:space="0" w:color="000000"/>
              <w:left w:val="single" w:sz="4" w:space="0" w:color="000000"/>
              <w:bottom w:val="single" w:sz="4" w:space="0" w:color="000000"/>
            </w:tcBorders>
            <w:shd w:val="clear" w:color="auto" w:fill="FFFFFF"/>
            <w:vAlign w:val="center"/>
          </w:tcPr>
          <w:p w14:paraId="40CF6233" w14:textId="77777777" w:rsidR="00C3736D" w:rsidRPr="00732065" w:rsidRDefault="00C3736D" w:rsidP="00E10209">
            <w:pPr>
              <w:snapToGrid w:val="0"/>
              <w:spacing w:after="0" w:line="240" w:lineRule="auto"/>
              <w:jc w:val="center"/>
              <w:rPr>
                <w:rFonts w:ascii="Times New Roman" w:hAnsi="Times New Roman" w:cs="Times New Roman"/>
                <w:color w:val="000000"/>
                <w:sz w:val="16"/>
                <w:szCs w:val="16"/>
                <w:lang w:val="uk-UA"/>
              </w:rPr>
            </w:pPr>
          </w:p>
        </w:tc>
        <w:tc>
          <w:tcPr>
            <w:tcW w:w="851" w:type="dxa"/>
            <w:tcBorders>
              <w:top w:val="single" w:sz="4" w:space="0" w:color="000000"/>
              <w:left w:val="single" w:sz="4" w:space="0" w:color="000000"/>
              <w:bottom w:val="single" w:sz="4" w:space="0" w:color="000000"/>
            </w:tcBorders>
            <w:shd w:val="clear" w:color="auto" w:fill="FFFFFF"/>
            <w:vAlign w:val="center"/>
          </w:tcPr>
          <w:p w14:paraId="6EF7191D" w14:textId="77777777" w:rsidR="00C3736D" w:rsidRPr="00732065" w:rsidRDefault="00C3736D" w:rsidP="00E10209">
            <w:pPr>
              <w:pStyle w:val="2"/>
              <w:numPr>
                <w:ilvl w:val="1"/>
                <w:numId w:val="2"/>
              </w:numPr>
              <w:ind w:left="0" w:firstLine="0"/>
            </w:pPr>
            <w:r w:rsidRPr="00732065">
              <w:rPr>
                <w:b w:val="0"/>
                <w:bCs w:val="0"/>
                <w:color w:val="000000"/>
                <w:sz w:val="16"/>
                <w:szCs w:val="16"/>
              </w:rPr>
              <w:t>Державний бюджет</w:t>
            </w:r>
          </w:p>
        </w:tc>
        <w:tc>
          <w:tcPr>
            <w:tcW w:w="850" w:type="dxa"/>
            <w:tcBorders>
              <w:top w:val="single" w:sz="4" w:space="0" w:color="000000"/>
              <w:left w:val="single" w:sz="4" w:space="0" w:color="000000"/>
              <w:bottom w:val="single" w:sz="4" w:space="0" w:color="000000"/>
            </w:tcBorders>
            <w:shd w:val="clear" w:color="auto" w:fill="FFFFFF"/>
            <w:vAlign w:val="center"/>
          </w:tcPr>
          <w:p w14:paraId="188B5E88" w14:textId="77777777" w:rsidR="00C3736D" w:rsidRPr="00732065" w:rsidRDefault="00C3736D" w:rsidP="00E10209">
            <w:pPr>
              <w:pStyle w:val="2"/>
              <w:numPr>
                <w:ilvl w:val="1"/>
                <w:numId w:val="2"/>
              </w:numPr>
              <w:ind w:left="0" w:firstLine="0"/>
            </w:pPr>
            <w:r w:rsidRPr="00732065">
              <w:rPr>
                <w:b w:val="0"/>
                <w:bCs w:val="0"/>
                <w:color w:val="000000"/>
                <w:sz w:val="16"/>
                <w:szCs w:val="16"/>
              </w:rPr>
              <w:t>Обласний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35B63796" w14:textId="77777777" w:rsidR="00C3736D" w:rsidRPr="00732065" w:rsidRDefault="00C3736D" w:rsidP="00E10209">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2A7F4777" w14:textId="77777777" w:rsidR="00C3736D" w:rsidRPr="00732065" w:rsidRDefault="00C3736D" w:rsidP="00E10209">
            <w:pPr>
              <w:pStyle w:val="2"/>
              <w:numPr>
                <w:ilvl w:val="1"/>
                <w:numId w:val="2"/>
              </w:numPr>
              <w:ind w:left="0" w:firstLine="0"/>
            </w:pPr>
          </w:p>
        </w:tc>
        <w:tc>
          <w:tcPr>
            <w:tcW w:w="709" w:type="dxa"/>
            <w:tcBorders>
              <w:top w:val="single" w:sz="4" w:space="0" w:color="000000"/>
              <w:left w:val="single" w:sz="4" w:space="0" w:color="000000"/>
              <w:bottom w:val="single" w:sz="4" w:space="0" w:color="000000"/>
            </w:tcBorders>
            <w:shd w:val="clear" w:color="auto" w:fill="FFFFFF"/>
            <w:vAlign w:val="center"/>
          </w:tcPr>
          <w:p w14:paraId="6FE56F21" w14:textId="77777777" w:rsidR="00C3736D" w:rsidRPr="00732065" w:rsidRDefault="00C3736D" w:rsidP="00E10209">
            <w:pPr>
              <w:pStyle w:val="2"/>
              <w:numPr>
                <w:ilvl w:val="1"/>
                <w:numId w:val="2"/>
              </w:numPr>
              <w:ind w:left="0" w:firstLine="0"/>
            </w:pPr>
            <w:r w:rsidRPr="00732065">
              <w:rPr>
                <w:b w:val="0"/>
                <w:bCs w:val="0"/>
                <w:color w:val="000000"/>
                <w:sz w:val="16"/>
                <w:szCs w:val="16"/>
              </w:rPr>
              <w:t>Інші</w:t>
            </w:r>
          </w:p>
          <w:p w14:paraId="4FE52918" w14:textId="77777777" w:rsidR="00C3736D" w:rsidRPr="00732065" w:rsidRDefault="00C3736D" w:rsidP="00E10209">
            <w:pPr>
              <w:pStyle w:val="2"/>
              <w:numPr>
                <w:ilvl w:val="1"/>
                <w:numId w:val="2"/>
              </w:numPr>
              <w:ind w:left="0" w:firstLine="0"/>
            </w:pPr>
            <w:r w:rsidRPr="00732065">
              <w:rPr>
                <w:b w:val="0"/>
                <w:bCs w:val="0"/>
                <w:color w:val="000000"/>
                <w:sz w:val="16"/>
                <w:szCs w:val="16"/>
              </w:rPr>
              <w:t xml:space="preserve"> джерела</w:t>
            </w: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Pr>
          <w:p w14:paraId="25664AF9" w14:textId="77777777" w:rsidR="00C3736D" w:rsidRPr="00732065" w:rsidRDefault="00C3736D" w:rsidP="00E10209">
            <w:pPr>
              <w:pStyle w:val="2"/>
              <w:numPr>
                <w:ilvl w:val="0"/>
                <w:numId w:val="0"/>
              </w:numPr>
              <w:snapToGrid w:val="0"/>
              <w:ind w:left="576"/>
              <w:rPr>
                <w:b w:val="0"/>
                <w:bCs w:val="0"/>
                <w:color w:val="000000"/>
                <w:sz w:val="16"/>
                <w:szCs w:val="16"/>
              </w:rPr>
            </w:pPr>
          </w:p>
        </w:tc>
      </w:tr>
      <w:tr w:rsidR="00C3736D" w:rsidRPr="00EA55BE" w14:paraId="32243E21" w14:textId="77777777" w:rsidTr="00E10209">
        <w:trPr>
          <w:cantSplit/>
          <w:trHeight w:val="2262"/>
        </w:trPr>
        <w:tc>
          <w:tcPr>
            <w:tcW w:w="284" w:type="dxa"/>
            <w:tcBorders>
              <w:top w:val="single" w:sz="4" w:space="0" w:color="000000"/>
              <w:left w:val="single" w:sz="4" w:space="0" w:color="000000"/>
              <w:bottom w:val="single" w:sz="4" w:space="0" w:color="000000"/>
            </w:tcBorders>
            <w:shd w:val="clear" w:color="auto" w:fill="FFFFFF"/>
          </w:tcPr>
          <w:p w14:paraId="79BD75DD" w14:textId="77777777" w:rsidR="00C3736D" w:rsidRDefault="00C3736D"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w:t>
            </w:r>
          </w:p>
          <w:p w14:paraId="745F96A5" w14:textId="77777777" w:rsidR="00C3736D" w:rsidRPr="00732065" w:rsidRDefault="00C3736D" w:rsidP="00E10209">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2268" w:type="dxa"/>
            <w:tcBorders>
              <w:top w:val="single" w:sz="4" w:space="0" w:color="000000"/>
              <w:left w:val="single" w:sz="4" w:space="0" w:color="000000"/>
              <w:bottom w:val="single" w:sz="4" w:space="0" w:color="000000"/>
            </w:tcBorders>
            <w:shd w:val="clear" w:color="auto" w:fill="FFFFFF"/>
          </w:tcPr>
          <w:p w14:paraId="12231F6C" w14:textId="650D587C" w:rsidR="00C3736D" w:rsidRPr="00744690" w:rsidRDefault="005B6A2D" w:rsidP="00E629A6">
            <w:pPr>
              <w:shd w:val="clear" w:color="auto" w:fill="FFFFFF"/>
              <w:snapToGrid w:val="0"/>
              <w:spacing w:after="0" w:line="240" w:lineRule="auto"/>
              <w:rPr>
                <w:rFonts w:ascii="Times New Roman" w:hAnsi="Times New Roman" w:cs="Times New Roman"/>
                <w:sz w:val="20"/>
                <w:szCs w:val="20"/>
                <w:lang w:val="uk-UA" w:eastAsia="ru-RU"/>
              </w:rPr>
            </w:pPr>
            <w:r w:rsidRPr="005B6A2D">
              <w:rPr>
                <w:rFonts w:ascii="Times New Roman" w:hAnsi="Times New Roman" w:cs="Times New Roman"/>
                <w:sz w:val="20"/>
                <w:szCs w:val="20"/>
                <w:lang w:val="uk-UA" w:eastAsia="ru-RU"/>
              </w:rPr>
              <w:t xml:space="preserve">Реконструкція електричних мереж, в частині встановлення сонячної електростанції на даху будівлі КНП "Чорноморська лікарня" Чорноморської міської ради Одеського району Одеської області за </w:t>
            </w:r>
            <w:proofErr w:type="spellStart"/>
            <w:r w:rsidRPr="005B6A2D">
              <w:rPr>
                <w:rFonts w:ascii="Times New Roman" w:hAnsi="Times New Roman" w:cs="Times New Roman"/>
                <w:sz w:val="20"/>
                <w:szCs w:val="20"/>
                <w:lang w:val="uk-UA" w:eastAsia="ru-RU"/>
              </w:rPr>
              <w:t>адресою</w:t>
            </w:r>
            <w:proofErr w:type="spellEnd"/>
            <w:r w:rsidRPr="005B6A2D">
              <w:rPr>
                <w:rFonts w:ascii="Times New Roman" w:hAnsi="Times New Roman" w:cs="Times New Roman"/>
                <w:sz w:val="20"/>
                <w:szCs w:val="20"/>
                <w:lang w:val="uk-UA" w:eastAsia="ru-RU"/>
              </w:rPr>
              <w:t xml:space="preserve">: м. </w:t>
            </w:r>
            <w:proofErr w:type="spellStart"/>
            <w:r w:rsidRPr="005B6A2D">
              <w:rPr>
                <w:rFonts w:ascii="Times New Roman" w:hAnsi="Times New Roman" w:cs="Times New Roman"/>
                <w:sz w:val="20"/>
                <w:szCs w:val="20"/>
                <w:lang w:val="uk-UA" w:eastAsia="ru-RU"/>
              </w:rPr>
              <w:t>Чорноморськ</w:t>
            </w:r>
            <w:proofErr w:type="spellEnd"/>
            <w:r w:rsidRPr="005B6A2D">
              <w:rPr>
                <w:rFonts w:ascii="Times New Roman" w:hAnsi="Times New Roman" w:cs="Times New Roman"/>
                <w:sz w:val="20"/>
                <w:szCs w:val="20"/>
                <w:lang w:val="uk-UA" w:eastAsia="ru-RU"/>
              </w:rPr>
              <w:t xml:space="preserve">, вул. Віталія </w:t>
            </w:r>
            <w:proofErr w:type="spellStart"/>
            <w:r w:rsidRPr="005B6A2D">
              <w:rPr>
                <w:rFonts w:ascii="Times New Roman" w:hAnsi="Times New Roman" w:cs="Times New Roman"/>
                <w:sz w:val="20"/>
                <w:szCs w:val="20"/>
                <w:lang w:val="uk-UA" w:eastAsia="ru-RU"/>
              </w:rPr>
              <w:t>Шума</w:t>
            </w:r>
            <w:proofErr w:type="spellEnd"/>
            <w:r w:rsidRPr="005B6A2D">
              <w:rPr>
                <w:rFonts w:ascii="Times New Roman" w:hAnsi="Times New Roman" w:cs="Times New Roman"/>
                <w:sz w:val="20"/>
                <w:szCs w:val="20"/>
                <w:lang w:val="uk-UA" w:eastAsia="ru-RU"/>
              </w:rPr>
              <w:t>, 4, літ. А</w:t>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r w:rsidRPr="005B6A2D">
              <w:rPr>
                <w:rFonts w:ascii="Times New Roman" w:hAnsi="Times New Roman" w:cs="Times New Roman"/>
                <w:sz w:val="20"/>
                <w:szCs w:val="20"/>
                <w:lang w:val="uk-UA" w:eastAsia="ru-RU"/>
              </w:rPr>
              <w:tab/>
            </w:r>
          </w:p>
        </w:tc>
        <w:tc>
          <w:tcPr>
            <w:tcW w:w="1559" w:type="dxa"/>
            <w:tcBorders>
              <w:top w:val="single" w:sz="4" w:space="0" w:color="000000"/>
              <w:left w:val="single" w:sz="4" w:space="0" w:color="000000"/>
              <w:bottom w:val="single" w:sz="4" w:space="0" w:color="000000"/>
            </w:tcBorders>
            <w:shd w:val="clear" w:color="auto" w:fill="FFFFFF"/>
          </w:tcPr>
          <w:p w14:paraId="68791FDD" w14:textId="7B2EAF50" w:rsidR="00C3736D" w:rsidRPr="002D5C78" w:rsidRDefault="00C3736D"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 xml:space="preserve">Виконавчий комітет Чорноморської міської ради Одеського району Одеської області, </w:t>
            </w:r>
            <w:r>
              <w:rPr>
                <w:rFonts w:ascii="Times New Roman" w:hAnsi="Times New Roman" w:cs="Times New Roman"/>
                <w:color w:val="000000"/>
                <w:sz w:val="20"/>
                <w:szCs w:val="20"/>
                <w:lang w:val="uk-UA" w:eastAsia="ru-RU"/>
              </w:rPr>
              <w:t>202</w:t>
            </w:r>
            <w:r w:rsidR="005B6A2D">
              <w:rPr>
                <w:rFonts w:ascii="Times New Roman" w:hAnsi="Times New Roman" w:cs="Times New Roman"/>
                <w:color w:val="000000"/>
                <w:sz w:val="20"/>
                <w:szCs w:val="20"/>
                <w:lang w:val="uk-UA" w:eastAsia="ru-RU"/>
              </w:rPr>
              <w:t>4</w:t>
            </w:r>
          </w:p>
          <w:p w14:paraId="09C852E1" w14:textId="77777777" w:rsidR="00C3736D" w:rsidRPr="002D5C78" w:rsidRDefault="00C3736D" w:rsidP="00E10209">
            <w:pPr>
              <w:shd w:val="clear" w:color="auto" w:fill="FFFFFF"/>
              <w:snapToGrid w:val="0"/>
              <w:spacing w:after="0" w:line="240" w:lineRule="auto"/>
              <w:jc w:val="center"/>
              <w:rPr>
                <w:rFonts w:ascii="Times New Roman" w:hAnsi="Times New Roman" w:cs="Times New Roman"/>
                <w:color w:val="000000"/>
                <w:sz w:val="20"/>
                <w:szCs w:val="20"/>
                <w:lang w:val="uk-UA" w:eastAsia="ru-RU"/>
              </w:rPr>
            </w:pPr>
            <w:r w:rsidRPr="002D5C78">
              <w:rPr>
                <w:rFonts w:ascii="Times New Roman" w:hAnsi="Times New Roman" w:cs="Times New Roman"/>
                <w:color w:val="000000"/>
                <w:sz w:val="20"/>
                <w:szCs w:val="20"/>
                <w:lang w:val="uk-UA" w:eastAsia="ru-RU"/>
              </w:rPr>
              <w:t>рік</w:t>
            </w:r>
          </w:p>
        </w:tc>
        <w:tc>
          <w:tcPr>
            <w:tcW w:w="709" w:type="dxa"/>
            <w:tcBorders>
              <w:top w:val="single" w:sz="4" w:space="0" w:color="000000"/>
              <w:left w:val="single" w:sz="4" w:space="0" w:color="000000"/>
              <w:bottom w:val="single" w:sz="4" w:space="0" w:color="000000"/>
            </w:tcBorders>
            <w:shd w:val="clear" w:color="auto" w:fill="FFFFFF"/>
            <w:vAlign w:val="center"/>
          </w:tcPr>
          <w:p w14:paraId="6520434C" w14:textId="1B483E62" w:rsidR="00C3736D" w:rsidRPr="001F6879" w:rsidRDefault="005B6A2D"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1680</w:t>
            </w:r>
            <w:r w:rsidR="00DE7F8F">
              <w:rPr>
                <w:rFonts w:ascii="Times New Roman" w:hAnsi="Times New Roman" w:cs="Times New Roman"/>
                <w:sz w:val="20"/>
                <w:szCs w:val="20"/>
                <w:lang w:val="uk-UA" w:eastAsia="ru-RU"/>
              </w:rPr>
              <w:t>,0</w:t>
            </w:r>
          </w:p>
        </w:tc>
        <w:tc>
          <w:tcPr>
            <w:tcW w:w="850" w:type="dxa"/>
            <w:tcBorders>
              <w:top w:val="single" w:sz="4" w:space="0" w:color="000000"/>
              <w:left w:val="single" w:sz="4" w:space="0" w:color="000000"/>
              <w:bottom w:val="single" w:sz="4" w:space="0" w:color="000000"/>
            </w:tcBorders>
            <w:shd w:val="clear" w:color="auto" w:fill="FFFFFF"/>
            <w:vAlign w:val="center"/>
          </w:tcPr>
          <w:p w14:paraId="21C2B857"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9" w:type="dxa"/>
            <w:tcBorders>
              <w:top w:val="single" w:sz="4" w:space="0" w:color="000000"/>
              <w:left w:val="single" w:sz="4" w:space="0" w:color="000000"/>
              <w:bottom w:val="single" w:sz="4" w:space="0" w:color="000000"/>
            </w:tcBorders>
            <w:shd w:val="clear" w:color="auto" w:fill="FFFFFF"/>
            <w:vAlign w:val="center"/>
          </w:tcPr>
          <w:p w14:paraId="4626B381"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55C123CB" w14:textId="0B864FA9" w:rsidR="00C3736D" w:rsidRPr="001F6879" w:rsidRDefault="005B6A2D"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1680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6D870AF8"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708" w:type="dxa"/>
            <w:tcBorders>
              <w:top w:val="single" w:sz="4" w:space="0" w:color="000000"/>
              <w:left w:val="single" w:sz="4" w:space="0" w:color="000000"/>
              <w:bottom w:val="single" w:sz="4" w:space="0" w:color="000000"/>
            </w:tcBorders>
            <w:shd w:val="clear" w:color="auto" w:fill="FFFFFF"/>
            <w:vAlign w:val="center"/>
          </w:tcPr>
          <w:p w14:paraId="70BCBF55" w14:textId="43C32502" w:rsidR="00C3736D" w:rsidRPr="001F6879" w:rsidRDefault="005B6A2D"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w:t>
            </w:r>
            <w:r w:rsidR="00C3736D" w:rsidRPr="001F6879">
              <w:rPr>
                <w:rFonts w:ascii="Times New Roman" w:hAnsi="Times New Roman" w:cs="Times New Roman"/>
                <w:sz w:val="20"/>
                <w:szCs w:val="20"/>
                <w:lang w:val="uk-UA" w:eastAsia="ru-RU"/>
              </w:rPr>
              <w:t>0</w:t>
            </w:r>
            <w:r w:rsidR="00DE7F8F">
              <w:rPr>
                <w:rFonts w:ascii="Times New Roman" w:hAnsi="Times New Roman" w:cs="Times New Roman"/>
                <w:sz w:val="20"/>
                <w:szCs w:val="20"/>
                <w:lang w:val="uk-UA" w:eastAsia="ru-RU"/>
              </w:rPr>
              <w:t>,0</w:t>
            </w:r>
          </w:p>
        </w:tc>
        <w:tc>
          <w:tcPr>
            <w:tcW w:w="851" w:type="dxa"/>
            <w:tcBorders>
              <w:top w:val="single" w:sz="4" w:space="0" w:color="000000"/>
              <w:left w:val="single" w:sz="4" w:space="0" w:color="000000"/>
              <w:bottom w:val="single" w:sz="4" w:space="0" w:color="000000"/>
            </w:tcBorders>
            <w:shd w:val="clear" w:color="auto" w:fill="FFFFFF"/>
            <w:vAlign w:val="center"/>
          </w:tcPr>
          <w:p w14:paraId="140507CF"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850" w:type="dxa"/>
            <w:tcBorders>
              <w:top w:val="single" w:sz="4" w:space="0" w:color="000000"/>
              <w:left w:val="single" w:sz="4" w:space="0" w:color="000000"/>
              <w:bottom w:val="single" w:sz="4" w:space="0" w:color="000000"/>
            </w:tcBorders>
            <w:shd w:val="clear" w:color="auto" w:fill="FFFFFF"/>
            <w:vAlign w:val="center"/>
          </w:tcPr>
          <w:p w14:paraId="20094148"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tcBorders>
            <w:shd w:val="clear" w:color="auto" w:fill="FFFFFF"/>
            <w:vAlign w:val="center"/>
          </w:tcPr>
          <w:p w14:paraId="1E1A19A9" w14:textId="46BCC8D4" w:rsidR="00C3736D" w:rsidRPr="001F6879" w:rsidRDefault="005B6A2D" w:rsidP="00E10209">
            <w:pPr>
              <w:shd w:val="clear" w:color="auto" w:fill="FFFFFF"/>
              <w:snapToGrid w:val="0"/>
              <w:spacing w:after="0" w:line="240" w:lineRule="auto"/>
              <w:jc w:val="center"/>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180</w:t>
            </w:r>
            <w:r w:rsidR="00DE7F8F">
              <w:rPr>
                <w:rFonts w:ascii="Times New Roman" w:hAnsi="Times New Roman" w:cs="Times New Roman"/>
                <w:sz w:val="20"/>
                <w:szCs w:val="20"/>
                <w:lang w:val="uk-UA" w:eastAsia="ru-RU"/>
              </w:rPr>
              <w:t>,0</w:t>
            </w:r>
          </w:p>
        </w:tc>
        <w:tc>
          <w:tcPr>
            <w:tcW w:w="709" w:type="dxa"/>
            <w:tcBorders>
              <w:top w:val="single" w:sz="4" w:space="0" w:color="000000"/>
              <w:left w:val="single" w:sz="4" w:space="0" w:color="000000"/>
              <w:bottom w:val="single" w:sz="4" w:space="0" w:color="000000"/>
            </w:tcBorders>
            <w:shd w:val="clear" w:color="auto" w:fill="FFFFFF"/>
            <w:vAlign w:val="center"/>
          </w:tcPr>
          <w:p w14:paraId="6A572C34" w14:textId="77777777" w:rsidR="00C3736D" w:rsidRPr="001F6879" w:rsidRDefault="00C3736D" w:rsidP="00E10209">
            <w:pPr>
              <w:shd w:val="clear" w:color="auto" w:fill="FFFFFF"/>
              <w:snapToGrid w:val="0"/>
              <w:spacing w:after="0" w:line="240" w:lineRule="auto"/>
              <w:jc w:val="center"/>
              <w:rPr>
                <w:rFonts w:ascii="Times New Roman" w:hAnsi="Times New Roman" w:cs="Times New Roman"/>
                <w:sz w:val="20"/>
                <w:szCs w:val="20"/>
                <w:lang w:val="uk-UA"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D47AF7E" w14:textId="0C18C6C8" w:rsidR="00C3736D" w:rsidRPr="001F6879" w:rsidRDefault="005B6A2D" w:rsidP="00EA55BE">
            <w:pPr>
              <w:shd w:val="clear" w:color="auto" w:fill="FFFFFF"/>
              <w:snapToGrid w:val="0"/>
              <w:spacing w:after="0" w:line="240" w:lineRule="auto"/>
              <w:jc w:val="center"/>
              <w:rPr>
                <w:rFonts w:ascii="Times New Roman" w:hAnsi="Times New Roman" w:cs="Times New Roman"/>
                <w:sz w:val="20"/>
                <w:szCs w:val="20"/>
                <w:lang w:val="uk-UA" w:eastAsia="ru-RU"/>
              </w:rPr>
            </w:pPr>
            <w:r w:rsidRPr="005B6A2D">
              <w:rPr>
                <w:rFonts w:ascii="Times New Roman" w:hAnsi="Times New Roman" w:cs="Times New Roman"/>
                <w:sz w:val="20"/>
                <w:szCs w:val="20"/>
                <w:lang w:val="uk-UA" w:eastAsia="ru-RU"/>
              </w:rPr>
              <w:t xml:space="preserve">Відхилення фактичних показників від планових пояснюється тим, що  проведені </w:t>
            </w:r>
            <w:proofErr w:type="spellStart"/>
            <w:r w:rsidRPr="005B6A2D">
              <w:rPr>
                <w:rFonts w:ascii="Times New Roman" w:hAnsi="Times New Roman" w:cs="Times New Roman"/>
                <w:sz w:val="20"/>
                <w:szCs w:val="20"/>
                <w:lang w:val="uk-UA" w:eastAsia="ru-RU"/>
              </w:rPr>
              <w:t>про</w:t>
            </w:r>
            <w:r w:rsidR="006764CD">
              <w:rPr>
                <w:rFonts w:ascii="Times New Roman" w:hAnsi="Times New Roman" w:cs="Times New Roman"/>
                <w:sz w:val="20"/>
                <w:szCs w:val="20"/>
                <w:lang w:val="uk-UA" w:eastAsia="ru-RU"/>
              </w:rPr>
              <w:t>є</w:t>
            </w:r>
            <w:r w:rsidRPr="005B6A2D">
              <w:rPr>
                <w:rFonts w:ascii="Times New Roman" w:hAnsi="Times New Roman" w:cs="Times New Roman"/>
                <w:sz w:val="20"/>
                <w:szCs w:val="20"/>
                <w:lang w:val="uk-UA" w:eastAsia="ru-RU"/>
              </w:rPr>
              <w:t>ктно</w:t>
            </w:r>
            <w:proofErr w:type="spellEnd"/>
            <w:r w:rsidRPr="005B6A2D">
              <w:rPr>
                <w:rFonts w:ascii="Times New Roman" w:hAnsi="Times New Roman" w:cs="Times New Roman"/>
                <w:sz w:val="20"/>
                <w:szCs w:val="20"/>
                <w:lang w:val="uk-UA" w:eastAsia="ru-RU"/>
              </w:rPr>
              <w:t xml:space="preserve">-вишукувальні роботи на суму 180 000 грн. Роботи </w:t>
            </w:r>
            <w:r w:rsidR="006764CD">
              <w:rPr>
                <w:rFonts w:ascii="Times New Roman" w:hAnsi="Times New Roman" w:cs="Times New Roman"/>
                <w:sz w:val="20"/>
                <w:szCs w:val="20"/>
                <w:lang w:val="uk-UA" w:eastAsia="ru-RU"/>
              </w:rPr>
              <w:t xml:space="preserve">з </w:t>
            </w:r>
            <w:r w:rsidRPr="005B6A2D">
              <w:rPr>
                <w:rFonts w:ascii="Times New Roman" w:hAnsi="Times New Roman" w:cs="Times New Roman"/>
                <w:sz w:val="20"/>
                <w:szCs w:val="20"/>
                <w:lang w:val="uk-UA" w:eastAsia="ru-RU"/>
              </w:rPr>
              <w:t>встановленн</w:t>
            </w:r>
            <w:r w:rsidR="006764CD">
              <w:rPr>
                <w:rFonts w:ascii="Times New Roman" w:hAnsi="Times New Roman" w:cs="Times New Roman"/>
                <w:sz w:val="20"/>
                <w:szCs w:val="20"/>
                <w:lang w:val="uk-UA" w:eastAsia="ru-RU"/>
              </w:rPr>
              <w:t>я</w:t>
            </w:r>
            <w:r w:rsidRPr="005B6A2D">
              <w:rPr>
                <w:rFonts w:ascii="Times New Roman" w:hAnsi="Times New Roman" w:cs="Times New Roman"/>
                <w:sz w:val="20"/>
                <w:szCs w:val="20"/>
                <w:lang w:val="uk-UA" w:eastAsia="ru-RU"/>
              </w:rPr>
              <w:t xml:space="preserve"> сонячної електростанції плану</w:t>
            </w:r>
            <w:r w:rsidR="006764CD">
              <w:rPr>
                <w:rFonts w:ascii="Times New Roman" w:hAnsi="Times New Roman" w:cs="Times New Roman"/>
                <w:sz w:val="20"/>
                <w:szCs w:val="20"/>
                <w:lang w:val="uk-UA" w:eastAsia="ru-RU"/>
              </w:rPr>
              <w:t>ю</w:t>
            </w:r>
            <w:r w:rsidRPr="005B6A2D">
              <w:rPr>
                <w:rFonts w:ascii="Times New Roman" w:hAnsi="Times New Roman" w:cs="Times New Roman"/>
                <w:sz w:val="20"/>
                <w:szCs w:val="20"/>
                <w:lang w:val="uk-UA" w:eastAsia="ru-RU"/>
              </w:rPr>
              <w:t>ться продовжити в наступному бюджетному періоді.</w:t>
            </w:r>
          </w:p>
        </w:tc>
      </w:tr>
    </w:tbl>
    <w:p w14:paraId="329C48AB" w14:textId="197DA5B8" w:rsidR="002833EC" w:rsidRDefault="002833EC" w:rsidP="00DE7F8F">
      <w:pPr>
        <w:shd w:val="clear" w:color="auto" w:fill="FFFFFF"/>
        <w:spacing w:after="0" w:line="240" w:lineRule="auto"/>
        <w:rPr>
          <w:rFonts w:ascii="Times New Roman" w:hAnsi="Times New Roman" w:cs="Times New Roman"/>
          <w:color w:val="000000"/>
          <w:sz w:val="20"/>
          <w:szCs w:val="20"/>
          <w:lang w:val="uk-UA" w:eastAsia="ru-RU"/>
        </w:rPr>
      </w:pPr>
    </w:p>
    <w:p w14:paraId="044B42B6" w14:textId="77777777" w:rsidR="00DE7F8F" w:rsidRDefault="00DE7F8F" w:rsidP="00DE7F8F">
      <w:pPr>
        <w:shd w:val="clear" w:color="auto" w:fill="FFFFFF"/>
        <w:spacing w:after="0" w:line="240" w:lineRule="auto"/>
        <w:rPr>
          <w:rFonts w:ascii="Times New Roman" w:hAnsi="Times New Roman" w:cs="Times New Roman"/>
          <w:color w:val="000000"/>
          <w:sz w:val="20"/>
          <w:szCs w:val="20"/>
          <w:lang w:val="uk-UA" w:eastAsia="ru-RU"/>
        </w:rPr>
      </w:pPr>
    </w:p>
    <w:p w14:paraId="02493FB3" w14:textId="77777777" w:rsidR="002833EC" w:rsidRDefault="002833EC"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2E84027C" w14:textId="3B9C4FA5" w:rsidR="002860DE" w:rsidRDefault="002860DE" w:rsidP="00732065">
      <w:pPr>
        <w:shd w:val="clear" w:color="auto" w:fill="FFFFFF"/>
        <w:spacing w:after="0" w:line="240" w:lineRule="auto"/>
        <w:ind w:firstLine="708"/>
        <w:rPr>
          <w:rFonts w:ascii="Times New Roman" w:hAnsi="Times New Roman" w:cs="Times New Roman"/>
          <w:color w:val="000000"/>
          <w:sz w:val="20"/>
          <w:szCs w:val="20"/>
          <w:lang w:val="uk-UA" w:eastAsia="ru-RU"/>
        </w:rPr>
      </w:pPr>
      <w:r w:rsidRPr="00732065">
        <w:rPr>
          <w:rFonts w:ascii="Times New Roman" w:hAnsi="Times New Roman" w:cs="Times New Roman"/>
          <w:color w:val="000000"/>
          <w:sz w:val="20"/>
          <w:szCs w:val="20"/>
          <w:lang w:val="uk-UA" w:eastAsia="ru-RU"/>
        </w:rPr>
        <w:t>5. Аналіз виконання за видатками в цілому за програмою:</w:t>
      </w:r>
    </w:p>
    <w:p w14:paraId="444B1B4E" w14:textId="77777777" w:rsidR="00C84070" w:rsidRDefault="00C84070" w:rsidP="00E629A6">
      <w:pPr>
        <w:shd w:val="clear" w:color="auto" w:fill="FFFFFF"/>
        <w:spacing w:after="0" w:line="240" w:lineRule="auto"/>
        <w:rPr>
          <w:rFonts w:ascii="Times New Roman" w:hAnsi="Times New Roman" w:cs="Times New Roman"/>
          <w:color w:val="000000"/>
          <w:sz w:val="20"/>
          <w:szCs w:val="20"/>
          <w:lang w:val="uk-UA" w:eastAsia="ru-RU"/>
        </w:rPr>
      </w:pPr>
    </w:p>
    <w:p w14:paraId="74C1E097" w14:textId="2FFB08B6" w:rsidR="00DC6D6C" w:rsidRPr="00732065" w:rsidRDefault="00DC6D6C" w:rsidP="00DC6D6C">
      <w:pPr>
        <w:shd w:val="clear" w:color="auto" w:fill="FFFFFF"/>
        <w:spacing w:after="0" w:line="240" w:lineRule="auto"/>
        <w:ind w:firstLine="708"/>
        <w:jc w:val="center"/>
        <w:rPr>
          <w:rFonts w:ascii="Times New Roman" w:hAnsi="Times New Roman" w:cs="Times New Roman"/>
          <w:lang w:val="uk-UA"/>
        </w:rPr>
      </w:pPr>
      <w:r>
        <w:rPr>
          <w:rFonts w:ascii="Times New Roman" w:eastAsia="Times New Roman" w:hAnsi="Times New Roman" w:cs="Times New Roman"/>
          <w:sz w:val="24"/>
          <w:szCs w:val="24"/>
          <w:lang w:val="uk-UA" w:eastAsia="ru-RU"/>
        </w:rPr>
        <w:t>0212010 «</w:t>
      </w:r>
      <w:r w:rsidRPr="00DC6D6C">
        <w:rPr>
          <w:rFonts w:ascii="Times New Roman" w:eastAsia="Times New Roman" w:hAnsi="Times New Roman" w:cs="Times New Roman"/>
          <w:sz w:val="24"/>
          <w:szCs w:val="24"/>
          <w:lang w:val="uk-UA" w:eastAsia="ru-RU"/>
        </w:rPr>
        <w:t>Багатопрофільна стаціонарна медична допомога населенню</w:t>
      </w:r>
      <w:r>
        <w:rPr>
          <w:rFonts w:ascii="Times New Roman" w:eastAsia="Times New Roman" w:hAnsi="Times New Roman" w:cs="Times New Roman"/>
          <w:sz w:val="24"/>
          <w:szCs w:val="24"/>
          <w:lang w:val="uk-UA" w:eastAsia="ru-RU"/>
        </w:rPr>
        <w:t>»</w:t>
      </w:r>
    </w:p>
    <w:p w14:paraId="19601987" w14:textId="4638BCD3" w:rsidR="002860DE" w:rsidRPr="00732065" w:rsidRDefault="00732065" w:rsidP="00732065">
      <w:pPr>
        <w:pStyle w:val="21"/>
        <w:shd w:val="clear" w:color="auto" w:fill="FFFFFF"/>
        <w:spacing w:after="0" w:line="240" w:lineRule="auto"/>
        <w:rPr>
          <w:sz w:val="16"/>
          <w:szCs w:val="16"/>
        </w:rPr>
      </w:pPr>
      <w:r>
        <w:rPr>
          <w:color w:val="000000"/>
          <w:sz w:val="20"/>
          <w:szCs w:val="20"/>
          <w:lang w:eastAsia="ru-RU"/>
        </w:rPr>
        <w:t xml:space="preserve">                                                                                                                                                                                                                                                                          </w:t>
      </w:r>
      <w:r w:rsidR="00D17119">
        <w:rPr>
          <w:color w:val="000000"/>
          <w:sz w:val="20"/>
          <w:szCs w:val="20"/>
          <w:lang w:val="ru-RU" w:eastAsia="ru-RU"/>
        </w:rPr>
        <w:t xml:space="preserve">        </w:t>
      </w:r>
      <w:r>
        <w:rPr>
          <w:color w:val="000000"/>
          <w:sz w:val="20"/>
          <w:szCs w:val="20"/>
          <w:lang w:eastAsia="ru-RU"/>
        </w:rPr>
        <w:t xml:space="preserve"> </w:t>
      </w:r>
      <w:r w:rsidRPr="00732065">
        <w:rPr>
          <w:color w:val="000000"/>
          <w:sz w:val="16"/>
          <w:szCs w:val="16"/>
          <w:lang w:eastAsia="ru-RU"/>
        </w:rPr>
        <w:t>тис. грн</w:t>
      </w:r>
    </w:p>
    <w:tbl>
      <w:tblPr>
        <w:tblW w:w="0" w:type="auto"/>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2860DE" w:rsidRPr="00732065" w14:paraId="0F5C8E62" w14:textId="77777777" w:rsidTr="00C84070">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16C018A7"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627E7284"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7FC2678"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2860DE" w:rsidRPr="00732065" w14:paraId="3BC23D3E" w14:textId="77777777" w:rsidTr="00C84070">
        <w:trPr>
          <w:cantSplit/>
          <w:trHeight w:val="293"/>
        </w:trPr>
        <w:tc>
          <w:tcPr>
            <w:tcW w:w="1079" w:type="dxa"/>
            <w:tcBorders>
              <w:left w:val="single" w:sz="8" w:space="0" w:color="000000"/>
              <w:bottom w:val="single" w:sz="8" w:space="0" w:color="000000"/>
            </w:tcBorders>
            <w:shd w:val="clear" w:color="auto" w:fill="FFFFFF"/>
            <w:vAlign w:val="center"/>
          </w:tcPr>
          <w:p w14:paraId="6CCEEF56"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59C096C0" w14:textId="77777777" w:rsidR="002860DE" w:rsidRPr="00732065" w:rsidRDefault="002860DE" w:rsidP="00732065">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4C641BCA"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378AFEA2"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6A57560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338D42AF"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4D44071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45D1F80B"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23259849"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744FFDA3"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2860DE" w:rsidRPr="007E2D16" w14:paraId="2EC57321" w14:textId="77777777" w:rsidTr="00C84070">
        <w:trPr>
          <w:cantSplit/>
          <w:trHeight w:val="293"/>
        </w:trPr>
        <w:tc>
          <w:tcPr>
            <w:tcW w:w="1079" w:type="dxa"/>
            <w:tcBorders>
              <w:left w:val="single" w:sz="8" w:space="0" w:color="000000"/>
              <w:bottom w:val="single" w:sz="8" w:space="0" w:color="000000"/>
            </w:tcBorders>
            <w:shd w:val="clear" w:color="auto" w:fill="FFFFFF"/>
            <w:vAlign w:val="center"/>
          </w:tcPr>
          <w:p w14:paraId="25B44413" w14:textId="0288F9F4"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30302,4</w:t>
            </w:r>
          </w:p>
        </w:tc>
        <w:tc>
          <w:tcPr>
            <w:tcW w:w="1471" w:type="dxa"/>
            <w:tcBorders>
              <w:left w:val="single" w:sz="8" w:space="0" w:color="000000"/>
              <w:bottom w:val="single" w:sz="8" w:space="0" w:color="000000"/>
            </w:tcBorders>
            <w:shd w:val="clear" w:color="auto" w:fill="FFFFFF"/>
            <w:vAlign w:val="center"/>
          </w:tcPr>
          <w:p w14:paraId="0FA44A7F" w14:textId="031EF004" w:rsidR="002860DE" w:rsidRPr="007E2D16" w:rsidRDefault="00B55790" w:rsidP="007E2D16">
            <w:pPr>
              <w:pStyle w:val="2"/>
              <w:numPr>
                <w:ilvl w:val="0"/>
                <w:numId w:val="0"/>
              </w:numPr>
              <w:shd w:val="clear" w:color="auto" w:fill="FFFFFF"/>
              <w:snapToGrid w:val="0"/>
              <w:rPr>
                <w:rFonts w:eastAsiaTheme="minorHAnsi"/>
                <w:b w:val="0"/>
                <w:bCs w:val="0"/>
                <w:color w:val="000000"/>
                <w:sz w:val="20"/>
                <w:szCs w:val="20"/>
                <w:lang w:eastAsia="ru-RU"/>
              </w:rPr>
            </w:pPr>
            <w:r>
              <w:rPr>
                <w:rFonts w:eastAsiaTheme="minorHAnsi"/>
                <w:b w:val="0"/>
                <w:bCs w:val="0"/>
                <w:color w:val="000000"/>
                <w:sz w:val="20"/>
                <w:szCs w:val="20"/>
                <w:lang w:eastAsia="ru-RU"/>
              </w:rPr>
              <w:t>25438,7</w:t>
            </w:r>
          </w:p>
        </w:tc>
        <w:tc>
          <w:tcPr>
            <w:tcW w:w="1813" w:type="dxa"/>
            <w:tcBorders>
              <w:left w:val="single" w:sz="8" w:space="0" w:color="000000"/>
              <w:bottom w:val="single" w:sz="8" w:space="0" w:color="000000"/>
            </w:tcBorders>
            <w:shd w:val="clear" w:color="auto" w:fill="FFFFFF"/>
            <w:vAlign w:val="center"/>
          </w:tcPr>
          <w:p w14:paraId="2CCAA974" w14:textId="20FA98A9"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4863,7</w:t>
            </w:r>
          </w:p>
        </w:tc>
        <w:tc>
          <w:tcPr>
            <w:tcW w:w="1362" w:type="dxa"/>
            <w:tcBorders>
              <w:left w:val="single" w:sz="8" w:space="0" w:color="000000"/>
              <w:bottom w:val="single" w:sz="8" w:space="0" w:color="000000"/>
            </w:tcBorders>
            <w:shd w:val="clear" w:color="auto" w:fill="FFFFFF"/>
            <w:vAlign w:val="center"/>
          </w:tcPr>
          <w:p w14:paraId="75D38D45" w14:textId="5E50B883" w:rsidR="002860DE" w:rsidRPr="007E2D16" w:rsidRDefault="00B55790" w:rsidP="00E06662">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27237,3</w:t>
            </w:r>
          </w:p>
        </w:tc>
        <w:tc>
          <w:tcPr>
            <w:tcW w:w="1875" w:type="dxa"/>
            <w:tcBorders>
              <w:left w:val="single" w:sz="8" w:space="0" w:color="000000"/>
              <w:bottom w:val="single" w:sz="8" w:space="0" w:color="000000"/>
            </w:tcBorders>
            <w:shd w:val="clear" w:color="auto" w:fill="FFFFFF"/>
            <w:vAlign w:val="center"/>
          </w:tcPr>
          <w:p w14:paraId="4FDF90DE" w14:textId="407BDA8F"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24566,8</w:t>
            </w:r>
          </w:p>
        </w:tc>
        <w:tc>
          <w:tcPr>
            <w:tcW w:w="1700" w:type="dxa"/>
            <w:tcBorders>
              <w:left w:val="single" w:sz="8" w:space="0" w:color="000000"/>
              <w:bottom w:val="single" w:sz="8" w:space="0" w:color="000000"/>
            </w:tcBorders>
            <w:shd w:val="clear" w:color="auto" w:fill="FFFFFF"/>
            <w:vAlign w:val="center"/>
          </w:tcPr>
          <w:p w14:paraId="4EC577C7" w14:textId="195EEB9D"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2670,5</w:t>
            </w:r>
          </w:p>
        </w:tc>
        <w:tc>
          <w:tcPr>
            <w:tcW w:w="1475" w:type="dxa"/>
            <w:tcBorders>
              <w:left w:val="single" w:sz="8" w:space="0" w:color="000000"/>
              <w:bottom w:val="single" w:sz="8" w:space="0" w:color="000000"/>
            </w:tcBorders>
            <w:shd w:val="clear" w:color="auto" w:fill="FFFFFF"/>
            <w:vAlign w:val="center"/>
          </w:tcPr>
          <w:p w14:paraId="0890F30D" w14:textId="0FF8FD7A"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-3065,1</w:t>
            </w:r>
          </w:p>
        </w:tc>
        <w:tc>
          <w:tcPr>
            <w:tcW w:w="1475" w:type="dxa"/>
            <w:tcBorders>
              <w:left w:val="single" w:sz="8" w:space="0" w:color="000000"/>
              <w:bottom w:val="single" w:sz="8" w:space="0" w:color="000000"/>
            </w:tcBorders>
            <w:shd w:val="clear" w:color="auto" w:fill="FFFFFF"/>
            <w:vAlign w:val="center"/>
          </w:tcPr>
          <w:p w14:paraId="3BC8E076" w14:textId="1089E67C" w:rsidR="002860DE" w:rsidRPr="007E2D16" w:rsidRDefault="00B55790"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-871,9</w:t>
            </w:r>
          </w:p>
        </w:tc>
        <w:tc>
          <w:tcPr>
            <w:tcW w:w="1413" w:type="dxa"/>
            <w:tcBorders>
              <w:left w:val="single" w:sz="8" w:space="0" w:color="000000"/>
              <w:bottom w:val="single" w:sz="8" w:space="0" w:color="000000"/>
            </w:tcBorders>
            <w:shd w:val="clear" w:color="auto" w:fill="FFFFFF"/>
            <w:vAlign w:val="center"/>
          </w:tcPr>
          <w:p w14:paraId="2457E530" w14:textId="49537A47" w:rsidR="002860DE" w:rsidRPr="007E2D16" w:rsidRDefault="002C39DC" w:rsidP="00D03E4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w:t>
            </w:r>
            <w:r w:rsidR="00B55790">
              <w:rPr>
                <w:rFonts w:ascii="Times New Roman" w:hAnsi="Times New Roman" w:cs="Times New Roman"/>
                <w:color w:val="000000"/>
                <w:sz w:val="20"/>
                <w:szCs w:val="20"/>
                <w:lang w:val="uk-UA" w:eastAsia="ru-RU"/>
              </w:rPr>
              <w:t>2193,2</w:t>
            </w:r>
          </w:p>
        </w:tc>
        <w:tc>
          <w:tcPr>
            <w:tcW w:w="1053" w:type="dxa"/>
            <w:tcBorders>
              <w:left w:val="single" w:sz="8" w:space="0" w:color="000000"/>
              <w:bottom w:val="single" w:sz="8" w:space="0" w:color="000000"/>
              <w:right w:val="single" w:sz="8" w:space="0" w:color="000000"/>
            </w:tcBorders>
            <w:shd w:val="clear" w:color="auto" w:fill="FFFFFF"/>
            <w:vAlign w:val="center"/>
          </w:tcPr>
          <w:p w14:paraId="5B001F81" w14:textId="40CE0945" w:rsidR="002860DE" w:rsidRPr="007E2D16" w:rsidRDefault="00DE7F8F" w:rsidP="007E2D16">
            <w:pPr>
              <w:shd w:val="clear" w:color="auto" w:fill="FFFFFF"/>
              <w:snapToGrid w:val="0"/>
              <w:spacing w:after="0" w:line="240" w:lineRule="auto"/>
              <w:jc w:val="center"/>
              <w:rPr>
                <w:rFonts w:ascii="Times New Roman" w:hAnsi="Times New Roman" w:cs="Times New Roman"/>
                <w:color w:val="000000"/>
                <w:sz w:val="20"/>
                <w:szCs w:val="20"/>
                <w:lang w:val="uk-UA" w:eastAsia="ru-RU"/>
              </w:rPr>
            </w:pPr>
            <w:r>
              <w:rPr>
                <w:rFonts w:ascii="Times New Roman" w:hAnsi="Times New Roman" w:cs="Times New Roman"/>
                <w:color w:val="000000"/>
                <w:sz w:val="20"/>
                <w:szCs w:val="20"/>
                <w:lang w:val="uk-UA" w:eastAsia="ru-RU"/>
              </w:rPr>
              <w:t>10,1</w:t>
            </w:r>
          </w:p>
        </w:tc>
      </w:tr>
    </w:tbl>
    <w:p w14:paraId="0710FBA0" w14:textId="77777777" w:rsidR="00C84070" w:rsidRDefault="00C84070" w:rsidP="00E629A6">
      <w:pPr>
        <w:shd w:val="clear" w:color="auto" w:fill="FFFFFF"/>
        <w:spacing w:after="0" w:line="240" w:lineRule="auto"/>
        <w:rPr>
          <w:rFonts w:ascii="Times New Roman" w:hAnsi="Times New Roman" w:cs="Times New Roman"/>
          <w:color w:val="000000"/>
          <w:sz w:val="24"/>
          <w:szCs w:val="24"/>
          <w:lang w:val="uk-UA" w:eastAsia="ru-RU"/>
        </w:rPr>
      </w:pPr>
    </w:p>
    <w:p w14:paraId="589B68C7" w14:textId="77777777" w:rsidR="00C84070" w:rsidRPr="00DC6D6C" w:rsidRDefault="00C84070"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DC6D6C">
        <w:rPr>
          <w:rFonts w:ascii="Times New Roman" w:hAnsi="Times New Roman" w:cs="Times New Roman"/>
          <w:color w:val="000000"/>
          <w:sz w:val="24"/>
          <w:szCs w:val="24"/>
          <w:lang w:val="uk-UA" w:eastAsia="ru-RU"/>
        </w:rPr>
        <w:t>0212100 «Стоматологічна допомога населенню»</w:t>
      </w:r>
    </w:p>
    <w:p w14:paraId="5D0F80B8" w14:textId="09B0D37B" w:rsidR="00C84070" w:rsidRDefault="00C84070" w:rsidP="00C84070">
      <w:pPr>
        <w:shd w:val="clear" w:color="auto" w:fill="FFFFFF"/>
        <w:spacing w:after="0" w:line="240" w:lineRule="auto"/>
        <w:ind w:firstLine="708"/>
        <w:jc w:val="center"/>
        <w:rPr>
          <w:rFonts w:ascii="Times New Roman" w:hAnsi="Times New Roman" w:cs="Times New Roman"/>
          <w:color w:val="000000"/>
          <w:sz w:val="20"/>
          <w:szCs w:val="20"/>
          <w:lang w:val="uk-UA" w:eastAsia="ru-RU"/>
        </w:rPr>
      </w:pPr>
      <w:r>
        <w:rPr>
          <w:color w:val="000000"/>
          <w:sz w:val="20"/>
          <w:szCs w:val="20"/>
          <w:lang w:eastAsia="ru-RU"/>
        </w:rPr>
        <w:t xml:space="preserve">                                                                                                                                                                                                                                                                           </w:t>
      </w:r>
      <w:r w:rsidR="00D17119">
        <w:rPr>
          <w:color w:val="000000"/>
          <w:sz w:val="20"/>
          <w:szCs w:val="20"/>
          <w:lang w:eastAsia="ru-RU"/>
        </w:rPr>
        <w:t xml:space="preserve">                   </w:t>
      </w:r>
      <w:r>
        <w:rPr>
          <w:color w:val="000000"/>
          <w:sz w:val="20"/>
          <w:szCs w:val="20"/>
          <w:lang w:eastAsia="ru-RU"/>
        </w:rPr>
        <w:t xml:space="preserve"> </w:t>
      </w:r>
      <w:r w:rsidRPr="00732065">
        <w:rPr>
          <w:color w:val="000000"/>
          <w:sz w:val="16"/>
          <w:szCs w:val="16"/>
          <w:lang w:eastAsia="ru-RU"/>
        </w:rPr>
        <w:t xml:space="preserve">тис. </w:t>
      </w:r>
      <w:proofErr w:type="spellStart"/>
      <w:r w:rsidRPr="00732065">
        <w:rPr>
          <w:color w:val="000000"/>
          <w:sz w:val="16"/>
          <w:szCs w:val="16"/>
          <w:lang w:eastAsia="ru-RU"/>
        </w:rPr>
        <w:t>грн</w:t>
      </w:r>
      <w:proofErr w:type="spellEnd"/>
    </w:p>
    <w:tbl>
      <w:tblPr>
        <w:tblW w:w="0" w:type="auto"/>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C84070" w:rsidRPr="00732065" w14:paraId="0214C91B" w14:textId="77777777" w:rsidTr="00C84070">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06ABA24F"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017E6DD8"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6A48B356"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C84070" w:rsidRPr="00732065" w14:paraId="7105FABB" w14:textId="77777777" w:rsidTr="00C84070">
        <w:trPr>
          <w:cantSplit/>
          <w:trHeight w:val="293"/>
        </w:trPr>
        <w:tc>
          <w:tcPr>
            <w:tcW w:w="1079" w:type="dxa"/>
            <w:tcBorders>
              <w:left w:val="single" w:sz="8" w:space="0" w:color="000000"/>
              <w:bottom w:val="single" w:sz="8" w:space="0" w:color="000000"/>
            </w:tcBorders>
            <w:shd w:val="clear" w:color="auto" w:fill="FFFFFF"/>
            <w:vAlign w:val="center"/>
          </w:tcPr>
          <w:p w14:paraId="7273CE19"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5FB68540" w14:textId="77777777" w:rsidR="00C84070" w:rsidRPr="00732065" w:rsidRDefault="00C84070" w:rsidP="00C84070">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7822D5DE"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6B739BE2"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4D301F38"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4A2A7365"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5999D18A"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7D0891E4"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4CD1D435"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28C6E32D"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C84070" w:rsidRPr="00732065" w14:paraId="287212C5" w14:textId="77777777" w:rsidTr="00567A2B">
        <w:trPr>
          <w:cantSplit/>
          <w:trHeight w:val="20"/>
        </w:trPr>
        <w:tc>
          <w:tcPr>
            <w:tcW w:w="1079" w:type="dxa"/>
            <w:tcBorders>
              <w:left w:val="single" w:sz="8" w:space="0" w:color="000000"/>
              <w:bottom w:val="single" w:sz="8" w:space="0" w:color="000000"/>
            </w:tcBorders>
            <w:shd w:val="clear" w:color="auto" w:fill="FFFFFF"/>
            <w:vAlign w:val="center"/>
          </w:tcPr>
          <w:p w14:paraId="0D70B96B" w14:textId="4AF8F8AB" w:rsidR="00C84070" w:rsidRPr="00C3736D" w:rsidRDefault="002833EC" w:rsidP="00567A2B">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10185,2</w:t>
            </w:r>
          </w:p>
        </w:tc>
        <w:tc>
          <w:tcPr>
            <w:tcW w:w="1471" w:type="dxa"/>
            <w:tcBorders>
              <w:left w:val="single" w:sz="8" w:space="0" w:color="000000"/>
              <w:bottom w:val="single" w:sz="8" w:space="0" w:color="000000"/>
            </w:tcBorders>
            <w:shd w:val="clear" w:color="auto" w:fill="FFFFFF"/>
            <w:vAlign w:val="center"/>
          </w:tcPr>
          <w:p w14:paraId="3885FD7C" w14:textId="1BB22914" w:rsidR="00C84070" w:rsidRPr="00C3736D" w:rsidRDefault="00567A2B" w:rsidP="00567A2B">
            <w:pPr>
              <w:shd w:val="clear" w:color="auto" w:fill="FFFFFF"/>
              <w:jc w:val="center"/>
              <w:rPr>
                <w:rFonts w:ascii="Times New Roman" w:hAnsi="Times New Roman" w:cs="Times New Roman"/>
                <w:sz w:val="20"/>
                <w:szCs w:val="20"/>
                <w:lang w:val="uk-UA"/>
              </w:rPr>
            </w:pPr>
            <w:r>
              <w:rPr>
                <w:rFonts w:ascii="Times New Roman" w:hAnsi="Times New Roman" w:cs="Times New Roman"/>
                <w:sz w:val="20"/>
                <w:szCs w:val="20"/>
                <w:lang w:val="uk-UA"/>
              </w:rPr>
              <w:t>9315,2</w:t>
            </w:r>
          </w:p>
        </w:tc>
        <w:tc>
          <w:tcPr>
            <w:tcW w:w="1813" w:type="dxa"/>
            <w:tcBorders>
              <w:left w:val="single" w:sz="8" w:space="0" w:color="000000"/>
              <w:bottom w:val="single" w:sz="8" w:space="0" w:color="000000"/>
            </w:tcBorders>
            <w:shd w:val="clear" w:color="auto" w:fill="FFFFFF"/>
            <w:vAlign w:val="center"/>
          </w:tcPr>
          <w:p w14:paraId="075A600F" w14:textId="4F24CEDD" w:rsidR="00C84070" w:rsidRPr="00C3736D" w:rsidRDefault="00567A2B" w:rsidP="00567A2B">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870,0</w:t>
            </w:r>
          </w:p>
        </w:tc>
        <w:tc>
          <w:tcPr>
            <w:tcW w:w="1362" w:type="dxa"/>
            <w:tcBorders>
              <w:left w:val="single" w:sz="8" w:space="0" w:color="000000"/>
              <w:bottom w:val="single" w:sz="8" w:space="0" w:color="000000"/>
            </w:tcBorders>
            <w:shd w:val="clear" w:color="auto" w:fill="FFFFFF"/>
            <w:vAlign w:val="center"/>
          </w:tcPr>
          <w:p w14:paraId="3123C30B" w14:textId="308BCBED" w:rsidR="00C84070" w:rsidRPr="00C3736D" w:rsidRDefault="00567A2B" w:rsidP="00C84070">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10155,4</w:t>
            </w:r>
          </w:p>
        </w:tc>
        <w:tc>
          <w:tcPr>
            <w:tcW w:w="1875" w:type="dxa"/>
            <w:tcBorders>
              <w:left w:val="single" w:sz="8" w:space="0" w:color="000000"/>
              <w:bottom w:val="single" w:sz="8" w:space="0" w:color="000000"/>
            </w:tcBorders>
            <w:shd w:val="clear" w:color="auto" w:fill="FFFFFF"/>
            <w:vAlign w:val="center"/>
          </w:tcPr>
          <w:p w14:paraId="43FE3B30" w14:textId="1809D0BE" w:rsidR="00C84070" w:rsidRPr="00C3736D" w:rsidRDefault="00567A2B" w:rsidP="00C84070">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9287,2</w:t>
            </w:r>
          </w:p>
        </w:tc>
        <w:tc>
          <w:tcPr>
            <w:tcW w:w="1700" w:type="dxa"/>
            <w:tcBorders>
              <w:left w:val="single" w:sz="8" w:space="0" w:color="000000"/>
              <w:bottom w:val="single" w:sz="8" w:space="0" w:color="000000"/>
            </w:tcBorders>
            <w:shd w:val="clear" w:color="auto" w:fill="FFFFFF"/>
            <w:vAlign w:val="center"/>
          </w:tcPr>
          <w:p w14:paraId="0B317124" w14:textId="0E7EE024" w:rsidR="00C84070" w:rsidRPr="00C3736D" w:rsidRDefault="00567A2B" w:rsidP="00C84070">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868,2</w:t>
            </w:r>
          </w:p>
        </w:tc>
        <w:tc>
          <w:tcPr>
            <w:tcW w:w="1475" w:type="dxa"/>
            <w:tcBorders>
              <w:left w:val="single" w:sz="8" w:space="0" w:color="000000"/>
              <w:bottom w:val="single" w:sz="8" w:space="0" w:color="000000"/>
            </w:tcBorders>
            <w:shd w:val="clear" w:color="auto" w:fill="FFFFFF"/>
            <w:vAlign w:val="center"/>
          </w:tcPr>
          <w:p w14:paraId="02CE173F" w14:textId="49194E4C" w:rsidR="00C84070" w:rsidRPr="00C3736D" w:rsidRDefault="00C84070" w:rsidP="00C84070">
            <w:pPr>
              <w:shd w:val="clear" w:color="auto" w:fill="FFFFFF"/>
              <w:snapToGrid w:val="0"/>
              <w:spacing w:after="0" w:line="240" w:lineRule="auto"/>
              <w:jc w:val="center"/>
              <w:rPr>
                <w:rFonts w:ascii="Times New Roman" w:hAnsi="Times New Roman" w:cs="Times New Roman"/>
                <w:sz w:val="20"/>
                <w:szCs w:val="20"/>
                <w:lang w:val="uk-UA"/>
              </w:rPr>
            </w:pPr>
            <w:r w:rsidRPr="00C3736D">
              <w:rPr>
                <w:rFonts w:ascii="Times New Roman" w:hAnsi="Times New Roman" w:cs="Times New Roman"/>
                <w:sz w:val="20"/>
                <w:szCs w:val="20"/>
                <w:lang w:val="uk-UA"/>
              </w:rPr>
              <w:t>-</w:t>
            </w:r>
            <w:r w:rsidR="00567A2B">
              <w:rPr>
                <w:rFonts w:ascii="Times New Roman" w:hAnsi="Times New Roman" w:cs="Times New Roman"/>
                <w:sz w:val="20"/>
                <w:szCs w:val="20"/>
                <w:lang w:val="uk-UA"/>
              </w:rPr>
              <w:t>29,8</w:t>
            </w:r>
          </w:p>
        </w:tc>
        <w:tc>
          <w:tcPr>
            <w:tcW w:w="1475" w:type="dxa"/>
            <w:tcBorders>
              <w:left w:val="single" w:sz="8" w:space="0" w:color="000000"/>
              <w:bottom w:val="single" w:sz="8" w:space="0" w:color="000000"/>
            </w:tcBorders>
            <w:shd w:val="clear" w:color="auto" w:fill="FFFFFF"/>
            <w:vAlign w:val="center"/>
          </w:tcPr>
          <w:p w14:paraId="375E82F6" w14:textId="22A46AFC" w:rsidR="00C84070" w:rsidRPr="00C3736D" w:rsidRDefault="00C84070" w:rsidP="00C84070">
            <w:pPr>
              <w:shd w:val="clear" w:color="auto" w:fill="FFFFFF"/>
              <w:snapToGrid w:val="0"/>
              <w:spacing w:after="0" w:line="240" w:lineRule="auto"/>
              <w:jc w:val="center"/>
              <w:rPr>
                <w:rFonts w:ascii="Times New Roman" w:hAnsi="Times New Roman" w:cs="Times New Roman"/>
                <w:sz w:val="20"/>
                <w:szCs w:val="20"/>
                <w:lang w:val="uk-UA"/>
              </w:rPr>
            </w:pPr>
            <w:r w:rsidRPr="00C3736D">
              <w:rPr>
                <w:rFonts w:ascii="Times New Roman" w:hAnsi="Times New Roman" w:cs="Times New Roman"/>
                <w:sz w:val="20"/>
                <w:szCs w:val="20"/>
                <w:lang w:val="uk-UA"/>
              </w:rPr>
              <w:t>-</w:t>
            </w:r>
            <w:r w:rsidR="00567A2B">
              <w:rPr>
                <w:rFonts w:ascii="Times New Roman" w:hAnsi="Times New Roman" w:cs="Times New Roman"/>
                <w:sz w:val="20"/>
                <w:szCs w:val="20"/>
                <w:lang w:val="uk-UA"/>
              </w:rPr>
              <w:t>28,0</w:t>
            </w:r>
          </w:p>
        </w:tc>
        <w:tc>
          <w:tcPr>
            <w:tcW w:w="1413" w:type="dxa"/>
            <w:tcBorders>
              <w:left w:val="single" w:sz="8" w:space="0" w:color="000000"/>
              <w:bottom w:val="single" w:sz="8" w:space="0" w:color="000000"/>
            </w:tcBorders>
            <w:shd w:val="clear" w:color="auto" w:fill="FFFFFF"/>
            <w:vAlign w:val="center"/>
          </w:tcPr>
          <w:p w14:paraId="3FD2DE41" w14:textId="56F80756" w:rsidR="00C84070" w:rsidRPr="00C3736D" w:rsidRDefault="00567A2B" w:rsidP="00C84070">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-1,8</w:t>
            </w:r>
          </w:p>
        </w:tc>
        <w:tc>
          <w:tcPr>
            <w:tcW w:w="1053" w:type="dxa"/>
            <w:tcBorders>
              <w:left w:val="single" w:sz="8" w:space="0" w:color="000000"/>
              <w:bottom w:val="single" w:sz="8" w:space="0" w:color="000000"/>
              <w:right w:val="single" w:sz="8" w:space="0" w:color="000000"/>
            </w:tcBorders>
            <w:shd w:val="clear" w:color="auto" w:fill="FFFFFF"/>
            <w:vAlign w:val="center"/>
          </w:tcPr>
          <w:p w14:paraId="35EEE272" w14:textId="25524BE5" w:rsidR="00C84070" w:rsidRPr="00567A2B" w:rsidRDefault="00B55790" w:rsidP="00567A2B">
            <w:pPr>
              <w:shd w:val="clear" w:color="auto" w:fill="FFFFFF"/>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0,3</w:t>
            </w:r>
          </w:p>
        </w:tc>
      </w:tr>
    </w:tbl>
    <w:p w14:paraId="0185379B" w14:textId="77777777" w:rsidR="00EC64D5" w:rsidRDefault="00EC64D5" w:rsidP="00D13F20">
      <w:pPr>
        <w:spacing w:after="0" w:line="240" w:lineRule="auto"/>
        <w:jc w:val="both"/>
        <w:rPr>
          <w:rFonts w:ascii="Times New Roman" w:hAnsi="Times New Roman" w:cs="Times New Roman"/>
          <w:sz w:val="24"/>
          <w:szCs w:val="24"/>
          <w:lang w:val="uk-UA"/>
        </w:rPr>
      </w:pPr>
    </w:p>
    <w:p w14:paraId="16B765A4" w14:textId="77777777" w:rsidR="00DE7F8F" w:rsidRDefault="00DE7F8F"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p>
    <w:p w14:paraId="17BE56BC" w14:textId="77777777" w:rsidR="00DE7F8F" w:rsidRDefault="00DE7F8F"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p>
    <w:p w14:paraId="5E0A26BB" w14:textId="77777777" w:rsidR="00DE7F8F" w:rsidRDefault="00DE7F8F"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p>
    <w:p w14:paraId="5661A600" w14:textId="7C121DB2" w:rsidR="00C84070" w:rsidRPr="00F141D2" w:rsidRDefault="00C84070" w:rsidP="00C84070">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F141D2">
        <w:rPr>
          <w:rFonts w:ascii="Times New Roman" w:hAnsi="Times New Roman" w:cs="Times New Roman"/>
          <w:color w:val="000000"/>
          <w:sz w:val="24"/>
          <w:szCs w:val="24"/>
          <w:lang w:val="uk-UA" w:eastAsia="ru-RU"/>
        </w:rPr>
        <w:lastRenderedPageBreak/>
        <w:t>212111 «Первинна медична допомога населенню, що надається центрами первинної медичної (медико-санітарної) допомоги»</w:t>
      </w:r>
    </w:p>
    <w:p w14:paraId="7B2A1F5E" w14:textId="751BAD5C" w:rsidR="00C84070" w:rsidRDefault="00D17119" w:rsidP="00D17119">
      <w:pPr>
        <w:shd w:val="clear" w:color="auto" w:fill="FFFFFF"/>
        <w:spacing w:after="0" w:line="240" w:lineRule="auto"/>
        <w:ind w:firstLine="708"/>
        <w:jc w:val="right"/>
        <w:rPr>
          <w:rFonts w:ascii="Times New Roman" w:hAnsi="Times New Roman" w:cs="Times New Roman"/>
          <w:color w:val="000000"/>
          <w:sz w:val="20"/>
          <w:szCs w:val="20"/>
          <w:lang w:val="uk-UA" w:eastAsia="ru-RU"/>
        </w:rPr>
      </w:pPr>
      <w:r w:rsidRPr="00732065">
        <w:rPr>
          <w:color w:val="000000"/>
          <w:sz w:val="16"/>
          <w:szCs w:val="16"/>
          <w:lang w:eastAsia="ru-RU"/>
        </w:rPr>
        <w:t xml:space="preserve">тис. </w:t>
      </w:r>
      <w:proofErr w:type="spellStart"/>
      <w:r w:rsidRPr="00732065">
        <w:rPr>
          <w:color w:val="000000"/>
          <w:sz w:val="16"/>
          <w:szCs w:val="16"/>
          <w:lang w:eastAsia="ru-RU"/>
        </w:rPr>
        <w:t>грн</w:t>
      </w:r>
      <w:proofErr w:type="spellEnd"/>
    </w:p>
    <w:tbl>
      <w:tblPr>
        <w:tblW w:w="0" w:type="auto"/>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C84070" w:rsidRPr="00732065" w14:paraId="16D69D22" w14:textId="77777777" w:rsidTr="00C84070">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0C563B9B"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63396147"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B55D4EF"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C84070" w:rsidRPr="00732065" w14:paraId="1752DBB5" w14:textId="77777777" w:rsidTr="00C84070">
        <w:trPr>
          <w:cantSplit/>
          <w:trHeight w:val="293"/>
        </w:trPr>
        <w:tc>
          <w:tcPr>
            <w:tcW w:w="1079" w:type="dxa"/>
            <w:tcBorders>
              <w:left w:val="single" w:sz="8" w:space="0" w:color="000000"/>
              <w:bottom w:val="single" w:sz="8" w:space="0" w:color="000000"/>
            </w:tcBorders>
            <w:shd w:val="clear" w:color="auto" w:fill="FFFFFF"/>
            <w:vAlign w:val="center"/>
          </w:tcPr>
          <w:p w14:paraId="4256DFB1"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19D067F0" w14:textId="77777777" w:rsidR="00C84070" w:rsidRPr="00732065" w:rsidRDefault="00C84070" w:rsidP="00C84070">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6B302579"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311A7125"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5E73585B"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0A117294"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5A65513C"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7BEA50D9"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672C7DCE"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30E3341C" w14:textId="77777777" w:rsidR="00C84070" w:rsidRPr="00732065" w:rsidRDefault="00C84070" w:rsidP="00C84070">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C84070" w:rsidRPr="007B71DA" w14:paraId="1CD0B7CF" w14:textId="77777777" w:rsidTr="00C84070">
        <w:trPr>
          <w:cantSplit/>
          <w:trHeight w:val="293"/>
        </w:trPr>
        <w:tc>
          <w:tcPr>
            <w:tcW w:w="1079" w:type="dxa"/>
            <w:tcBorders>
              <w:left w:val="single" w:sz="8" w:space="0" w:color="000000"/>
              <w:bottom w:val="single" w:sz="8" w:space="0" w:color="000000"/>
            </w:tcBorders>
            <w:shd w:val="clear" w:color="auto" w:fill="FFFFFF"/>
            <w:vAlign w:val="center"/>
          </w:tcPr>
          <w:p w14:paraId="60C377CF" w14:textId="26F64DF6" w:rsidR="00C84070" w:rsidRPr="007B71DA" w:rsidRDefault="002833EC" w:rsidP="00C84070">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13919,6</w:t>
            </w:r>
          </w:p>
        </w:tc>
        <w:tc>
          <w:tcPr>
            <w:tcW w:w="1471" w:type="dxa"/>
            <w:tcBorders>
              <w:left w:val="single" w:sz="8" w:space="0" w:color="000000"/>
              <w:bottom w:val="single" w:sz="8" w:space="0" w:color="000000"/>
            </w:tcBorders>
            <w:shd w:val="clear" w:color="auto" w:fill="FFFFFF"/>
            <w:vAlign w:val="center"/>
          </w:tcPr>
          <w:p w14:paraId="45D81DDC" w14:textId="56634FD1" w:rsidR="00C84070" w:rsidRPr="007B71DA" w:rsidRDefault="002833EC" w:rsidP="00C84070">
            <w:pPr>
              <w:pStyle w:val="2"/>
              <w:numPr>
                <w:ilvl w:val="1"/>
                <w:numId w:val="2"/>
              </w:numPr>
              <w:snapToGrid w:val="0"/>
              <w:rPr>
                <w:b w:val="0"/>
                <w:bCs w:val="0"/>
                <w:color w:val="000000"/>
                <w:sz w:val="20"/>
                <w:szCs w:val="20"/>
              </w:rPr>
            </w:pPr>
            <w:r>
              <w:rPr>
                <w:b w:val="0"/>
                <w:bCs w:val="0"/>
                <w:sz w:val="20"/>
                <w:szCs w:val="20"/>
              </w:rPr>
              <w:t>11599,1</w:t>
            </w:r>
          </w:p>
        </w:tc>
        <w:tc>
          <w:tcPr>
            <w:tcW w:w="1813" w:type="dxa"/>
            <w:tcBorders>
              <w:left w:val="single" w:sz="8" w:space="0" w:color="000000"/>
              <w:bottom w:val="single" w:sz="8" w:space="0" w:color="000000"/>
            </w:tcBorders>
            <w:shd w:val="clear" w:color="auto" w:fill="FFFFFF"/>
            <w:vAlign w:val="center"/>
          </w:tcPr>
          <w:p w14:paraId="0EFE5CB6" w14:textId="5BBE85C7" w:rsidR="00C84070" w:rsidRPr="007B71DA" w:rsidRDefault="002833EC" w:rsidP="00C84070">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sz w:val="20"/>
                <w:szCs w:val="20"/>
                <w:lang w:val="uk-UA"/>
              </w:rPr>
              <w:t>2320,5</w:t>
            </w:r>
          </w:p>
        </w:tc>
        <w:tc>
          <w:tcPr>
            <w:tcW w:w="1362" w:type="dxa"/>
            <w:tcBorders>
              <w:left w:val="single" w:sz="8" w:space="0" w:color="000000"/>
              <w:bottom w:val="single" w:sz="8" w:space="0" w:color="000000"/>
            </w:tcBorders>
            <w:shd w:val="clear" w:color="auto" w:fill="FFFFFF"/>
            <w:vAlign w:val="center"/>
          </w:tcPr>
          <w:p w14:paraId="4F377926" w14:textId="6449E6A1" w:rsidR="00C84070" w:rsidRPr="007B71DA" w:rsidRDefault="002833EC" w:rsidP="00C84070">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sz w:val="20"/>
                <w:szCs w:val="20"/>
                <w:lang w:val="uk-UA"/>
              </w:rPr>
              <w:t>12367</w:t>
            </w:r>
          </w:p>
        </w:tc>
        <w:tc>
          <w:tcPr>
            <w:tcW w:w="1875" w:type="dxa"/>
            <w:tcBorders>
              <w:left w:val="single" w:sz="8" w:space="0" w:color="000000"/>
              <w:bottom w:val="single" w:sz="8" w:space="0" w:color="000000"/>
            </w:tcBorders>
            <w:shd w:val="clear" w:color="auto" w:fill="FFFFFF"/>
            <w:vAlign w:val="center"/>
          </w:tcPr>
          <w:p w14:paraId="1E2F8824" w14:textId="632241A8" w:rsidR="00C84070" w:rsidRPr="007B71DA" w:rsidRDefault="002833EC" w:rsidP="00C84070">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sz w:val="20"/>
                <w:szCs w:val="20"/>
                <w:lang w:val="uk-UA"/>
              </w:rPr>
              <w:t>11485,3</w:t>
            </w:r>
          </w:p>
        </w:tc>
        <w:tc>
          <w:tcPr>
            <w:tcW w:w="1700" w:type="dxa"/>
            <w:tcBorders>
              <w:left w:val="single" w:sz="8" w:space="0" w:color="000000"/>
              <w:bottom w:val="single" w:sz="8" w:space="0" w:color="000000"/>
            </w:tcBorders>
            <w:shd w:val="clear" w:color="auto" w:fill="FFFFFF"/>
            <w:vAlign w:val="center"/>
          </w:tcPr>
          <w:p w14:paraId="20867EAF" w14:textId="66553916" w:rsidR="00C84070" w:rsidRPr="007B71DA" w:rsidRDefault="002833EC" w:rsidP="00C84070">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sz w:val="20"/>
                <w:szCs w:val="20"/>
                <w:lang w:val="uk-UA"/>
              </w:rPr>
              <w:t>881,7</w:t>
            </w:r>
          </w:p>
        </w:tc>
        <w:tc>
          <w:tcPr>
            <w:tcW w:w="1475" w:type="dxa"/>
            <w:tcBorders>
              <w:left w:val="single" w:sz="8" w:space="0" w:color="000000"/>
              <w:bottom w:val="single" w:sz="8" w:space="0" w:color="000000"/>
            </w:tcBorders>
            <w:shd w:val="clear" w:color="auto" w:fill="FFFFFF"/>
            <w:vAlign w:val="center"/>
          </w:tcPr>
          <w:p w14:paraId="62B6BC7D" w14:textId="44395872" w:rsidR="00C84070" w:rsidRPr="007B71DA" w:rsidRDefault="00C84070" w:rsidP="00C84070">
            <w:pPr>
              <w:snapToGrid w:val="0"/>
              <w:spacing w:after="0" w:line="240" w:lineRule="auto"/>
              <w:jc w:val="center"/>
              <w:rPr>
                <w:rFonts w:ascii="Times New Roman" w:hAnsi="Times New Roman" w:cs="Times New Roman"/>
                <w:color w:val="000000"/>
                <w:sz w:val="20"/>
                <w:szCs w:val="20"/>
                <w:lang w:val="uk-UA"/>
              </w:rPr>
            </w:pPr>
            <w:r w:rsidRPr="007B71DA">
              <w:rPr>
                <w:rFonts w:ascii="Times New Roman" w:hAnsi="Times New Roman" w:cs="Times New Roman"/>
                <w:sz w:val="20"/>
                <w:szCs w:val="20"/>
                <w:lang w:val="uk-UA"/>
              </w:rPr>
              <w:t>-</w:t>
            </w:r>
            <w:r w:rsidR="002833EC">
              <w:rPr>
                <w:rFonts w:ascii="Times New Roman" w:hAnsi="Times New Roman" w:cs="Times New Roman"/>
                <w:sz w:val="20"/>
                <w:szCs w:val="20"/>
                <w:lang w:val="uk-UA"/>
              </w:rPr>
              <w:t>1552,6</w:t>
            </w:r>
          </w:p>
        </w:tc>
        <w:tc>
          <w:tcPr>
            <w:tcW w:w="1475" w:type="dxa"/>
            <w:tcBorders>
              <w:left w:val="single" w:sz="8" w:space="0" w:color="000000"/>
              <w:bottom w:val="single" w:sz="8" w:space="0" w:color="000000"/>
            </w:tcBorders>
            <w:shd w:val="clear" w:color="auto" w:fill="FFFFFF"/>
            <w:vAlign w:val="center"/>
          </w:tcPr>
          <w:p w14:paraId="1769FB1A" w14:textId="552FEDAC" w:rsidR="00C84070" w:rsidRPr="007B71DA" w:rsidRDefault="00C84070" w:rsidP="00C84070">
            <w:pPr>
              <w:snapToGrid w:val="0"/>
              <w:spacing w:after="0" w:line="240" w:lineRule="auto"/>
              <w:jc w:val="center"/>
              <w:rPr>
                <w:rFonts w:ascii="Times New Roman" w:hAnsi="Times New Roman" w:cs="Times New Roman"/>
                <w:color w:val="000000"/>
                <w:sz w:val="20"/>
                <w:szCs w:val="20"/>
                <w:lang w:val="uk-UA"/>
              </w:rPr>
            </w:pPr>
            <w:r w:rsidRPr="007B71DA">
              <w:rPr>
                <w:rFonts w:ascii="Times New Roman" w:hAnsi="Times New Roman" w:cs="Times New Roman"/>
                <w:sz w:val="20"/>
                <w:szCs w:val="20"/>
                <w:lang w:val="uk-UA"/>
              </w:rPr>
              <w:t>-</w:t>
            </w:r>
            <w:r w:rsidR="002833EC">
              <w:rPr>
                <w:rFonts w:ascii="Times New Roman" w:hAnsi="Times New Roman" w:cs="Times New Roman"/>
                <w:sz w:val="20"/>
                <w:szCs w:val="20"/>
                <w:lang w:val="uk-UA"/>
              </w:rPr>
              <w:t>113,8</w:t>
            </w:r>
          </w:p>
        </w:tc>
        <w:tc>
          <w:tcPr>
            <w:tcW w:w="1413" w:type="dxa"/>
            <w:tcBorders>
              <w:left w:val="single" w:sz="8" w:space="0" w:color="000000"/>
              <w:bottom w:val="single" w:sz="8" w:space="0" w:color="000000"/>
            </w:tcBorders>
            <w:shd w:val="clear" w:color="auto" w:fill="FFFFFF"/>
            <w:vAlign w:val="center"/>
          </w:tcPr>
          <w:p w14:paraId="57D2D94E" w14:textId="0DE96069" w:rsidR="00C84070" w:rsidRPr="007B71DA" w:rsidRDefault="00C84070" w:rsidP="00C84070">
            <w:pPr>
              <w:snapToGrid w:val="0"/>
              <w:spacing w:after="0" w:line="240" w:lineRule="auto"/>
              <w:jc w:val="center"/>
              <w:rPr>
                <w:rFonts w:ascii="Times New Roman" w:hAnsi="Times New Roman" w:cs="Times New Roman"/>
                <w:color w:val="000000"/>
                <w:sz w:val="20"/>
                <w:szCs w:val="20"/>
                <w:lang w:val="uk-UA"/>
              </w:rPr>
            </w:pPr>
            <w:r w:rsidRPr="007B71DA">
              <w:rPr>
                <w:rFonts w:ascii="Times New Roman" w:hAnsi="Times New Roman" w:cs="Times New Roman"/>
                <w:sz w:val="20"/>
                <w:szCs w:val="20"/>
                <w:lang w:val="uk-UA"/>
              </w:rPr>
              <w:t>-</w:t>
            </w:r>
            <w:r w:rsidR="002833EC">
              <w:rPr>
                <w:rFonts w:ascii="Times New Roman" w:hAnsi="Times New Roman" w:cs="Times New Roman"/>
                <w:sz w:val="20"/>
                <w:szCs w:val="20"/>
                <w:lang w:val="uk-UA"/>
              </w:rPr>
              <w:t>1438,8</w:t>
            </w:r>
          </w:p>
        </w:tc>
        <w:tc>
          <w:tcPr>
            <w:tcW w:w="1053" w:type="dxa"/>
            <w:tcBorders>
              <w:left w:val="single" w:sz="8" w:space="0" w:color="000000"/>
              <w:bottom w:val="single" w:sz="8" w:space="0" w:color="000000"/>
              <w:right w:val="single" w:sz="8" w:space="0" w:color="000000"/>
            </w:tcBorders>
            <w:shd w:val="clear" w:color="auto" w:fill="FFFFFF"/>
            <w:vAlign w:val="center"/>
          </w:tcPr>
          <w:p w14:paraId="4EE75C67" w14:textId="4C22E807" w:rsidR="00C84070" w:rsidRPr="007B71DA" w:rsidRDefault="002833EC" w:rsidP="00C84070">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11,1</w:t>
            </w:r>
          </w:p>
        </w:tc>
      </w:tr>
    </w:tbl>
    <w:p w14:paraId="47890F6D" w14:textId="77777777" w:rsidR="00C84070" w:rsidRPr="00C84070" w:rsidRDefault="00C84070" w:rsidP="00C84070">
      <w:pPr>
        <w:shd w:val="clear" w:color="auto" w:fill="FFFFFF"/>
        <w:spacing w:after="0" w:line="240" w:lineRule="auto"/>
        <w:ind w:firstLine="708"/>
        <w:rPr>
          <w:rFonts w:ascii="Times New Roman" w:hAnsi="Times New Roman" w:cs="Times New Roman"/>
          <w:color w:val="000000"/>
          <w:sz w:val="20"/>
          <w:szCs w:val="20"/>
          <w:lang w:eastAsia="ru-RU"/>
        </w:rPr>
      </w:pPr>
    </w:p>
    <w:p w14:paraId="55124E2C" w14:textId="77777777" w:rsidR="00F141D2" w:rsidRDefault="00F141D2" w:rsidP="00F141D2">
      <w:pPr>
        <w:shd w:val="clear" w:color="auto" w:fill="FFFFFF"/>
        <w:spacing w:after="0" w:line="240" w:lineRule="auto"/>
        <w:ind w:firstLine="708"/>
        <w:jc w:val="center"/>
        <w:rPr>
          <w:rFonts w:ascii="Times New Roman" w:hAnsi="Times New Roman" w:cs="Times New Roman"/>
          <w:color w:val="000000"/>
          <w:sz w:val="24"/>
          <w:szCs w:val="24"/>
          <w:lang w:val="uk-UA" w:eastAsia="ru-RU"/>
        </w:rPr>
      </w:pPr>
      <w:r w:rsidRPr="00955AAC">
        <w:rPr>
          <w:rFonts w:ascii="Times New Roman" w:hAnsi="Times New Roman" w:cs="Times New Roman"/>
          <w:color w:val="000000"/>
          <w:sz w:val="24"/>
          <w:szCs w:val="24"/>
          <w:lang w:val="uk-UA" w:eastAsia="ru-RU"/>
        </w:rPr>
        <w:t>0212152 «Інші програми та заходи у сфері охорони здоров`я»</w:t>
      </w:r>
    </w:p>
    <w:p w14:paraId="2AC80482" w14:textId="41D6AAF1" w:rsidR="00C84070" w:rsidRDefault="00D17119" w:rsidP="00D17119">
      <w:pPr>
        <w:spacing w:after="0" w:line="240" w:lineRule="auto"/>
        <w:jc w:val="right"/>
        <w:rPr>
          <w:rFonts w:ascii="Times New Roman" w:hAnsi="Times New Roman" w:cs="Times New Roman"/>
          <w:sz w:val="24"/>
          <w:szCs w:val="24"/>
          <w:lang w:val="uk-UA"/>
        </w:rPr>
      </w:pPr>
      <w:r w:rsidRPr="00732065">
        <w:rPr>
          <w:color w:val="000000"/>
          <w:sz w:val="16"/>
          <w:szCs w:val="16"/>
          <w:lang w:eastAsia="ru-RU"/>
        </w:rPr>
        <w:t xml:space="preserve">тис. </w:t>
      </w:r>
      <w:proofErr w:type="spellStart"/>
      <w:r w:rsidRPr="00732065">
        <w:rPr>
          <w:color w:val="000000"/>
          <w:sz w:val="16"/>
          <w:szCs w:val="16"/>
          <w:lang w:eastAsia="ru-RU"/>
        </w:rPr>
        <w:t>грн</w:t>
      </w:r>
      <w:proofErr w:type="spellEnd"/>
    </w:p>
    <w:tbl>
      <w:tblPr>
        <w:tblW w:w="14716" w:type="dxa"/>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F141D2" w:rsidRPr="00732065" w14:paraId="6EA728F1" w14:textId="77777777" w:rsidTr="00F141D2">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07875427"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6DB4030E"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DE61457"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F141D2" w:rsidRPr="00732065" w14:paraId="38955B38" w14:textId="77777777" w:rsidTr="00F141D2">
        <w:trPr>
          <w:cantSplit/>
          <w:trHeight w:val="293"/>
        </w:trPr>
        <w:tc>
          <w:tcPr>
            <w:tcW w:w="1079" w:type="dxa"/>
            <w:tcBorders>
              <w:left w:val="single" w:sz="8" w:space="0" w:color="000000"/>
              <w:bottom w:val="single" w:sz="8" w:space="0" w:color="000000"/>
            </w:tcBorders>
            <w:shd w:val="clear" w:color="auto" w:fill="FFFFFF"/>
            <w:vAlign w:val="center"/>
          </w:tcPr>
          <w:p w14:paraId="1DDA8F80"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64BFF558" w14:textId="77777777" w:rsidR="00F141D2" w:rsidRPr="00732065" w:rsidRDefault="00F141D2" w:rsidP="00E10209">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333414A0"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700807ED"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7F250C13"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4B4D3435"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6BD8A01B"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70831741"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702004BB"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17627E56" w14:textId="77777777" w:rsidR="00F141D2" w:rsidRPr="00732065" w:rsidRDefault="00F141D2" w:rsidP="00E10209">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F141D2" w:rsidRPr="002D5C78" w14:paraId="6EDCC7C0" w14:textId="77777777" w:rsidTr="00F141D2">
        <w:trPr>
          <w:cantSplit/>
          <w:trHeight w:val="293"/>
        </w:trPr>
        <w:tc>
          <w:tcPr>
            <w:tcW w:w="1079" w:type="dxa"/>
            <w:tcBorders>
              <w:left w:val="single" w:sz="8" w:space="0" w:color="000000"/>
              <w:bottom w:val="single" w:sz="8" w:space="0" w:color="000000"/>
            </w:tcBorders>
            <w:shd w:val="clear" w:color="auto" w:fill="FFFFFF"/>
            <w:vAlign w:val="center"/>
          </w:tcPr>
          <w:p w14:paraId="54D9531A" w14:textId="162B2BCF" w:rsidR="00F141D2" w:rsidRPr="002D5C78" w:rsidRDefault="00053120" w:rsidP="00E10209">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1479,6</w:t>
            </w:r>
          </w:p>
        </w:tc>
        <w:tc>
          <w:tcPr>
            <w:tcW w:w="1471" w:type="dxa"/>
            <w:tcBorders>
              <w:left w:val="single" w:sz="8" w:space="0" w:color="000000"/>
              <w:bottom w:val="single" w:sz="8" w:space="0" w:color="000000"/>
            </w:tcBorders>
            <w:shd w:val="clear" w:color="auto" w:fill="FFFFFF"/>
            <w:vAlign w:val="center"/>
          </w:tcPr>
          <w:p w14:paraId="3055EB88" w14:textId="1F1F3D5A" w:rsidR="00F141D2" w:rsidRPr="002D5C78" w:rsidRDefault="00053120" w:rsidP="00E10209">
            <w:pPr>
              <w:pStyle w:val="2"/>
              <w:numPr>
                <w:ilvl w:val="1"/>
                <w:numId w:val="2"/>
              </w:numPr>
              <w:snapToGrid w:val="0"/>
              <w:rPr>
                <w:b w:val="0"/>
                <w:color w:val="000000"/>
                <w:sz w:val="20"/>
                <w:szCs w:val="20"/>
              </w:rPr>
            </w:pPr>
            <w:r>
              <w:rPr>
                <w:b w:val="0"/>
                <w:color w:val="000000"/>
                <w:sz w:val="20"/>
                <w:szCs w:val="20"/>
              </w:rPr>
              <w:t>1479,6</w:t>
            </w:r>
          </w:p>
        </w:tc>
        <w:tc>
          <w:tcPr>
            <w:tcW w:w="1813" w:type="dxa"/>
            <w:tcBorders>
              <w:left w:val="single" w:sz="8" w:space="0" w:color="000000"/>
              <w:bottom w:val="single" w:sz="8" w:space="0" w:color="000000"/>
            </w:tcBorders>
            <w:shd w:val="clear" w:color="auto" w:fill="FFFFFF"/>
            <w:vAlign w:val="center"/>
          </w:tcPr>
          <w:p w14:paraId="6B398723" w14:textId="77777777" w:rsidR="00F141D2" w:rsidRPr="002D5C78" w:rsidRDefault="00F141D2"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0,0</w:t>
            </w:r>
          </w:p>
        </w:tc>
        <w:tc>
          <w:tcPr>
            <w:tcW w:w="1362" w:type="dxa"/>
            <w:tcBorders>
              <w:left w:val="single" w:sz="8" w:space="0" w:color="000000"/>
              <w:bottom w:val="single" w:sz="8" w:space="0" w:color="000000"/>
            </w:tcBorders>
            <w:shd w:val="clear" w:color="auto" w:fill="FFFFFF"/>
            <w:vAlign w:val="center"/>
          </w:tcPr>
          <w:p w14:paraId="1902358A" w14:textId="412458F4" w:rsidR="00F141D2" w:rsidRPr="002D5C78" w:rsidRDefault="00053120"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1463,7</w:t>
            </w:r>
          </w:p>
        </w:tc>
        <w:tc>
          <w:tcPr>
            <w:tcW w:w="1875" w:type="dxa"/>
            <w:tcBorders>
              <w:left w:val="single" w:sz="8" w:space="0" w:color="000000"/>
              <w:bottom w:val="single" w:sz="8" w:space="0" w:color="000000"/>
            </w:tcBorders>
            <w:shd w:val="clear" w:color="auto" w:fill="FFFFFF"/>
            <w:vAlign w:val="center"/>
          </w:tcPr>
          <w:p w14:paraId="04CCB14C" w14:textId="6CC7A99E" w:rsidR="00F141D2" w:rsidRPr="002D5C78" w:rsidRDefault="00053120"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1463,7</w:t>
            </w:r>
          </w:p>
        </w:tc>
        <w:tc>
          <w:tcPr>
            <w:tcW w:w="1700" w:type="dxa"/>
            <w:tcBorders>
              <w:left w:val="single" w:sz="8" w:space="0" w:color="000000"/>
              <w:bottom w:val="single" w:sz="8" w:space="0" w:color="000000"/>
            </w:tcBorders>
            <w:shd w:val="clear" w:color="auto" w:fill="FFFFFF"/>
            <w:vAlign w:val="center"/>
          </w:tcPr>
          <w:p w14:paraId="3BBA72FF" w14:textId="77777777" w:rsidR="00F141D2" w:rsidRPr="002D5C78" w:rsidRDefault="00F141D2"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0,0</w:t>
            </w:r>
          </w:p>
        </w:tc>
        <w:tc>
          <w:tcPr>
            <w:tcW w:w="1475" w:type="dxa"/>
            <w:tcBorders>
              <w:left w:val="single" w:sz="8" w:space="0" w:color="000000"/>
              <w:bottom w:val="single" w:sz="8" w:space="0" w:color="000000"/>
            </w:tcBorders>
            <w:shd w:val="clear" w:color="auto" w:fill="FFFFFF"/>
            <w:vAlign w:val="center"/>
          </w:tcPr>
          <w:p w14:paraId="7ADA77ED" w14:textId="6E404085" w:rsidR="00F141D2" w:rsidRPr="002D5C78" w:rsidRDefault="00F141D2" w:rsidP="00E10209">
            <w:pPr>
              <w:snapToGrid w:val="0"/>
              <w:spacing w:after="0" w:line="240" w:lineRule="auto"/>
              <w:jc w:val="center"/>
              <w:rPr>
                <w:rFonts w:ascii="Times New Roman" w:hAnsi="Times New Roman" w:cs="Times New Roman"/>
                <w:color w:val="000000"/>
                <w:sz w:val="20"/>
                <w:szCs w:val="20"/>
                <w:lang w:val="uk-UA"/>
              </w:rPr>
            </w:pPr>
            <w:r w:rsidRPr="002D5C78">
              <w:rPr>
                <w:rFonts w:ascii="Times New Roman" w:hAnsi="Times New Roman" w:cs="Times New Roman"/>
                <w:color w:val="000000"/>
                <w:sz w:val="20"/>
                <w:szCs w:val="20"/>
                <w:lang w:val="uk-UA"/>
              </w:rPr>
              <w:t>-</w:t>
            </w:r>
            <w:r w:rsidR="00053120">
              <w:rPr>
                <w:rFonts w:ascii="Times New Roman" w:hAnsi="Times New Roman" w:cs="Times New Roman"/>
                <w:color w:val="000000"/>
                <w:sz w:val="20"/>
                <w:szCs w:val="20"/>
                <w:lang w:val="uk-UA"/>
              </w:rPr>
              <w:t>15,9</w:t>
            </w:r>
          </w:p>
        </w:tc>
        <w:tc>
          <w:tcPr>
            <w:tcW w:w="1475" w:type="dxa"/>
            <w:tcBorders>
              <w:left w:val="single" w:sz="8" w:space="0" w:color="000000"/>
              <w:bottom w:val="single" w:sz="8" w:space="0" w:color="000000"/>
            </w:tcBorders>
            <w:shd w:val="clear" w:color="auto" w:fill="FFFFFF"/>
            <w:vAlign w:val="center"/>
          </w:tcPr>
          <w:p w14:paraId="2A37B064" w14:textId="1EA6E969" w:rsidR="00F141D2" w:rsidRPr="002D5C78" w:rsidRDefault="00F141D2" w:rsidP="00E10209">
            <w:pPr>
              <w:snapToGrid w:val="0"/>
              <w:spacing w:after="0" w:line="240" w:lineRule="auto"/>
              <w:jc w:val="center"/>
              <w:rPr>
                <w:rFonts w:ascii="Times New Roman" w:hAnsi="Times New Roman" w:cs="Times New Roman"/>
                <w:color w:val="000000"/>
                <w:sz w:val="20"/>
                <w:szCs w:val="20"/>
                <w:lang w:val="uk-UA"/>
              </w:rPr>
            </w:pPr>
            <w:r w:rsidRPr="002D5C78">
              <w:rPr>
                <w:rFonts w:ascii="Times New Roman" w:hAnsi="Times New Roman" w:cs="Times New Roman"/>
                <w:color w:val="000000"/>
                <w:sz w:val="20"/>
                <w:szCs w:val="20"/>
                <w:lang w:val="uk-UA"/>
              </w:rPr>
              <w:t>-</w:t>
            </w:r>
            <w:r w:rsidR="00053120">
              <w:rPr>
                <w:rFonts w:ascii="Times New Roman" w:hAnsi="Times New Roman" w:cs="Times New Roman"/>
                <w:color w:val="000000"/>
                <w:sz w:val="20"/>
                <w:szCs w:val="20"/>
                <w:lang w:val="uk-UA"/>
              </w:rPr>
              <w:t>15,9</w:t>
            </w:r>
          </w:p>
        </w:tc>
        <w:tc>
          <w:tcPr>
            <w:tcW w:w="1413" w:type="dxa"/>
            <w:tcBorders>
              <w:left w:val="single" w:sz="8" w:space="0" w:color="000000"/>
              <w:bottom w:val="single" w:sz="8" w:space="0" w:color="000000"/>
            </w:tcBorders>
            <w:shd w:val="clear" w:color="auto" w:fill="FFFFFF"/>
            <w:vAlign w:val="center"/>
          </w:tcPr>
          <w:p w14:paraId="3576B862" w14:textId="77777777" w:rsidR="00F141D2" w:rsidRPr="002D5C78" w:rsidRDefault="00F141D2"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0,0</w:t>
            </w:r>
          </w:p>
        </w:tc>
        <w:tc>
          <w:tcPr>
            <w:tcW w:w="1053" w:type="dxa"/>
            <w:tcBorders>
              <w:left w:val="single" w:sz="8" w:space="0" w:color="000000"/>
              <w:bottom w:val="single" w:sz="8" w:space="0" w:color="000000"/>
              <w:right w:val="single" w:sz="8" w:space="0" w:color="000000"/>
            </w:tcBorders>
            <w:shd w:val="clear" w:color="auto" w:fill="FFFFFF"/>
            <w:vAlign w:val="center"/>
          </w:tcPr>
          <w:p w14:paraId="268C4917" w14:textId="267696B9" w:rsidR="00F141D2" w:rsidRPr="002D5C78" w:rsidRDefault="00053120" w:rsidP="00E10209">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w:t>
            </w:r>
            <w:r w:rsidR="002833EC">
              <w:rPr>
                <w:rFonts w:ascii="Times New Roman" w:hAnsi="Times New Roman" w:cs="Times New Roman"/>
                <w:sz w:val="20"/>
                <w:szCs w:val="20"/>
                <w:lang w:val="uk-UA"/>
              </w:rPr>
              <w:t>,1</w:t>
            </w:r>
          </w:p>
        </w:tc>
      </w:tr>
    </w:tbl>
    <w:p w14:paraId="064BB71C" w14:textId="77777777" w:rsidR="00BB0CE8" w:rsidRDefault="00BB0CE8" w:rsidP="00647B60">
      <w:pPr>
        <w:spacing w:after="0" w:line="240" w:lineRule="auto"/>
        <w:rPr>
          <w:rFonts w:ascii="Times New Roman" w:hAnsi="Times New Roman" w:cs="Times New Roman"/>
          <w:sz w:val="24"/>
          <w:szCs w:val="24"/>
          <w:lang w:val="uk-UA"/>
        </w:rPr>
      </w:pPr>
    </w:p>
    <w:p w14:paraId="21BC5C61" w14:textId="77777777" w:rsidR="00BB0CE8" w:rsidRDefault="00BB0CE8" w:rsidP="00CF5078">
      <w:pPr>
        <w:spacing w:after="0" w:line="240" w:lineRule="auto"/>
        <w:jc w:val="center"/>
        <w:rPr>
          <w:rFonts w:ascii="Times New Roman" w:hAnsi="Times New Roman" w:cs="Times New Roman"/>
          <w:sz w:val="24"/>
          <w:szCs w:val="24"/>
          <w:lang w:val="uk-UA"/>
        </w:rPr>
      </w:pPr>
    </w:p>
    <w:p w14:paraId="49729A69" w14:textId="266B5AB2" w:rsidR="003E74FD" w:rsidRDefault="00CF5078" w:rsidP="00CF507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0217640 «</w:t>
      </w:r>
      <w:r w:rsidRPr="00CF5078">
        <w:rPr>
          <w:rFonts w:ascii="Times New Roman" w:hAnsi="Times New Roman" w:cs="Times New Roman"/>
          <w:sz w:val="24"/>
          <w:szCs w:val="24"/>
          <w:lang w:val="uk-UA"/>
        </w:rPr>
        <w:t>Заходи з енергозбереження</w:t>
      </w:r>
      <w:r>
        <w:rPr>
          <w:rFonts w:ascii="Times New Roman" w:hAnsi="Times New Roman" w:cs="Times New Roman"/>
          <w:sz w:val="24"/>
          <w:szCs w:val="24"/>
          <w:lang w:val="uk-UA"/>
        </w:rPr>
        <w:t>»</w:t>
      </w:r>
    </w:p>
    <w:p w14:paraId="18797755" w14:textId="7A079F47" w:rsidR="00CF5078" w:rsidRDefault="00BB0CE8" w:rsidP="00BB0CE8">
      <w:pPr>
        <w:spacing w:after="0" w:line="240" w:lineRule="auto"/>
        <w:jc w:val="right"/>
        <w:rPr>
          <w:rFonts w:ascii="Times New Roman" w:hAnsi="Times New Roman" w:cs="Times New Roman"/>
          <w:sz w:val="24"/>
          <w:szCs w:val="24"/>
          <w:lang w:val="uk-UA"/>
        </w:rPr>
      </w:pPr>
      <w:r w:rsidRPr="00732065">
        <w:rPr>
          <w:color w:val="000000"/>
          <w:sz w:val="16"/>
          <w:szCs w:val="16"/>
          <w:lang w:eastAsia="ru-RU"/>
        </w:rPr>
        <w:t xml:space="preserve">тис. </w:t>
      </w:r>
      <w:proofErr w:type="spellStart"/>
      <w:r w:rsidRPr="00732065">
        <w:rPr>
          <w:color w:val="000000"/>
          <w:sz w:val="16"/>
          <w:szCs w:val="16"/>
          <w:lang w:eastAsia="ru-RU"/>
        </w:rPr>
        <w:t>грн</w:t>
      </w:r>
      <w:proofErr w:type="spellEnd"/>
    </w:p>
    <w:tbl>
      <w:tblPr>
        <w:tblW w:w="14716" w:type="dxa"/>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C3736D" w:rsidRPr="00732065" w14:paraId="782BD2FE" w14:textId="77777777" w:rsidTr="00E10209">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5A8FE031"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5C98AA11"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67C12816"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C3736D" w:rsidRPr="00732065" w14:paraId="6323B273" w14:textId="77777777" w:rsidTr="00E10209">
        <w:trPr>
          <w:cantSplit/>
          <w:trHeight w:val="293"/>
        </w:trPr>
        <w:tc>
          <w:tcPr>
            <w:tcW w:w="1079" w:type="dxa"/>
            <w:tcBorders>
              <w:left w:val="single" w:sz="8" w:space="0" w:color="000000"/>
              <w:bottom w:val="single" w:sz="8" w:space="0" w:color="000000"/>
            </w:tcBorders>
            <w:shd w:val="clear" w:color="auto" w:fill="FFFFFF"/>
            <w:vAlign w:val="center"/>
          </w:tcPr>
          <w:p w14:paraId="444A55E8"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72CE7407" w14:textId="77777777" w:rsidR="00C3736D" w:rsidRPr="00732065" w:rsidRDefault="00C3736D" w:rsidP="00E10209">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75462D12"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203C078C"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39FA5103"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5302C10C"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2BB4C4D9"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50F08A5A"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36F89083"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78CCC80E" w14:textId="77777777" w:rsidR="00C3736D" w:rsidRPr="00732065" w:rsidRDefault="00C3736D" w:rsidP="00E10209">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C3736D" w:rsidRPr="002D5C78" w14:paraId="2D88AC0C" w14:textId="77777777" w:rsidTr="00E10209">
        <w:trPr>
          <w:cantSplit/>
          <w:trHeight w:val="293"/>
        </w:trPr>
        <w:tc>
          <w:tcPr>
            <w:tcW w:w="1079" w:type="dxa"/>
            <w:tcBorders>
              <w:left w:val="single" w:sz="8" w:space="0" w:color="000000"/>
              <w:bottom w:val="single" w:sz="8" w:space="0" w:color="000000"/>
            </w:tcBorders>
            <w:shd w:val="clear" w:color="auto" w:fill="FFFFFF"/>
            <w:vAlign w:val="center"/>
          </w:tcPr>
          <w:p w14:paraId="6B81DF3C" w14:textId="3F8254D0" w:rsidR="00C3736D" w:rsidRPr="002D5C78" w:rsidRDefault="00053120" w:rsidP="00E629A6">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1680,0</w:t>
            </w:r>
          </w:p>
        </w:tc>
        <w:tc>
          <w:tcPr>
            <w:tcW w:w="1471" w:type="dxa"/>
            <w:tcBorders>
              <w:left w:val="single" w:sz="8" w:space="0" w:color="000000"/>
              <w:bottom w:val="single" w:sz="8" w:space="0" w:color="000000"/>
            </w:tcBorders>
            <w:shd w:val="clear" w:color="auto" w:fill="FFFFFF"/>
            <w:vAlign w:val="center"/>
          </w:tcPr>
          <w:p w14:paraId="705DEB7E" w14:textId="2E9C03BE" w:rsidR="00C3736D" w:rsidRPr="002D5C78" w:rsidRDefault="00C3736D" w:rsidP="00E10209">
            <w:pPr>
              <w:pStyle w:val="2"/>
              <w:numPr>
                <w:ilvl w:val="1"/>
                <w:numId w:val="2"/>
              </w:numPr>
              <w:snapToGrid w:val="0"/>
              <w:rPr>
                <w:b w:val="0"/>
                <w:color w:val="000000"/>
                <w:sz w:val="20"/>
                <w:szCs w:val="20"/>
              </w:rPr>
            </w:pPr>
            <w:r>
              <w:rPr>
                <w:b w:val="0"/>
                <w:color w:val="000000"/>
                <w:sz w:val="20"/>
                <w:szCs w:val="20"/>
                <w:lang w:val="ru-RU"/>
              </w:rPr>
              <w:t>0,00</w:t>
            </w:r>
          </w:p>
        </w:tc>
        <w:tc>
          <w:tcPr>
            <w:tcW w:w="1813" w:type="dxa"/>
            <w:tcBorders>
              <w:left w:val="single" w:sz="8" w:space="0" w:color="000000"/>
              <w:bottom w:val="single" w:sz="8" w:space="0" w:color="000000"/>
            </w:tcBorders>
            <w:shd w:val="clear" w:color="auto" w:fill="FFFFFF"/>
            <w:vAlign w:val="center"/>
          </w:tcPr>
          <w:p w14:paraId="5E2033C9" w14:textId="173FFA93" w:rsidR="00C3736D" w:rsidRPr="002D5C78" w:rsidRDefault="00053120"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1680,0</w:t>
            </w:r>
          </w:p>
        </w:tc>
        <w:tc>
          <w:tcPr>
            <w:tcW w:w="1362" w:type="dxa"/>
            <w:tcBorders>
              <w:left w:val="single" w:sz="8" w:space="0" w:color="000000"/>
              <w:bottom w:val="single" w:sz="8" w:space="0" w:color="000000"/>
            </w:tcBorders>
            <w:shd w:val="clear" w:color="auto" w:fill="FFFFFF"/>
            <w:vAlign w:val="center"/>
          </w:tcPr>
          <w:p w14:paraId="146F9F55" w14:textId="28E2DEEB" w:rsidR="00C3736D" w:rsidRPr="002D5C78" w:rsidRDefault="00053120"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180,0</w:t>
            </w:r>
          </w:p>
        </w:tc>
        <w:tc>
          <w:tcPr>
            <w:tcW w:w="1875" w:type="dxa"/>
            <w:tcBorders>
              <w:left w:val="single" w:sz="8" w:space="0" w:color="000000"/>
              <w:bottom w:val="single" w:sz="8" w:space="0" w:color="000000"/>
            </w:tcBorders>
            <w:shd w:val="clear" w:color="auto" w:fill="FFFFFF"/>
            <w:vAlign w:val="center"/>
          </w:tcPr>
          <w:p w14:paraId="19403648" w14:textId="77777777" w:rsidR="00C3736D" w:rsidRPr="002D5C78" w:rsidRDefault="00C3736D"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0,0</w:t>
            </w:r>
          </w:p>
        </w:tc>
        <w:tc>
          <w:tcPr>
            <w:tcW w:w="1700" w:type="dxa"/>
            <w:tcBorders>
              <w:left w:val="single" w:sz="8" w:space="0" w:color="000000"/>
              <w:bottom w:val="single" w:sz="8" w:space="0" w:color="000000"/>
            </w:tcBorders>
            <w:shd w:val="clear" w:color="auto" w:fill="FFFFFF"/>
            <w:vAlign w:val="center"/>
          </w:tcPr>
          <w:p w14:paraId="4F6F16B0" w14:textId="1E244108" w:rsidR="00C3736D" w:rsidRPr="002D5C78" w:rsidRDefault="00053120"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180,0</w:t>
            </w:r>
          </w:p>
        </w:tc>
        <w:tc>
          <w:tcPr>
            <w:tcW w:w="1475" w:type="dxa"/>
            <w:tcBorders>
              <w:left w:val="single" w:sz="8" w:space="0" w:color="000000"/>
              <w:bottom w:val="single" w:sz="8" w:space="0" w:color="000000"/>
            </w:tcBorders>
            <w:shd w:val="clear" w:color="auto" w:fill="FFFFFF"/>
            <w:vAlign w:val="center"/>
          </w:tcPr>
          <w:p w14:paraId="73C6300E" w14:textId="1B8674DF" w:rsidR="00C3736D" w:rsidRPr="002D5C78" w:rsidRDefault="00C3736D" w:rsidP="00E629A6">
            <w:pPr>
              <w:snapToGrid w:val="0"/>
              <w:spacing w:after="0" w:line="240" w:lineRule="auto"/>
              <w:jc w:val="center"/>
              <w:rPr>
                <w:rFonts w:ascii="Times New Roman" w:hAnsi="Times New Roman" w:cs="Times New Roman"/>
                <w:color w:val="000000"/>
                <w:sz w:val="20"/>
                <w:szCs w:val="20"/>
                <w:lang w:val="uk-UA"/>
              </w:rPr>
            </w:pPr>
            <w:r w:rsidRPr="002D5C78">
              <w:rPr>
                <w:rFonts w:ascii="Times New Roman" w:hAnsi="Times New Roman" w:cs="Times New Roman"/>
                <w:color w:val="000000"/>
                <w:sz w:val="20"/>
                <w:szCs w:val="20"/>
                <w:lang w:val="uk-UA"/>
              </w:rPr>
              <w:t>-</w:t>
            </w:r>
            <w:r w:rsidR="00053120">
              <w:rPr>
                <w:rFonts w:ascii="Times New Roman" w:hAnsi="Times New Roman" w:cs="Times New Roman"/>
                <w:color w:val="000000"/>
                <w:sz w:val="20"/>
                <w:szCs w:val="20"/>
                <w:lang w:val="uk-UA"/>
              </w:rPr>
              <w:t>1500,0</w:t>
            </w:r>
          </w:p>
        </w:tc>
        <w:tc>
          <w:tcPr>
            <w:tcW w:w="1475" w:type="dxa"/>
            <w:tcBorders>
              <w:left w:val="single" w:sz="8" w:space="0" w:color="000000"/>
              <w:bottom w:val="single" w:sz="8" w:space="0" w:color="000000"/>
            </w:tcBorders>
            <w:shd w:val="clear" w:color="auto" w:fill="FFFFFF"/>
            <w:vAlign w:val="center"/>
          </w:tcPr>
          <w:p w14:paraId="152E8C4A" w14:textId="59F7D7CE" w:rsidR="00C3736D" w:rsidRPr="002D5C78" w:rsidRDefault="00C3736D" w:rsidP="00E629A6">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0,0</w:t>
            </w:r>
          </w:p>
        </w:tc>
        <w:tc>
          <w:tcPr>
            <w:tcW w:w="1413" w:type="dxa"/>
            <w:tcBorders>
              <w:left w:val="single" w:sz="8" w:space="0" w:color="000000"/>
              <w:bottom w:val="single" w:sz="8" w:space="0" w:color="000000"/>
            </w:tcBorders>
            <w:shd w:val="clear" w:color="auto" w:fill="FFFFFF"/>
            <w:vAlign w:val="center"/>
          </w:tcPr>
          <w:p w14:paraId="35C8A875" w14:textId="2EBE2B9C" w:rsidR="00C3736D" w:rsidRPr="002D5C78" w:rsidRDefault="00E629A6" w:rsidP="00E10209">
            <w:pPr>
              <w:snapToGri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w:t>
            </w:r>
            <w:r w:rsidR="00053120">
              <w:rPr>
                <w:rFonts w:ascii="Times New Roman" w:hAnsi="Times New Roman" w:cs="Times New Roman"/>
                <w:color w:val="000000"/>
                <w:sz w:val="20"/>
                <w:szCs w:val="20"/>
                <w:lang w:val="uk-UA"/>
              </w:rPr>
              <w:t>1500,0</w:t>
            </w:r>
          </w:p>
        </w:tc>
        <w:tc>
          <w:tcPr>
            <w:tcW w:w="1053" w:type="dxa"/>
            <w:tcBorders>
              <w:left w:val="single" w:sz="8" w:space="0" w:color="000000"/>
              <w:bottom w:val="single" w:sz="8" w:space="0" w:color="000000"/>
              <w:right w:val="single" w:sz="8" w:space="0" w:color="000000"/>
            </w:tcBorders>
            <w:shd w:val="clear" w:color="auto" w:fill="FFFFFF"/>
            <w:vAlign w:val="center"/>
          </w:tcPr>
          <w:p w14:paraId="6DF36578" w14:textId="1056A532" w:rsidR="00C3736D" w:rsidRPr="002D5C78" w:rsidRDefault="00053120" w:rsidP="00E10209">
            <w:pPr>
              <w:snapToGrid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89,3</w:t>
            </w:r>
          </w:p>
        </w:tc>
      </w:tr>
    </w:tbl>
    <w:p w14:paraId="7F832EAF" w14:textId="77777777" w:rsidR="00CF5078" w:rsidRPr="00CF5078" w:rsidRDefault="00CF5078" w:rsidP="00CF5078">
      <w:pPr>
        <w:spacing w:after="0" w:line="240" w:lineRule="auto"/>
        <w:jc w:val="center"/>
        <w:rPr>
          <w:rFonts w:ascii="Times New Roman" w:hAnsi="Times New Roman" w:cs="Times New Roman"/>
          <w:sz w:val="24"/>
          <w:szCs w:val="24"/>
        </w:rPr>
      </w:pPr>
    </w:p>
    <w:p w14:paraId="324568E2" w14:textId="77777777" w:rsidR="00CF5078" w:rsidRDefault="00CF5078" w:rsidP="00D13F20">
      <w:pPr>
        <w:spacing w:after="0" w:line="240" w:lineRule="auto"/>
        <w:jc w:val="both"/>
        <w:rPr>
          <w:rFonts w:ascii="Times New Roman" w:hAnsi="Times New Roman" w:cs="Times New Roman"/>
          <w:sz w:val="24"/>
          <w:szCs w:val="24"/>
          <w:lang w:val="uk-UA"/>
        </w:rPr>
      </w:pPr>
    </w:p>
    <w:p w14:paraId="5230B959" w14:textId="66FAD29A" w:rsidR="00BB0CE8" w:rsidRDefault="00A26E4E" w:rsidP="00D13F20">
      <w:pPr>
        <w:spacing w:after="0" w:line="240" w:lineRule="auto"/>
        <w:jc w:val="both"/>
        <w:rPr>
          <w:rFonts w:ascii="Times New Roman" w:hAnsi="Times New Roman" w:cs="Times New Roman"/>
          <w:b/>
          <w:sz w:val="24"/>
          <w:szCs w:val="24"/>
          <w:lang w:val="uk-UA"/>
        </w:rPr>
      </w:pPr>
      <w:r w:rsidRPr="00A26E4E">
        <w:rPr>
          <w:rFonts w:ascii="Times New Roman" w:hAnsi="Times New Roman" w:cs="Times New Roman"/>
          <w:b/>
          <w:sz w:val="24"/>
          <w:szCs w:val="24"/>
          <w:lang w:val="uk-UA"/>
        </w:rPr>
        <w:t>Разом за програмою:</w:t>
      </w:r>
    </w:p>
    <w:p w14:paraId="3F6E5B13" w14:textId="77777777" w:rsidR="00A26E4E" w:rsidRDefault="00A26E4E" w:rsidP="00D13F20">
      <w:pPr>
        <w:spacing w:after="0" w:line="240" w:lineRule="auto"/>
        <w:jc w:val="both"/>
        <w:rPr>
          <w:rFonts w:ascii="Times New Roman" w:hAnsi="Times New Roman" w:cs="Times New Roman"/>
          <w:b/>
          <w:sz w:val="24"/>
          <w:szCs w:val="24"/>
          <w:lang w:val="uk-UA"/>
        </w:rPr>
      </w:pPr>
    </w:p>
    <w:tbl>
      <w:tblPr>
        <w:tblW w:w="0" w:type="auto"/>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1053"/>
      </w:tblGrid>
      <w:tr w:rsidR="00A26E4E" w:rsidRPr="00647B60" w14:paraId="2F232EE4" w14:textId="77777777" w:rsidTr="009D64FC">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72119131"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Fonts w:ascii="Times New Roman" w:hAnsi="Times New Roman" w:cs="Times New Roman"/>
                <w:b/>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26FBEA08"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Проведені видатки</w:t>
            </w:r>
          </w:p>
        </w:tc>
        <w:tc>
          <w:tcPr>
            <w:tcW w:w="5416"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94DF7AB"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Відхилення</w:t>
            </w:r>
          </w:p>
        </w:tc>
      </w:tr>
      <w:tr w:rsidR="00A26E4E" w:rsidRPr="00647B60" w14:paraId="316DB269" w14:textId="77777777" w:rsidTr="009D64FC">
        <w:trPr>
          <w:cantSplit/>
          <w:trHeight w:val="293"/>
        </w:trPr>
        <w:tc>
          <w:tcPr>
            <w:tcW w:w="1079" w:type="dxa"/>
            <w:tcBorders>
              <w:left w:val="single" w:sz="8" w:space="0" w:color="000000"/>
              <w:bottom w:val="single" w:sz="8" w:space="0" w:color="000000"/>
            </w:tcBorders>
            <w:shd w:val="clear" w:color="auto" w:fill="FFFFFF"/>
            <w:vAlign w:val="center"/>
          </w:tcPr>
          <w:p w14:paraId="73CABD83"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43D53EE1" w14:textId="77777777" w:rsidR="00A26E4E" w:rsidRPr="00647B60" w:rsidRDefault="00A26E4E" w:rsidP="009D64FC">
            <w:pPr>
              <w:pStyle w:val="2"/>
              <w:numPr>
                <w:ilvl w:val="1"/>
                <w:numId w:val="2"/>
              </w:numPr>
              <w:snapToGrid w:val="0"/>
            </w:pPr>
            <w:r w:rsidRPr="00647B60">
              <w:rPr>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66DA13FB"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grame"/>
                <w:rFonts w:ascii="Times New Roman" w:hAnsi="Times New Roman" w:cs="Times New Roman"/>
                <w:b/>
                <w:color w:val="000000"/>
                <w:sz w:val="16"/>
                <w:szCs w:val="16"/>
                <w:lang w:val="uk-UA"/>
              </w:rPr>
              <w:t>Спец</w:t>
            </w:r>
            <w:r w:rsidRPr="00647B60">
              <w:rPr>
                <w:rStyle w:val="spelle"/>
                <w:rFonts w:ascii="Times New Roman" w:hAnsi="Times New Roman" w:cs="Times New Roman"/>
                <w:b/>
                <w:color w:val="000000"/>
                <w:sz w:val="16"/>
                <w:szCs w:val="16"/>
                <w:lang w:val="uk-UA"/>
              </w:rPr>
              <w:t xml:space="preserve">іальний </w:t>
            </w:r>
            <w:r w:rsidRPr="00647B60">
              <w:rPr>
                <w:rFonts w:ascii="Times New Roman" w:hAnsi="Times New Roman" w:cs="Times New Roman"/>
                <w:b/>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573D60A5"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68B17953"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 xml:space="preserve">Загальний </w:t>
            </w:r>
            <w:r w:rsidRPr="00647B60">
              <w:rPr>
                <w:rFonts w:ascii="Times New Roman" w:hAnsi="Times New Roman" w:cs="Times New Roman"/>
                <w:b/>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7B8847C1"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grame"/>
                <w:rFonts w:ascii="Times New Roman" w:hAnsi="Times New Roman" w:cs="Times New Roman"/>
                <w:b/>
                <w:color w:val="000000"/>
                <w:sz w:val="16"/>
                <w:szCs w:val="16"/>
                <w:lang w:val="uk-UA"/>
              </w:rPr>
              <w:t>Спец</w:t>
            </w:r>
            <w:r w:rsidRPr="00647B60">
              <w:rPr>
                <w:rStyle w:val="spelle"/>
                <w:rFonts w:ascii="Times New Roman" w:hAnsi="Times New Roman" w:cs="Times New Roman"/>
                <w:b/>
                <w:color w:val="000000"/>
                <w:sz w:val="16"/>
                <w:szCs w:val="16"/>
                <w:lang w:val="uk-UA"/>
              </w:rPr>
              <w:t xml:space="preserve">іальний </w:t>
            </w:r>
            <w:r w:rsidRPr="00647B60">
              <w:rPr>
                <w:rFonts w:ascii="Times New Roman" w:hAnsi="Times New Roman" w:cs="Times New Roman"/>
                <w:b/>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3635B8D1"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45FFED96"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spelle"/>
                <w:rFonts w:ascii="Times New Roman" w:hAnsi="Times New Roman" w:cs="Times New Roman"/>
                <w:b/>
                <w:color w:val="000000"/>
                <w:sz w:val="16"/>
                <w:szCs w:val="16"/>
                <w:lang w:val="uk-UA"/>
              </w:rPr>
              <w:t xml:space="preserve">Загальний </w:t>
            </w:r>
            <w:r w:rsidRPr="00647B60">
              <w:rPr>
                <w:rFonts w:ascii="Times New Roman" w:hAnsi="Times New Roman" w:cs="Times New Roman"/>
                <w:b/>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064A6E29"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Style w:val="grame"/>
                <w:rFonts w:ascii="Times New Roman" w:hAnsi="Times New Roman" w:cs="Times New Roman"/>
                <w:b/>
                <w:color w:val="000000"/>
                <w:sz w:val="16"/>
                <w:szCs w:val="16"/>
                <w:lang w:val="uk-UA"/>
              </w:rPr>
              <w:t>Спец</w:t>
            </w:r>
            <w:r w:rsidRPr="00647B60">
              <w:rPr>
                <w:rStyle w:val="spelle"/>
                <w:rFonts w:ascii="Times New Roman" w:hAnsi="Times New Roman" w:cs="Times New Roman"/>
                <w:b/>
                <w:color w:val="000000"/>
                <w:sz w:val="16"/>
                <w:szCs w:val="16"/>
                <w:lang w:val="uk-UA"/>
              </w:rPr>
              <w:t xml:space="preserve">іальний </w:t>
            </w:r>
            <w:r w:rsidRPr="00647B60">
              <w:rPr>
                <w:rFonts w:ascii="Times New Roman" w:hAnsi="Times New Roman" w:cs="Times New Roman"/>
                <w:b/>
                <w:color w:val="000000"/>
                <w:sz w:val="16"/>
                <w:szCs w:val="16"/>
                <w:lang w:val="uk-UA"/>
              </w:rPr>
              <w:t>фонд</w:t>
            </w:r>
          </w:p>
        </w:tc>
        <w:tc>
          <w:tcPr>
            <w:tcW w:w="1053" w:type="dxa"/>
            <w:tcBorders>
              <w:left w:val="single" w:sz="8" w:space="0" w:color="000000"/>
              <w:bottom w:val="single" w:sz="8" w:space="0" w:color="000000"/>
              <w:right w:val="single" w:sz="8" w:space="0" w:color="000000"/>
            </w:tcBorders>
            <w:shd w:val="clear" w:color="auto" w:fill="FFFFFF"/>
            <w:vAlign w:val="center"/>
          </w:tcPr>
          <w:p w14:paraId="7070C620" w14:textId="77777777" w:rsidR="00A26E4E" w:rsidRPr="00647B60" w:rsidRDefault="00A26E4E" w:rsidP="009D64FC">
            <w:pPr>
              <w:snapToGrid w:val="0"/>
              <w:spacing w:after="0" w:line="240" w:lineRule="auto"/>
              <w:jc w:val="center"/>
              <w:rPr>
                <w:rFonts w:ascii="Times New Roman" w:hAnsi="Times New Roman" w:cs="Times New Roman"/>
                <w:b/>
                <w:lang w:val="uk-UA"/>
              </w:rPr>
            </w:pPr>
            <w:r w:rsidRPr="00647B60">
              <w:rPr>
                <w:rFonts w:ascii="Times New Roman" w:hAnsi="Times New Roman" w:cs="Times New Roman"/>
                <w:b/>
                <w:lang w:val="uk-UA"/>
              </w:rPr>
              <w:t>%</w:t>
            </w:r>
          </w:p>
        </w:tc>
      </w:tr>
      <w:tr w:rsidR="00A26E4E" w:rsidRPr="00647B60" w14:paraId="313FD874" w14:textId="77777777" w:rsidTr="009D64FC">
        <w:trPr>
          <w:cantSplit/>
          <w:trHeight w:val="293"/>
        </w:trPr>
        <w:tc>
          <w:tcPr>
            <w:tcW w:w="1079" w:type="dxa"/>
            <w:tcBorders>
              <w:left w:val="single" w:sz="8" w:space="0" w:color="000000"/>
              <w:bottom w:val="single" w:sz="8" w:space="0" w:color="000000"/>
            </w:tcBorders>
            <w:shd w:val="clear" w:color="auto" w:fill="FFFFFF"/>
            <w:vAlign w:val="center"/>
          </w:tcPr>
          <w:p w14:paraId="5862387D" w14:textId="3A8DE54D" w:rsidR="00A26E4E" w:rsidRPr="00647B60" w:rsidRDefault="00DE7F8F"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57 566,8</w:t>
            </w:r>
          </w:p>
        </w:tc>
        <w:tc>
          <w:tcPr>
            <w:tcW w:w="1471" w:type="dxa"/>
            <w:tcBorders>
              <w:left w:val="single" w:sz="8" w:space="0" w:color="000000"/>
              <w:bottom w:val="single" w:sz="8" w:space="0" w:color="000000"/>
            </w:tcBorders>
            <w:shd w:val="clear" w:color="auto" w:fill="FFFFFF"/>
            <w:vAlign w:val="center"/>
          </w:tcPr>
          <w:p w14:paraId="4B1E0527" w14:textId="0B203E2B" w:rsidR="00A26E4E" w:rsidRPr="00647B60" w:rsidRDefault="00A26E4E" w:rsidP="009D64FC">
            <w:pPr>
              <w:pStyle w:val="2"/>
              <w:numPr>
                <w:ilvl w:val="0"/>
                <w:numId w:val="0"/>
              </w:numPr>
              <w:shd w:val="clear" w:color="auto" w:fill="FFFFFF"/>
              <w:snapToGrid w:val="0"/>
              <w:rPr>
                <w:rFonts w:eastAsiaTheme="minorHAnsi"/>
                <w:bCs w:val="0"/>
                <w:color w:val="000000"/>
                <w:sz w:val="20"/>
                <w:szCs w:val="20"/>
                <w:lang w:eastAsia="ru-RU"/>
              </w:rPr>
            </w:pPr>
            <w:r w:rsidRPr="00647B60">
              <w:rPr>
                <w:rFonts w:eastAsiaTheme="minorHAnsi"/>
                <w:bCs w:val="0"/>
                <w:color w:val="000000"/>
                <w:sz w:val="20"/>
                <w:szCs w:val="20"/>
                <w:lang w:eastAsia="ru-RU"/>
              </w:rPr>
              <w:t>47</w:t>
            </w:r>
            <w:r w:rsidR="00AD0061">
              <w:rPr>
                <w:rFonts w:eastAsiaTheme="minorHAnsi"/>
                <w:bCs w:val="0"/>
                <w:color w:val="000000"/>
                <w:sz w:val="20"/>
                <w:szCs w:val="20"/>
                <w:lang w:eastAsia="ru-RU"/>
              </w:rPr>
              <w:t> 832,6</w:t>
            </w:r>
          </w:p>
        </w:tc>
        <w:tc>
          <w:tcPr>
            <w:tcW w:w="1813" w:type="dxa"/>
            <w:tcBorders>
              <w:left w:val="single" w:sz="8" w:space="0" w:color="000000"/>
              <w:bottom w:val="single" w:sz="8" w:space="0" w:color="000000"/>
            </w:tcBorders>
            <w:shd w:val="clear" w:color="auto" w:fill="FFFFFF"/>
            <w:vAlign w:val="center"/>
          </w:tcPr>
          <w:p w14:paraId="59B878AA" w14:textId="6E181152" w:rsidR="00A26E4E" w:rsidRPr="00647B60" w:rsidRDefault="00AD0061"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9 734,2</w:t>
            </w:r>
          </w:p>
        </w:tc>
        <w:tc>
          <w:tcPr>
            <w:tcW w:w="1362" w:type="dxa"/>
            <w:tcBorders>
              <w:left w:val="single" w:sz="8" w:space="0" w:color="000000"/>
              <w:bottom w:val="single" w:sz="8" w:space="0" w:color="000000"/>
            </w:tcBorders>
            <w:shd w:val="clear" w:color="auto" w:fill="FFFFFF"/>
            <w:vAlign w:val="center"/>
          </w:tcPr>
          <w:p w14:paraId="14FA0740" w14:textId="692174DD" w:rsidR="00A26E4E" w:rsidRPr="00647B60" w:rsidRDefault="00AD0061"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51 403,4</w:t>
            </w:r>
          </w:p>
        </w:tc>
        <w:tc>
          <w:tcPr>
            <w:tcW w:w="1875" w:type="dxa"/>
            <w:tcBorders>
              <w:left w:val="single" w:sz="8" w:space="0" w:color="000000"/>
              <w:bottom w:val="single" w:sz="8" w:space="0" w:color="000000"/>
            </w:tcBorders>
            <w:shd w:val="clear" w:color="auto" w:fill="FFFFFF"/>
            <w:vAlign w:val="center"/>
          </w:tcPr>
          <w:p w14:paraId="56F4CE88" w14:textId="640FBF9E" w:rsidR="00A26E4E" w:rsidRPr="00647B60" w:rsidRDefault="00AD0061"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46 803,0</w:t>
            </w:r>
          </w:p>
        </w:tc>
        <w:tc>
          <w:tcPr>
            <w:tcW w:w="1700" w:type="dxa"/>
            <w:tcBorders>
              <w:left w:val="single" w:sz="8" w:space="0" w:color="000000"/>
              <w:bottom w:val="single" w:sz="8" w:space="0" w:color="000000"/>
            </w:tcBorders>
            <w:shd w:val="clear" w:color="auto" w:fill="FFFFFF"/>
            <w:vAlign w:val="center"/>
          </w:tcPr>
          <w:p w14:paraId="08A41EA9" w14:textId="2D4442A7" w:rsidR="00A26E4E" w:rsidRPr="00647B60" w:rsidRDefault="00AD0061"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4600,4</w:t>
            </w:r>
          </w:p>
        </w:tc>
        <w:tc>
          <w:tcPr>
            <w:tcW w:w="1475" w:type="dxa"/>
            <w:tcBorders>
              <w:left w:val="single" w:sz="8" w:space="0" w:color="000000"/>
              <w:bottom w:val="single" w:sz="8" w:space="0" w:color="000000"/>
            </w:tcBorders>
            <w:shd w:val="clear" w:color="auto" w:fill="FFFFFF"/>
            <w:vAlign w:val="center"/>
          </w:tcPr>
          <w:p w14:paraId="1B38F869" w14:textId="785F4072" w:rsidR="00A26E4E" w:rsidRPr="00647B60" w:rsidRDefault="00A26E4E" w:rsidP="00A26E4E">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sidRPr="00647B60">
              <w:rPr>
                <w:rFonts w:ascii="Times New Roman" w:hAnsi="Times New Roman" w:cs="Times New Roman"/>
                <w:b/>
                <w:color w:val="000000"/>
                <w:sz w:val="20"/>
                <w:szCs w:val="20"/>
                <w:lang w:val="uk-UA" w:eastAsia="ru-RU"/>
              </w:rPr>
              <w:t>-</w:t>
            </w:r>
            <w:r w:rsidR="00AD0061">
              <w:rPr>
                <w:rFonts w:ascii="Times New Roman" w:hAnsi="Times New Roman" w:cs="Times New Roman"/>
                <w:b/>
                <w:color w:val="000000"/>
                <w:sz w:val="20"/>
                <w:szCs w:val="20"/>
                <w:lang w:val="uk-UA" w:eastAsia="ru-RU"/>
              </w:rPr>
              <w:t>6 163,4</w:t>
            </w:r>
          </w:p>
        </w:tc>
        <w:tc>
          <w:tcPr>
            <w:tcW w:w="1475" w:type="dxa"/>
            <w:tcBorders>
              <w:left w:val="single" w:sz="8" w:space="0" w:color="000000"/>
              <w:bottom w:val="single" w:sz="8" w:space="0" w:color="000000"/>
            </w:tcBorders>
            <w:shd w:val="clear" w:color="auto" w:fill="FFFFFF"/>
            <w:vAlign w:val="center"/>
          </w:tcPr>
          <w:p w14:paraId="739EA4C4" w14:textId="1E6FED7A" w:rsidR="00A26E4E" w:rsidRPr="00647B60" w:rsidRDefault="00A26E4E" w:rsidP="007416B3">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sidRPr="00647B60">
              <w:rPr>
                <w:rFonts w:ascii="Times New Roman" w:hAnsi="Times New Roman" w:cs="Times New Roman"/>
                <w:b/>
                <w:color w:val="000000"/>
                <w:sz w:val="20"/>
                <w:szCs w:val="20"/>
                <w:lang w:val="uk-UA" w:eastAsia="ru-RU"/>
              </w:rPr>
              <w:t>-</w:t>
            </w:r>
            <w:r w:rsidR="00AD0061">
              <w:rPr>
                <w:rFonts w:ascii="Times New Roman" w:hAnsi="Times New Roman" w:cs="Times New Roman"/>
                <w:b/>
                <w:color w:val="000000"/>
                <w:sz w:val="20"/>
                <w:szCs w:val="20"/>
                <w:lang w:val="uk-UA" w:eastAsia="ru-RU"/>
              </w:rPr>
              <w:t>1 029,6</w:t>
            </w:r>
          </w:p>
        </w:tc>
        <w:tc>
          <w:tcPr>
            <w:tcW w:w="1413" w:type="dxa"/>
            <w:tcBorders>
              <w:left w:val="single" w:sz="8" w:space="0" w:color="000000"/>
              <w:bottom w:val="single" w:sz="8" w:space="0" w:color="000000"/>
            </w:tcBorders>
            <w:shd w:val="clear" w:color="auto" w:fill="FFFFFF"/>
            <w:vAlign w:val="center"/>
          </w:tcPr>
          <w:p w14:paraId="2823DE21" w14:textId="4FD1536B" w:rsidR="00A26E4E" w:rsidRPr="00647B60" w:rsidRDefault="00A26E4E" w:rsidP="007416B3">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sidRPr="00647B60">
              <w:rPr>
                <w:rFonts w:ascii="Times New Roman" w:hAnsi="Times New Roman" w:cs="Times New Roman"/>
                <w:b/>
                <w:color w:val="000000"/>
                <w:sz w:val="20"/>
                <w:szCs w:val="20"/>
                <w:lang w:val="uk-UA" w:eastAsia="ru-RU"/>
              </w:rPr>
              <w:t>-</w:t>
            </w:r>
            <w:r w:rsidR="007416B3" w:rsidRPr="00647B60">
              <w:rPr>
                <w:rFonts w:ascii="Times New Roman" w:hAnsi="Times New Roman" w:cs="Times New Roman"/>
                <w:b/>
                <w:color w:val="000000"/>
                <w:sz w:val="20"/>
                <w:szCs w:val="20"/>
                <w:lang w:val="uk-UA" w:eastAsia="ru-RU"/>
              </w:rPr>
              <w:t xml:space="preserve"> </w:t>
            </w:r>
            <w:r w:rsidR="00FA79E7">
              <w:rPr>
                <w:rFonts w:ascii="Times New Roman" w:hAnsi="Times New Roman" w:cs="Times New Roman"/>
                <w:b/>
                <w:color w:val="000000"/>
                <w:sz w:val="20"/>
                <w:szCs w:val="20"/>
                <w:lang w:val="uk-UA" w:eastAsia="ru-RU"/>
              </w:rPr>
              <w:t>5 133,8</w:t>
            </w:r>
          </w:p>
        </w:tc>
        <w:tc>
          <w:tcPr>
            <w:tcW w:w="1053" w:type="dxa"/>
            <w:tcBorders>
              <w:left w:val="single" w:sz="8" w:space="0" w:color="000000"/>
              <w:bottom w:val="single" w:sz="8" w:space="0" w:color="000000"/>
              <w:right w:val="single" w:sz="8" w:space="0" w:color="000000"/>
            </w:tcBorders>
            <w:shd w:val="clear" w:color="auto" w:fill="FFFFFF"/>
            <w:vAlign w:val="center"/>
          </w:tcPr>
          <w:p w14:paraId="030D5343" w14:textId="4BE11453" w:rsidR="00A26E4E" w:rsidRPr="00647B60" w:rsidRDefault="00FA79E7" w:rsidP="009D64FC">
            <w:pPr>
              <w:shd w:val="clear" w:color="auto" w:fill="FFFFFF"/>
              <w:snapToGrid w:val="0"/>
              <w:spacing w:after="0" w:line="240" w:lineRule="auto"/>
              <w:jc w:val="center"/>
              <w:rPr>
                <w:rFonts w:ascii="Times New Roman" w:hAnsi="Times New Roman" w:cs="Times New Roman"/>
                <w:b/>
                <w:color w:val="000000"/>
                <w:sz w:val="20"/>
                <w:szCs w:val="20"/>
                <w:lang w:val="uk-UA" w:eastAsia="ru-RU"/>
              </w:rPr>
            </w:pPr>
            <w:r>
              <w:rPr>
                <w:rFonts w:ascii="Times New Roman" w:hAnsi="Times New Roman" w:cs="Times New Roman"/>
                <w:b/>
                <w:color w:val="000000"/>
                <w:sz w:val="20"/>
                <w:szCs w:val="20"/>
                <w:lang w:val="uk-UA" w:eastAsia="ru-RU"/>
              </w:rPr>
              <w:t>10,7</w:t>
            </w:r>
          </w:p>
        </w:tc>
      </w:tr>
    </w:tbl>
    <w:p w14:paraId="07A8CEC8" w14:textId="77777777" w:rsidR="00A26E4E" w:rsidRPr="00647B60" w:rsidRDefault="00A26E4E" w:rsidP="00D13F20">
      <w:pPr>
        <w:spacing w:after="0" w:line="240" w:lineRule="auto"/>
        <w:jc w:val="both"/>
        <w:rPr>
          <w:rFonts w:ascii="Times New Roman" w:hAnsi="Times New Roman" w:cs="Times New Roman"/>
          <w:b/>
          <w:sz w:val="24"/>
          <w:szCs w:val="24"/>
          <w:lang w:val="uk-UA"/>
        </w:rPr>
      </w:pPr>
    </w:p>
    <w:p w14:paraId="40F56816" w14:textId="77777777" w:rsidR="00647B60" w:rsidRPr="00A26E4E" w:rsidRDefault="00647B60" w:rsidP="00D13F20">
      <w:pPr>
        <w:spacing w:after="0" w:line="240" w:lineRule="auto"/>
        <w:jc w:val="both"/>
        <w:rPr>
          <w:rFonts w:ascii="Times New Roman" w:hAnsi="Times New Roman" w:cs="Times New Roman"/>
          <w:b/>
          <w:sz w:val="24"/>
          <w:szCs w:val="24"/>
          <w:lang w:val="uk-UA"/>
        </w:rPr>
      </w:pPr>
    </w:p>
    <w:p w14:paraId="5CDBB2E6" w14:textId="77777777" w:rsidR="00E629A6" w:rsidRDefault="00E629A6" w:rsidP="00D13F20">
      <w:pPr>
        <w:spacing w:after="0" w:line="240" w:lineRule="auto"/>
        <w:jc w:val="both"/>
        <w:rPr>
          <w:rFonts w:ascii="Times New Roman" w:hAnsi="Times New Roman" w:cs="Times New Roman"/>
          <w:sz w:val="24"/>
          <w:szCs w:val="24"/>
          <w:lang w:val="uk-UA"/>
        </w:rPr>
      </w:pPr>
    </w:p>
    <w:p w14:paraId="21A6DA47" w14:textId="77777777" w:rsidR="00647B60" w:rsidRDefault="00647B60" w:rsidP="00D13F20">
      <w:pPr>
        <w:spacing w:after="0" w:line="240" w:lineRule="auto"/>
        <w:jc w:val="both"/>
        <w:rPr>
          <w:rFonts w:ascii="Times New Roman" w:hAnsi="Times New Roman" w:cs="Times New Roman"/>
          <w:sz w:val="24"/>
          <w:szCs w:val="24"/>
          <w:lang w:val="uk-UA"/>
        </w:rPr>
      </w:pPr>
    </w:p>
    <w:p w14:paraId="1C2A6A33" w14:textId="77777777" w:rsidR="003E74FD" w:rsidRPr="003E74FD" w:rsidRDefault="003E74FD" w:rsidP="003E74FD">
      <w:pPr>
        <w:spacing w:after="0" w:line="240" w:lineRule="atLeast"/>
        <w:jc w:val="both"/>
        <w:rPr>
          <w:rFonts w:ascii="Times New Roman" w:eastAsia="Calibri" w:hAnsi="Times New Roman" w:cs="Times New Roman"/>
          <w:color w:val="000000" w:themeColor="text1"/>
          <w:sz w:val="24"/>
          <w:szCs w:val="24"/>
          <w:shd w:val="clear" w:color="auto" w:fill="FFFFFF"/>
          <w:lang w:val="uk-UA"/>
        </w:rPr>
      </w:pPr>
      <w:r w:rsidRPr="003E74FD">
        <w:rPr>
          <w:rFonts w:ascii="Times New Roman" w:eastAsia="Calibri" w:hAnsi="Times New Roman" w:cs="Times New Roman"/>
          <w:sz w:val="24"/>
          <w:szCs w:val="24"/>
          <w:lang w:val="uk-UA"/>
        </w:rPr>
        <w:t>Начальниця відділу бухгалтерського обліку та звітності -                                                                                                 Оксана БОНЄВА</w:t>
      </w:r>
    </w:p>
    <w:p w14:paraId="77F7A277" w14:textId="191097CF" w:rsidR="00EC64D5" w:rsidRDefault="003E74FD" w:rsidP="003E74FD">
      <w:pPr>
        <w:spacing w:after="0" w:line="240" w:lineRule="auto"/>
        <w:jc w:val="both"/>
        <w:rPr>
          <w:rFonts w:ascii="Times New Roman" w:hAnsi="Times New Roman" w:cs="Times New Roman"/>
          <w:sz w:val="24"/>
          <w:szCs w:val="24"/>
          <w:lang w:val="uk-UA"/>
        </w:rPr>
      </w:pPr>
      <w:r w:rsidRPr="003E74FD">
        <w:rPr>
          <w:rFonts w:ascii="Times New Roman" w:eastAsia="Calibri" w:hAnsi="Times New Roman" w:cs="Times New Roman"/>
          <w:sz w:val="24"/>
          <w:szCs w:val="24"/>
          <w:lang w:val="uk-UA"/>
        </w:rPr>
        <w:t>голов</w:t>
      </w:r>
      <w:r w:rsidR="00647B60">
        <w:rPr>
          <w:rFonts w:ascii="Times New Roman" w:eastAsia="Calibri" w:hAnsi="Times New Roman" w:cs="Times New Roman"/>
          <w:sz w:val="24"/>
          <w:szCs w:val="24"/>
          <w:lang w:val="uk-UA"/>
        </w:rPr>
        <w:t>н</w:t>
      </w:r>
      <w:r w:rsidRPr="003E74FD">
        <w:rPr>
          <w:rFonts w:ascii="Times New Roman" w:eastAsia="Calibri" w:hAnsi="Times New Roman" w:cs="Times New Roman"/>
          <w:sz w:val="24"/>
          <w:szCs w:val="24"/>
          <w:lang w:val="uk-UA"/>
        </w:rPr>
        <w:t>ий бухгалтер</w:t>
      </w:r>
    </w:p>
    <w:p w14:paraId="6067AF78" w14:textId="77777777" w:rsidR="000D6119" w:rsidRDefault="000D6119" w:rsidP="000D6119">
      <w:pPr>
        <w:spacing w:after="0" w:line="240" w:lineRule="auto"/>
        <w:rPr>
          <w:rFonts w:ascii="Times New Roman" w:hAnsi="Times New Roman" w:cs="Times New Roman"/>
          <w:color w:val="000000" w:themeColor="text1"/>
          <w:sz w:val="24"/>
          <w:szCs w:val="24"/>
          <w:shd w:val="clear" w:color="auto" w:fill="FFFFFF"/>
          <w:lang w:val="uk-UA"/>
        </w:rPr>
        <w:sectPr w:rsidR="000D6119" w:rsidSect="00C84070">
          <w:pgSz w:w="16838" w:h="11906" w:orient="landscape"/>
          <w:pgMar w:top="850" w:right="850" w:bottom="850" w:left="1417" w:header="567" w:footer="567" w:gutter="0"/>
          <w:cols w:space="720"/>
          <w:docGrid w:linePitch="299"/>
        </w:sectPr>
      </w:pPr>
    </w:p>
    <w:p w14:paraId="0E3C64C9" w14:textId="77777777" w:rsidR="00733897" w:rsidRPr="00D13F20" w:rsidRDefault="00733897" w:rsidP="00956B22">
      <w:pPr>
        <w:spacing w:after="0" w:line="240" w:lineRule="auto"/>
        <w:jc w:val="both"/>
        <w:rPr>
          <w:rFonts w:ascii="Times New Roman" w:hAnsi="Times New Roman" w:cs="Times New Roman"/>
          <w:color w:val="000000" w:themeColor="text1"/>
          <w:sz w:val="24"/>
          <w:szCs w:val="24"/>
          <w:shd w:val="clear" w:color="auto" w:fill="FFFFFF"/>
          <w:lang w:val="uk-UA"/>
        </w:rPr>
      </w:pPr>
    </w:p>
    <w:sectPr w:rsidR="00733897" w:rsidRPr="00D13F20" w:rsidSect="00FA79E7">
      <w:pgSz w:w="16838" w:h="11906" w:orient="landscape" w:code="9"/>
      <w:pgMar w:top="567" w:right="851" w:bottom="170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00CD9" w14:textId="77777777" w:rsidR="00DA06A5" w:rsidRDefault="00DA06A5">
      <w:pPr>
        <w:spacing w:after="0" w:line="240" w:lineRule="auto"/>
      </w:pPr>
      <w:r>
        <w:separator/>
      </w:r>
    </w:p>
  </w:endnote>
  <w:endnote w:type="continuationSeparator" w:id="0">
    <w:p w14:paraId="4DF18D89" w14:textId="77777777" w:rsidR="00DA06A5" w:rsidRDefault="00DA0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kraine">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13DFF" w14:textId="77777777" w:rsidR="00DA06A5" w:rsidRDefault="00DA06A5">
      <w:pPr>
        <w:spacing w:after="0" w:line="240" w:lineRule="auto"/>
      </w:pPr>
      <w:r>
        <w:separator/>
      </w:r>
    </w:p>
  </w:footnote>
  <w:footnote w:type="continuationSeparator" w:id="0">
    <w:p w14:paraId="37CEC9A7" w14:textId="77777777" w:rsidR="00DA06A5" w:rsidRDefault="00DA06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b/>
        <w:bCs/>
        <w:sz w:val="28"/>
        <w:szCs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D822786"/>
    <w:multiLevelType w:val="hybridMultilevel"/>
    <w:tmpl w:val="FE9660EE"/>
    <w:lvl w:ilvl="0" w:tplc="E0E08EAC">
      <w:start w:val="1"/>
      <w:numFmt w:val="decimal"/>
      <w:pStyle w:val="1"/>
      <w:lvlText w:val="%1."/>
      <w:lvlJc w:val="left"/>
      <w:pPr>
        <w:ind w:left="1452" w:hanging="885"/>
      </w:pPr>
      <w:rPr>
        <w:rFonts w:hint="default"/>
      </w:rPr>
    </w:lvl>
    <w:lvl w:ilvl="1" w:tplc="04190019" w:tentative="1">
      <w:start w:val="1"/>
      <w:numFmt w:val="lowerLetter"/>
      <w:pStyle w:val="2"/>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636"/>
    <w:rsid w:val="00004EE7"/>
    <w:rsid w:val="0002257D"/>
    <w:rsid w:val="00053120"/>
    <w:rsid w:val="000553C2"/>
    <w:rsid w:val="00061EAF"/>
    <w:rsid w:val="00066186"/>
    <w:rsid w:val="00067A73"/>
    <w:rsid w:val="000831E1"/>
    <w:rsid w:val="000915EB"/>
    <w:rsid w:val="00091F9A"/>
    <w:rsid w:val="00092CFD"/>
    <w:rsid w:val="00097018"/>
    <w:rsid w:val="000A7DE6"/>
    <w:rsid w:val="000B070F"/>
    <w:rsid w:val="000B51BC"/>
    <w:rsid w:val="000D6119"/>
    <w:rsid w:val="00112F8B"/>
    <w:rsid w:val="0011658D"/>
    <w:rsid w:val="00121CE3"/>
    <w:rsid w:val="00123341"/>
    <w:rsid w:val="00141728"/>
    <w:rsid w:val="00165369"/>
    <w:rsid w:val="0017077B"/>
    <w:rsid w:val="001B618A"/>
    <w:rsid w:val="001E01DC"/>
    <w:rsid w:val="001E6539"/>
    <w:rsid w:val="001F2078"/>
    <w:rsid w:val="00200775"/>
    <w:rsid w:val="002243D8"/>
    <w:rsid w:val="00235CE5"/>
    <w:rsid w:val="00264429"/>
    <w:rsid w:val="0027188A"/>
    <w:rsid w:val="002730EF"/>
    <w:rsid w:val="002833EC"/>
    <w:rsid w:val="00283D24"/>
    <w:rsid w:val="0028570D"/>
    <w:rsid w:val="002860DE"/>
    <w:rsid w:val="002A1D6F"/>
    <w:rsid w:val="002A74F7"/>
    <w:rsid w:val="002B3921"/>
    <w:rsid w:val="002C39DC"/>
    <w:rsid w:val="002D2DD5"/>
    <w:rsid w:val="002D778F"/>
    <w:rsid w:val="002E3418"/>
    <w:rsid w:val="00303C79"/>
    <w:rsid w:val="00310496"/>
    <w:rsid w:val="003145E7"/>
    <w:rsid w:val="00315664"/>
    <w:rsid w:val="00315F94"/>
    <w:rsid w:val="00336508"/>
    <w:rsid w:val="00356C47"/>
    <w:rsid w:val="00381387"/>
    <w:rsid w:val="003A2B8F"/>
    <w:rsid w:val="003D7D27"/>
    <w:rsid w:val="003E74FD"/>
    <w:rsid w:val="003F38DF"/>
    <w:rsid w:val="00401866"/>
    <w:rsid w:val="00407D2A"/>
    <w:rsid w:val="00437072"/>
    <w:rsid w:val="00441EB5"/>
    <w:rsid w:val="00471ADB"/>
    <w:rsid w:val="004833E7"/>
    <w:rsid w:val="004A0EDC"/>
    <w:rsid w:val="004A71BB"/>
    <w:rsid w:val="004B472D"/>
    <w:rsid w:val="004B711D"/>
    <w:rsid w:val="004C64FD"/>
    <w:rsid w:val="004F65C5"/>
    <w:rsid w:val="0051093B"/>
    <w:rsid w:val="0051189E"/>
    <w:rsid w:val="00524925"/>
    <w:rsid w:val="00525EBF"/>
    <w:rsid w:val="005308C9"/>
    <w:rsid w:val="00532965"/>
    <w:rsid w:val="00544B37"/>
    <w:rsid w:val="00555E42"/>
    <w:rsid w:val="00567A2B"/>
    <w:rsid w:val="00572C08"/>
    <w:rsid w:val="0057644A"/>
    <w:rsid w:val="0058125C"/>
    <w:rsid w:val="005869CF"/>
    <w:rsid w:val="00590A5D"/>
    <w:rsid w:val="00595AC9"/>
    <w:rsid w:val="005A0D08"/>
    <w:rsid w:val="005B6A2D"/>
    <w:rsid w:val="005E6DE4"/>
    <w:rsid w:val="00625FA4"/>
    <w:rsid w:val="00630797"/>
    <w:rsid w:val="00647B60"/>
    <w:rsid w:val="00663882"/>
    <w:rsid w:val="006764CD"/>
    <w:rsid w:val="006811D5"/>
    <w:rsid w:val="006821D0"/>
    <w:rsid w:val="006A4CD0"/>
    <w:rsid w:val="006B363B"/>
    <w:rsid w:val="006C0A66"/>
    <w:rsid w:val="006C6B4F"/>
    <w:rsid w:val="00716685"/>
    <w:rsid w:val="00717EC8"/>
    <w:rsid w:val="00732065"/>
    <w:rsid w:val="00733727"/>
    <w:rsid w:val="00733897"/>
    <w:rsid w:val="00740097"/>
    <w:rsid w:val="007416A0"/>
    <w:rsid w:val="007416B3"/>
    <w:rsid w:val="0074600D"/>
    <w:rsid w:val="0074783A"/>
    <w:rsid w:val="0075295C"/>
    <w:rsid w:val="00756D57"/>
    <w:rsid w:val="00763A51"/>
    <w:rsid w:val="00767473"/>
    <w:rsid w:val="00786E27"/>
    <w:rsid w:val="007B300D"/>
    <w:rsid w:val="007D6AF7"/>
    <w:rsid w:val="007E2D16"/>
    <w:rsid w:val="007E6F94"/>
    <w:rsid w:val="007F61BD"/>
    <w:rsid w:val="00835C4F"/>
    <w:rsid w:val="00841B75"/>
    <w:rsid w:val="00871D81"/>
    <w:rsid w:val="0087645C"/>
    <w:rsid w:val="0089404F"/>
    <w:rsid w:val="008B5B8F"/>
    <w:rsid w:val="008D55A6"/>
    <w:rsid w:val="008D72DA"/>
    <w:rsid w:val="008F550B"/>
    <w:rsid w:val="0090379F"/>
    <w:rsid w:val="00907486"/>
    <w:rsid w:val="00944FEA"/>
    <w:rsid w:val="009478EE"/>
    <w:rsid w:val="00955AAC"/>
    <w:rsid w:val="00956B22"/>
    <w:rsid w:val="0097131B"/>
    <w:rsid w:val="009819CE"/>
    <w:rsid w:val="009B2267"/>
    <w:rsid w:val="009B3603"/>
    <w:rsid w:val="009E37C8"/>
    <w:rsid w:val="00A05283"/>
    <w:rsid w:val="00A06A68"/>
    <w:rsid w:val="00A077A6"/>
    <w:rsid w:val="00A11C93"/>
    <w:rsid w:val="00A25285"/>
    <w:rsid w:val="00A26E4E"/>
    <w:rsid w:val="00A61564"/>
    <w:rsid w:val="00A66FBA"/>
    <w:rsid w:val="00A81B83"/>
    <w:rsid w:val="00AB7A72"/>
    <w:rsid w:val="00AD0061"/>
    <w:rsid w:val="00AE779E"/>
    <w:rsid w:val="00B02F08"/>
    <w:rsid w:val="00B05920"/>
    <w:rsid w:val="00B16488"/>
    <w:rsid w:val="00B1698D"/>
    <w:rsid w:val="00B2213B"/>
    <w:rsid w:val="00B45BB4"/>
    <w:rsid w:val="00B547C7"/>
    <w:rsid w:val="00B55790"/>
    <w:rsid w:val="00BA25B4"/>
    <w:rsid w:val="00BA5453"/>
    <w:rsid w:val="00BB0CE8"/>
    <w:rsid w:val="00BB2E97"/>
    <w:rsid w:val="00BC3241"/>
    <w:rsid w:val="00BE5C4F"/>
    <w:rsid w:val="00BF3964"/>
    <w:rsid w:val="00C01224"/>
    <w:rsid w:val="00C34564"/>
    <w:rsid w:val="00C3736D"/>
    <w:rsid w:val="00C541C9"/>
    <w:rsid w:val="00C548B1"/>
    <w:rsid w:val="00C6237C"/>
    <w:rsid w:val="00C65226"/>
    <w:rsid w:val="00C65A87"/>
    <w:rsid w:val="00C80625"/>
    <w:rsid w:val="00C84070"/>
    <w:rsid w:val="00C90178"/>
    <w:rsid w:val="00C97EE6"/>
    <w:rsid w:val="00CA04BF"/>
    <w:rsid w:val="00CC5DAC"/>
    <w:rsid w:val="00CC6FC1"/>
    <w:rsid w:val="00CC7276"/>
    <w:rsid w:val="00CC7EF3"/>
    <w:rsid w:val="00CD3019"/>
    <w:rsid w:val="00CD534A"/>
    <w:rsid w:val="00CE1263"/>
    <w:rsid w:val="00CE645E"/>
    <w:rsid w:val="00CF5078"/>
    <w:rsid w:val="00D03E46"/>
    <w:rsid w:val="00D13F20"/>
    <w:rsid w:val="00D1653A"/>
    <w:rsid w:val="00D17119"/>
    <w:rsid w:val="00D8014C"/>
    <w:rsid w:val="00D93599"/>
    <w:rsid w:val="00DA06A5"/>
    <w:rsid w:val="00DA213D"/>
    <w:rsid w:val="00DA6CCE"/>
    <w:rsid w:val="00DB08AB"/>
    <w:rsid w:val="00DB2913"/>
    <w:rsid w:val="00DB5308"/>
    <w:rsid w:val="00DC6D6C"/>
    <w:rsid w:val="00DD208A"/>
    <w:rsid w:val="00DE7F8F"/>
    <w:rsid w:val="00E06662"/>
    <w:rsid w:val="00E10209"/>
    <w:rsid w:val="00E15509"/>
    <w:rsid w:val="00E235D5"/>
    <w:rsid w:val="00E433D3"/>
    <w:rsid w:val="00E44069"/>
    <w:rsid w:val="00E51636"/>
    <w:rsid w:val="00E60A36"/>
    <w:rsid w:val="00E629A6"/>
    <w:rsid w:val="00E65E67"/>
    <w:rsid w:val="00E70476"/>
    <w:rsid w:val="00E72737"/>
    <w:rsid w:val="00E73F47"/>
    <w:rsid w:val="00E74298"/>
    <w:rsid w:val="00E74B67"/>
    <w:rsid w:val="00E84845"/>
    <w:rsid w:val="00E86C88"/>
    <w:rsid w:val="00E91EED"/>
    <w:rsid w:val="00E92EE4"/>
    <w:rsid w:val="00E970D6"/>
    <w:rsid w:val="00EA47B7"/>
    <w:rsid w:val="00EA55BE"/>
    <w:rsid w:val="00EC349D"/>
    <w:rsid w:val="00EC64D5"/>
    <w:rsid w:val="00F141D2"/>
    <w:rsid w:val="00F1560B"/>
    <w:rsid w:val="00F20A4E"/>
    <w:rsid w:val="00F27D1E"/>
    <w:rsid w:val="00F33F3C"/>
    <w:rsid w:val="00F81692"/>
    <w:rsid w:val="00F91018"/>
    <w:rsid w:val="00F95587"/>
    <w:rsid w:val="00FA3109"/>
    <w:rsid w:val="00FA79E7"/>
    <w:rsid w:val="00FB35E4"/>
    <w:rsid w:val="00FB480D"/>
    <w:rsid w:val="00FC6DA5"/>
    <w:rsid w:val="00FD2615"/>
    <w:rsid w:val="00FF1662"/>
    <w:rsid w:val="00FF4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28E8"/>
  <w15:docId w15:val="{166D914F-1B78-4208-B354-26DE1AD2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65D"/>
  </w:style>
  <w:style w:type="paragraph" w:styleId="1">
    <w:name w:val="heading 1"/>
    <w:basedOn w:val="a"/>
    <w:next w:val="a"/>
    <w:link w:val="10"/>
    <w:qFormat/>
    <w:rsid w:val="002860DE"/>
    <w:pPr>
      <w:keepNext/>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2860DE"/>
    <w:pPr>
      <w:keepNext/>
      <w:numPr>
        <w:ilvl w:val="1"/>
        <w:numId w:val="1"/>
      </w:numPr>
      <w:suppressAutoHyphens/>
      <w:spacing w:after="0" w:line="240" w:lineRule="auto"/>
      <w:jc w:val="center"/>
      <w:outlineLvl w:val="1"/>
    </w:pPr>
    <w:rPr>
      <w:rFonts w:ascii="Times New Roman" w:eastAsia="Times New Roman" w:hAnsi="Times New Roman" w:cs="Times New Roman"/>
      <w:b/>
      <w:bCs/>
      <w:sz w:val="30"/>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1636"/>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51636"/>
    <w:rPr>
      <w:rFonts w:ascii="Tahoma" w:hAnsi="Tahoma" w:cs="Tahoma"/>
      <w:sz w:val="16"/>
      <w:szCs w:val="16"/>
    </w:rPr>
  </w:style>
  <w:style w:type="table" w:styleId="a5">
    <w:name w:val="Table Grid"/>
    <w:basedOn w:val="a1"/>
    <w:uiPriority w:val="59"/>
    <w:rsid w:val="00944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E74B67"/>
    <w:rPr>
      <w:color w:val="0000FF"/>
      <w:u w:val="single"/>
    </w:rPr>
  </w:style>
  <w:style w:type="paragraph" w:styleId="a7">
    <w:name w:val="No Spacing"/>
    <w:uiPriority w:val="1"/>
    <w:qFormat/>
    <w:rsid w:val="00CE645E"/>
    <w:pPr>
      <w:spacing w:after="0" w:line="240" w:lineRule="auto"/>
    </w:pPr>
  </w:style>
  <w:style w:type="paragraph" w:styleId="a8">
    <w:name w:val="List Paragraph"/>
    <w:basedOn w:val="a"/>
    <w:uiPriority w:val="34"/>
    <w:qFormat/>
    <w:rsid w:val="00D13F20"/>
    <w:pPr>
      <w:ind w:left="720"/>
      <w:contextualSpacing/>
    </w:pPr>
  </w:style>
  <w:style w:type="paragraph" w:customStyle="1" w:styleId="tj">
    <w:name w:val="tj"/>
    <w:basedOn w:val="a"/>
    <w:rsid w:val="00A11C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
    <w:name w:val="tr"/>
    <w:basedOn w:val="a"/>
    <w:rsid w:val="00A11C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860DE"/>
    <w:rPr>
      <w:rFonts w:ascii="Arial" w:eastAsia="Times New Roman" w:hAnsi="Arial" w:cs="Arial"/>
      <w:b/>
      <w:bCs/>
      <w:kern w:val="1"/>
      <w:sz w:val="32"/>
      <w:szCs w:val="32"/>
      <w:lang w:eastAsia="zh-CN"/>
    </w:rPr>
  </w:style>
  <w:style w:type="character" w:customStyle="1" w:styleId="20">
    <w:name w:val="Заголовок 2 Знак"/>
    <w:basedOn w:val="a0"/>
    <w:link w:val="2"/>
    <w:rsid w:val="002860DE"/>
    <w:rPr>
      <w:rFonts w:ascii="Times New Roman" w:eastAsia="Times New Roman" w:hAnsi="Times New Roman" w:cs="Times New Roman"/>
      <w:b/>
      <w:bCs/>
      <w:sz w:val="30"/>
      <w:szCs w:val="24"/>
      <w:lang w:val="uk-UA" w:eastAsia="zh-CN"/>
    </w:rPr>
  </w:style>
  <w:style w:type="character" w:customStyle="1" w:styleId="spelle">
    <w:name w:val="spelle"/>
    <w:basedOn w:val="a0"/>
    <w:rsid w:val="002860DE"/>
  </w:style>
  <w:style w:type="character" w:customStyle="1" w:styleId="grame">
    <w:name w:val="grame"/>
    <w:basedOn w:val="a0"/>
    <w:rsid w:val="002860DE"/>
  </w:style>
  <w:style w:type="paragraph" w:customStyle="1" w:styleId="21">
    <w:name w:val="Основной текст с отступом 21"/>
    <w:basedOn w:val="a"/>
    <w:rsid w:val="002860DE"/>
    <w:pPr>
      <w:suppressAutoHyphens/>
      <w:spacing w:after="120" w:line="480" w:lineRule="auto"/>
      <w:ind w:left="283"/>
    </w:pPr>
    <w:rPr>
      <w:rFonts w:ascii="Times New Roman" w:eastAsia="Times New Roman" w:hAnsi="Times New Roman" w:cs="Times New Roman"/>
      <w:sz w:val="24"/>
      <w:szCs w:val="24"/>
      <w:lang w:val="uk-UA" w:eastAsia="zh-CN"/>
    </w:rPr>
  </w:style>
  <w:style w:type="paragraph" w:styleId="a9">
    <w:name w:val="header"/>
    <w:basedOn w:val="a"/>
    <w:link w:val="aa"/>
    <w:uiPriority w:val="99"/>
    <w:unhideWhenUsed/>
    <w:rsid w:val="009B226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B2267"/>
  </w:style>
  <w:style w:type="paragraph" w:styleId="ab">
    <w:name w:val="footer"/>
    <w:basedOn w:val="a"/>
    <w:link w:val="ac"/>
    <w:uiPriority w:val="99"/>
    <w:unhideWhenUsed/>
    <w:rsid w:val="009B2267"/>
    <w:pPr>
      <w:tabs>
        <w:tab w:val="center" w:pos="4677"/>
        <w:tab w:val="right" w:pos="9355"/>
      </w:tabs>
      <w:spacing w:after="0" w:line="240" w:lineRule="auto"/>
    </w:pPr>
  </w:style>
  <w:style w:type="character" w:customStyle="1" w:styleId="ac">
    <w:name w:val="Нижній колонтитул Знак"/>
    <w:basedOn w:val="a0"/>
    <w:link w:val="ab"/>
    <w:uiPriority w:val="99"/>
    <w:rsid w:val="009B2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39465">
      <w:bodyDiv w:val="1"/>
      <w:marLeft w:val="0"/>
      <w:marRight w:val="0"/>
      <w:marTop w:val="0"/>
      <w:marBottom w:val="0"/>
      <w:divBdr>
        <w:top w:val="none" w:sz="0" w:space="0" w:color="auto"/>
        <w:left w:val="none" w:sz="0" w:space="0" w:color="auto"/>
        <w:bottom w:val="none" w:sz="0" w:space="0" w:color="auto"/>
        <w:right w:val="none" w:sz="0" w:space="0" w:color="auto"/>
      </w:divBdr>
    </w:div>
    <w:div w:id="344942502">
      <w:bodyDiv w:val="1"/>
      <w:marLeft w:val="0"/>
      <w:marRight w:val="0"/>
      <w:marTop w:val="0"/>
      <w:marBottom w:val="0"/>
      <w:divBdr>
        <w:top w:val="none" w:sz="0" w:space="0" w:color="auto"/>
        <w:left w:val="none" w:sz="0" w:space="0" w:color="auto"/>
        <w:bottom w:val="none" w:sz="0" w:space="0" w:color="auto"/>
        <w:right w:val="none" w:sz="0" w:space="0" w:color="auto"/>
      </w:divBdr>
    </w:div>
    <w:div w:id="500006218">
      <w:bodyDiv w:val="1"/>
      <w:marLeft w:val="0"/>
      <w:marRight w:val="0"/>
      <w:marTop w:val="0"/>
      <w:marBottom w:val="0"/>
      <w:divBdr>
        <w:top w:val="none" w:sz="0" w:space="0" w:color="auto"/>
        <w:left w:val="none" w:sz="0" w:space="0" w:color="auto"/>
        <w:bottom w:val="none" w:sz="0" w:space="0" w:color="auto"/>
        <w:right w:val="none" w:sz="0" w:space="0" w:color="auto"/>
      </w:divBdr>
      <w:divsChild>
        <w:div w:id="2121609032">
          <w:marLeft w:val="0"/>
          <w:marRight w:val="0"/>
          <w:marTop w:val="0"/>
          <w:marBottom w:val="0"/>
          <w:divBdr>
            <w:top w:val="none" w:sz="0" w:space="0" w:color="auto"/>
            <w:left w:val="none" w:sz="0" w:space="0" w:color="auto"/>
            <w:bottom w:val="none" w:sz="0" w:space="0" w:color="auto"/>
            <w:right w:val="none" w:sz="0" w:space="0" w:color="auto"/>
          </w:divBdr>
        </w:div>
        <w:div w:id="1719282602">
          <w:marLeft w:val="0"/>
          <w:marRight w:val="0"/>
          <w:marTop w:val="0"/>
          <w:marBottom w:val="0"/>
          <w:divBdr>
            <w:top w:val="none" w:sz="0" w:space="0" w:color="auto"/>
            <w:left w:val="none" w:sz="0" w:space="0" w:color="auto"/>
            <w:bottom w:val="none" w:sz="0" w:space="0" w:color="auto"/>
            <w:right w:val="none" w:sz="0" w:space="0" w:color="auto"/>
          </w:divBdr>
        </w:div>
        <w:div w:id="1051267104">
          <w:marLeft w:val="0"/>
          <w:marRight w:val="0"/>
          <w:marTop w:val="0"/>
          <w:marBottom w:val="0"/>
          <w:divBdr>
            <w:top w:val="none" w:sz="0" w:space="0" w:color="auto"/>
            <w:left w:val="none" w:sz="0" w:space="0" w:color="auto"/>
            <w:bottom w:val="none" w:sz="0" w:space="0" w:color="auto"/>
            <w:right w:val="none" w:sz="0" w:space="0" w:color="auto"/>
          </w:divBdr>
        </w:div>
        <w:div w:id="468477450">
          <w:marLeft w:val="0"/>
          <w:marRight w:val="0"/>
          <w:marTop w:val="0"/>
          <w:marBottom w:val="0"/>
          <w:divBdr>
            <w:top w:val="none" w:sz="0" w:space="0" w:color="auto"/>
            <w:left w:val="none" w:sz="0" w:space="0" w:color="auto"/>
            <w:bottom w:val="none" w:sz="0" w:space="0" w:color="auto"/>
            <w:right w:val="none" w:sz="0" w:space="0" w:color="auto"/>
          </w:divBdr>
        </w:div>
        <w:div w:id="742797560">
          <w:marLeft w:val="0"/>
          <w:marRight w:val="0"/>
          <w:marTop w:val="0"/>
          <w:marBottom w:val="0"/>
          <w:divBdr>
            <w:top w:val="none" w:sz="0" w:space="0" w:color="auto"/>
            <w:left w:val="none" w:sz="0" w:space="0" w:color="auto"/>
            <w:bottom w:val="none" w:sz="0" w:space="0" w:color="auto"/>
            <w:right w:val="none" w:sz="0" w:space="0" w:color="auto"/>
          </w:divBdr>
        </w:div>
      </w:divsChild>
    </w:div>
    <w:div w:id="958299309">
      <w:bodyDiv w:val="1"/>
      <w:marLeft w:val="0"/>
      <w:marRight w:val="0"/>
      <w:marTop w:val="0"/>
      <w:marBottom w:val="0"/>
      <w:divBdr>
        <w:top w:val="none" w:sz="0" w:space="0" w:color="auto"/>
        <w:left w:val="none" w:sz="0" w:space="0" w:color="auto"/>
        <w:bottom w:val="none" w:sz="0" w:space="0" w:color="auto"/>
        <w:right w:val="none" w:sz="0" w:space="0" w:color="auto"/>
      </w:divBdr>
    </w:div>
    <w:div w:id="1341202821">
      <w:bodyDiv w:val="1"/>
      <w:marLeft w:val="0"/>
      <w:marRight w:val="0"/>
      <w:marTop w:val="0"/>
      <w:marBottom w:val="0"/>
      <w:divBdr>
        <w:top w:val="none" w:sz="0" w:space="0" w:color="auto"/>
        <w:left w:val="none" w:sz="0" w:space="0" w:color="auto"/>
        <w:bottom w:val="none" w:sz="0" w:space="0" w:color="auto"/>
        <w:right w:val="none" w:sz="0" w:space="0" w:color="auto"/>
      </w:divBdr>
    </w:div>
    <w:div w:id="1552224672">
      <w:bodyDiv w:val="1"/>
      <w:marLeft w:val="0"/>
      <w:marRight w:val="0"/>
      <w:marTop w:val="0"/>
      <w:marBottom w:val="0"/>
      <w:divBdr>
        <w:top w:val="none" w:sz="0" w:space="0" w:color="auto"/>
        <w:left w:val="none" w:sz="0" w:space="0" w:color="auto"/>
        <w:bottom w:val="none" w:sz="0" w:space="0" w:color="auto"/>
        <w:right w:val="none" w:sz="0" w:space="0" w:color="auto"/>
      </w:divBdr>
    </w:div>
    <w:div w:id="17362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Pages>
  <Words>4494</Words>
  <Characters>25616</Characters>
  <Application>Microsoft Office Word</Application>
  <DocSecurity>0</DocSecurity>
  <Lines>213</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Buh</cp:lastModifiedBy>
  <cp:revision>19</cp:revision>
  <cp:lastPrinted>2025-02-19T14:48:00Z</cp:lastPrinted>
  <dcterms:created xsi:type="dcterms:W3CDTF">2024-01-24T09:36:00Z</dcterms:created>
  <dcterms:modified xsi:type="dcterms:W3CDTF">2025-02-21T06:43:00Z</dcterms:modified>
</cp:coreProperties>
</file>