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27" w:rsidRPr="000F425C" w:rsidRDefault="005B3527" w:rsidP="005B3527">
      <w:pPr>
        <w:pStyle w:val="1"/>
        <w:pBdr>
          <w:bottom w:val="double" w:sz="4" w:space="1" w:color="auto"/>
        </w:pBdr>
        <w:spacing w:before="120"/>
        <w:ind w:firstLine="0"/>
        <w:rPr>
          <w:rFonts w:ascii="Times New Roman" w:hAnsi="Times New Roman" w:cs="Times New Roman"/>
          <w:color w:val="000000" w:themeColor="text1"/>
          <w:sz w:val="24"/>
          <w:szCs w:val="24"/>
          <w:lang w:val="uk-UA"/>
        </w:rPr>
      </w:pPr>
      <w:bookmarkStart w:id="0" w:name="_Toc149898350"/>
      <w:r w:rsidRPr="000F425C">
        <w:rPr>
          <w:rFonts w:ascii="Times New Roman" w:hAnsi="Times New Roman" w:cs="Times New Roman"/>
          <w:color w:val="000000" w:themeColor="text1"/>
          <w:sz w:val="24"/>
          <w:szCs w:val="24"/>
          <w:lang w:val="uk-UA"/>
        </w:rPr>
        <w:t>16  Повідомлення про намір отримати дозвіл на викиди</w:t>
      </w:r>
      <w:bookmarkEnd w:id="0"/>
    </w:p>
    <w:p w:rsidR="00C42569" w:rsidRPr="000F425C" w:rsidRDefault="00C42569" w:rsidP="00942652">
      <w:pPr>
        <w:ind w:firstLine="567"/>
        <w:jc w:val="both"/>
        <w:rPr>
          <w:color w:val="000000" w:themeColor="text1"/>
        </w:rPr>
      </w:pPr>
      <w:r w:rsidRPr="000F425C">
        <w:rPr>
          <w:color w:val="000000" w:themeColor="text1"/>
          <w:lang w:val="uk-UA"/>
        </w:rPr>
        <w:t>Комунальне</w:t>
      </w:r>
      <w:bookmarkStart w:id="1" w:name="_GoBack"/>
      <w:bookmarkEnd w:id="1"/>
      <w:r w:rsidRPr="000F425C">
        <w:rPr>
          <w:color w:val="000000" w:themeColor="text1"/>
          <w:lang w:val="uk-UA"/>
        </w:rPr>
        <w:t xml:space="preserve"> підприємство «</w:t>
      </w:r>
      <w:proofErr w:type="spellStart"/>
      <w:r w:rsidRPr="000F425C">
        <w:rPr>
          <w:color w:val="000000" w:themeColor="text1"/>
          <w:lang w:val="uk-UA"/>
        </w:rPr>
        <w:t>Чорноморськводоканал</w:t>
      </w:r>
      <w:proofErr w:type="spellEnd"/>
      <w:r w:rsidRPr="000F425C">
        <w:rPr>
          <w:color w:val="000000" w:themeColor="text1"/>
          <w:lang w:val="uk-UA"/>
        </w:rPr>
        <w:t>»</w:t>
      </w:r>
      <w:r w:rsidRPr="000F425C">
        <w:rPr>
          <w:b/>
          <w:color w:val="000000" w:themeColor="text1"/>
          <w:sz w:val="32"/>
          <w:szCs w:val="32"/>
          <w:lang w:val="uk-UA"/>
        </w:rPr>
        <w:t xml:space="preserve"> </w:t>
      </w:r>
      <w:r w:rsidRPr="000F425C">
        <w:rPr>
          <w:color w:val="000000" w:themeColor="text1"/>
          <w:lang w:val="uk-UA"/>
        </w:rPr>
        <w:t>Чорноморської міської ради  Одеського району Одеської області (</w:t>
      </w:r>
      <w:r w:rsidRPr="000F425C">
        <w:rPr>
          <w:caps/>
          <w:color w:val="000000" w:themeColor="text1"/>
          <w:lang w:val="uk-UA"/>
        </w:rPr>
        <w:t xml:space="preserve">КП </w:t>
      </w:r>
      <w:r w:rsidRPr="000F425C">
        <w:rPr>
          <w:color w:val="000000" w:themeColor="text1"/>
          <w:lang w:val="uk-UA"/>
        </w:rPr>
        <w:t>«</w:t>
      </w:r>
      <w:proofErr w:type="spellStart"/>
      <w:r w:rsidRPr="000F425C">
        <w:rPr>
          <w:color w:val="000000" w:themeColor="text1"/>
          <w:lang w:val="uk-UA"/>
        </w:rPr>
        <w:t>Чорноморськводоканал</w:t>
      </w:r>
      <w:proofErr w:type="spellEnd"/>
      <w:r w:rsidRPr="000F425C">
        <w:rPr>
          <w:color w:val="000000" w:themeColor="text1"/>
          <w:lang w:val="uk-UA"/>
        </w:rPr>
        <w:t xml:space="preserve">») код ЕДРПОУ </w:t>
      </w:r>
      <w:r w:rsidRPr="000F425C">
        <w:rPr>
          <w:bCs/>
          <w:color w:val="000000" w:themeColor="text1"/>
          <w:lang w:val="uk-UA"/>
        </w:rPr>
        <w:t>32927653</w:t>
      </w:r>
      <w:r w:rsidRPr="000F425C">
        <w:rPr>
          <w:color w:val="000000" w:themeColor="text1"/>
          <w:lang w:val="uk-UA"/>
        </w:rPr>
        <w:t xml:space="preserve"> (</w:t>
      </w:r>
      <w:r w:rsidRPr="000F425C">
        <w:rPr>
          <w:bCs/>
          <w:color w:val="000000" w:themeColor="text1"/>
          <w:lang w:val="uk-UA"/>
        </w:rPr>
        <w:t>68003, Одеська область, Одеський район, м.</w:t>
      </w:r>
      <w:r w:rsidR="00942652" w:rsidRPr="000F425C">
        <w:rPr>
          <w:bCs/>
          <w:color w:val="000000" w:themeColor="text1"/>
        </w:rPr>
        <w:t xml:space="preserve"> </w:t>
      </w:r>
      <w:proofErr w:type="spellStart"/>
      <w:r w:rsidRPr="000F425C">
        <w:rPr>
          <w:bCs/>
          <w:color w:val="000000" w:themeColor="text1"/>
          <w:lang w:val="uk-UA"/>
        </w:rPr>
        <w:t>Чорноморськ</w:t>
      </w:r>
      <w:proofErr w:type="spellEnd"/>
      <w:r w:rsidRPr="000F425C">
        <w:rPr>
          <w:bCs/>
          <w:color w:val="000000" w:themeColor="text1"/>
          <w:lang w:val="uk-UA"/>
        </w:rPr>
        <w:t>, проспект Миру, 41-А)</w:t>
      </w:r>
      <w:r w:rsidRPr="000F425C">
        <w:rPr>
          <w:color w:val="000000" w:themeColor="text1"/>
          <w:lang w:val="uk-UA"/>
        </w:rPr>
        <w:t>, тел.</w:t>
      </w:r>
      <w:r w:rsidRPr="000F425C">
        <w:rPr>
          <w:bCs/>
          <w:color w:val="000000" w:themeColor="text1"/>
          <w:lang w:val="uk-UA"/>
        </w:rPr>
        <w:t xml:space="preserve"> (04868) 60248,</w:t>
      </w:r>
      <w:r w:rsidRPr="000F425C">
        <w:rPr>
          <w:color w:val="000000" w:themeColor="text1"/>
          <w:lang w:val="uk-UA"/>
        </w:rPr>
        <w:t xml:space="preserve"> </w:t>
      </w:r>
      <w:r w:rsidRPr="000F425C">
        <w:rPr>
          <w:color w:val="000000" w:themeColor="text1"/>
          <w:lang w:val="en-US"/>
        </w:rPr>
        <w:t>E</w:t>
      </w:r>
      <w:r w:rsidRPr="000F425C">
        <w:rPr>
          <w:color w:val="000000" w:themeColor="text1"/>
          <w:lang w:val="uk-UA"/>
        </w:rPr>
        <w:t>-</w:t>
      </w:r>
      <w:r w:rsidRPr="000F425C">
        <w:rPr>
          <w:color w:val="000000" w:themeColor="text1"/>
          <w:lang w:val="en-US"/>
        </w:rPr>
        <w:t>mail</w:t>
      </w:r>
      <w:r w:rsidRPr="000F425C">
        <w:rPr>
          <w:color w:val="000000" w:themeColor="text1"/>
          <w:lang w:val="uk-UA"/>
        </w:rPr>
        <w:t xml:space="preserve">: </w:t>
      </w:r>
      <w:proofErr w:type="spellStart"/>
      <w:r w:rsidRPr="000F425C">
        <w:rPr>
          <w:bCs/>
          <w:color w:val="000000" w:themeColor="text1"/>
          <w:lang w:val="en-US"/>
        </w:rPr>
        <w:t>chornomorskvodokanal</w:t>
      </w:r>
      <w:proofErr w:type="spellEnd"/>
      <w:r w:rsidRPr="000F425C">
        <w:rPr>
          <w:bCs/>
          <w:color w:val="000000" w:themeColor="text1"/>
          <w:lang w:val="uk-UA"/>
        </w:rPr>
        <w:t>@</w:t>
      </w:r>
      <w:proofErr w:type="spellStart"/>
      <w:r w:rsidRPr="000F425C">
        <w:rPr>
          <w:bCs/>
          <w:color w:val="000000" w:themeColor="text1"/>
          <w:lang w:val="en-US"/>
        </w:rPr>
        <w:t>gmail</w:t>
      </w:r>
      <w:proofErr w:type="spellEnd"/>
      <w:r w:rsidRPr="000F425C">
        <w:rPr>
          <w:bCs/>
          <w:color w:val="000000" w:themeColor="text1"/>
          <w:lang w:val="uk-UA"/>
        </w:rPr>
        <w:t>.</w:t>
      </w:r>
      <w:r w:rsidRPr="000F425C">
        <w:rPr>
          <w:bCs/>
          <w:color w:val="000000" w:themeColor="text1"/>
          <w:lang w:val="en-US"/>
        </w:rPr>
        <w:t>com</w:t>
      </w:r>
      <w:r w:rsidRPr="000F425C">
        <w:rPr>
          <w:color w:val="000000" w:themeColor="text1"/>
          <w:lang w:val="uk-UA"/>
        </w:rPr>
        <w:t>) інформує про наміри отримати дозвіл на викиди забруднюючих речовин в атмосферне повітря стаціонарними джерелами на наступні об’єкти:</w:t>
      </w:r>
    </w:p>
    <w:p w:rsidR="00C42569" w:rsidRPr="000F425C" w:rsidRDefault="00C42569" w:rsidP="00C42569">
      <w:pPr>
        <w:tabs>
          <w:tab w:val="left" w:pos="360"/>
        </w:tabs>
        <w:ind w:firstLine="540"/>
        <w:jc w:val="both"/>
        <w:rPr>
          <w:color w:val="000000" w:themeColor="text1"/>
          <w:lang w:val="uk-UA"/>
        </w:rPr>
      </w:pPr>
      <w:r w:rsidRPr="000F425C">
        <w:rPr>
          <w:color w:val="000000" w:themeColor="text1"/>
          <w:lang w:val="uk-UA"/>
        </w:rPr>
        <w:t xml:space="preserve"> - каналізаційна насосна станція КП «</w:t>
      </w:r>
      <w:proofErr w:type="spellStart"/>
      <w:r w:rsidRPr="000F425C">
        <w:rPr>
          <w:color w:val="000000" w:themeColor="text1"/>
          <w:lang w:val="uk-UA"/>
        </w:rPr>
        <w:t>Чорноморськводоканал</w:t>
      </w:r>
      <w:proofErr w:type="spellEnd"/>
      <w:r w:rsidRPr="000F425C">
        <w:rPr>
          <w:color w:val="000000" w:themeColor="text1"/>
          <w:lang w:val="uk-UA"/>
        </w:rPr>
        <w:t>» Чорноморської міської ради Одеського району Одеської області</w:t>
      </w:r>
      <w:r w:rsidRPr="000F425C">
        <w:rPr>
          <w:vanish/>
          <w:color w:val="000000" w:themeColor="text1"/>
          <w:lang w:val="uk-UA"/>
        </w:rPr>
        <w:t>|схильного|</w:t>
      </w:r>
      <w:r w:rsidRPr="000F425C">
        <w:rPr>
          <w:color w:val="000000" w:themeColor="text1"/>
          <w:lang w:val="uk-UA"/>
        </w:rPr>
        <w:t xml:space="preserve"> </w:t>
      </w:r>
      <w:r w:rsidRPr="000F425C">
        <w:rPr>
          <w:color w:val="000000" w:themeColor="text1"/>
          <w:spacing w:val="1"/>
          <w:lang w:val="uk-UA"/>
        </w:rPr>
        <w:t>за адресою:</w:t>
      </w:r>
      <w:r w:rsidRPr="000F425C">
        <w:rPr>
          <w:bCs/>
          <w:color w:val="000000" w:themeColor="text1"/>
          <w:lang w:val="uk-UA" w:eastAsia="en-US"/>
        </w:rPr>
        <w:t xml:space="preserve"> Одеська область, Одеський район, сільська рада </w:t>
      </w:r>
      <w:proofErr w:type="spellStart"/>
      <w:r w:rsidRPr="000F425C">
        <w:rPr>
          <w:bCs/>
          <w:color w:val="000000" w:themeColor="text1"/>
          <w:lang w:val="uk-UA" w:eastAsia="en-US"/>
        </w:rPr>
        <w:t>Молодіжненська</w:t>
      </w:r>
      <w:proofErr w:type="spellEnd"/>
      <w:r w:rsidRPr="000F425C">
        <w:rPr>
          <w:bCs/>
          <w:color w:val="000000" w:themeColor="text1"/>
          <w:lang w:val="uk-UA" w:eastAsia="en-US"/>
        </w:rPr>
        <w:t>, комплекс будівель та споруд №12.</w:t>
      </w:r>
      <w:r w:rsidRPr="000F425C">
        <w:rPr>
          <w:color w:val="000000" w:themeColor="text1"/>
          <w:lang w:val="uk-UA"/>
        </w:rPr>
        <w:t xml:space="preserve"> Джерелом утворення забруднюючих речовин в атмосферу на об’єкті КП</w:t>
      </w:r>
      <w:r w:rsidR="00942652" w:rsidRPr="000F425C">
        <w:rPr>
          <w:color w:val="000000" w:themeColor="text1"/>
        </w:rPr>
        <w:t xml:space="preserve"> </w:t>
      </w:r>
      <w:r w:rsidRPr="000F425C">
        <w:rPr>
          <w:color w:val="000000" w:themeColor="text1"/>
          <w:lang w:val="uk-UA"/>
        </w:rPr>
        <w:t>«</w:t>
      </w:r>
      <w:proofErr w:type="spellStart"/>
      <w:r w:rsidRPr="000F425C">
        <w:rPr>
          <w:color w:val="000000" w:themeColor="text1"/>
          <w:lang w:val="uk-UA"/>
        </w:rPr>
        <w:t>Чорноморськводоканал</w:t>
      </w:r>
      <w:proofErr w:type="spellEnd"/>
      <w:r w:rsidRPr="000F425C">
        <w:rPr>
          <w:color w:val="000000" w:themeColor="text1"/>
          <w:lang w:val="uk-UA"/>
        </w:rPr>
        <w:t>» є: технологічне обладнання - приймальний резервуар стічних вод та насос – 2 од. (1-рабочий, 1-</w:t>
      </w:r>
      <w:r w:rsidR="00942652" w:rsidRPr="000F425C">
        <w:rPr>
          <w:color w:val="000000" w:themeColor="text1"/>
          <w:lang w:val="uk-UA"/>
        </w:rPr>
        <w:t xml:space="preserve"> </w:t>
      </w:r>
      <w:r w:rsidRPr="000F425C">
        <w:rPr>
          <w:color w:val="000000" w:themeColor="text1"/>
          <w:lang w:val="uk-UA"/>
        </w:rPr>
        <w:t>резервний). Основні забруднюючі речовини, що надходять в атмосферу є аміак – 0</w:t>
      </w:r>
      <w:r w:rsidR="00942652" w:rsidRPr="000F425C">
        <w:rPr>
          <w:color w:val="000000" w:themeColor="text1"/>
          <w:lang w:val="uk-UA"/>
        </w:rPr>
        <w:t>,</w:t>
      </w:r>
      <w:r w:rsidRPr="000F425C">
        <w:rPr>
          <w:color w:val="000000" w:themeColor="text1"/>
          <w:lang w:val="uk-UA"/>
        </w:rPr>
        <w:t xml:space="preserve">015 т/рік, сірководень </w:t>
      </w:r>
      <w:r w:rsidR="00942652" w:rsidRPr="000F425C">
        <w:rPr>
          <w:color w:val="000000" w:themeColor="text1"/>
          <w:lang w:val="uk-UA"/>
        </w:rPr>
        <w:t>–</w:t>
      </w:r>
      <w:r w:rsidRPr="000F425C">
        <w:rPr>
          <w:color w:val="000000" w:themeColor="text1"/>
          <w:lang w:val="uk-UA"/>
        </w:rPr>
        <w:t xml:space="preserve"> 0</w:t>
      </w:r>
      <w:r w:rsidR="00942652" w:rsidRPr="000F425C">
        <w:rPr>
          <w:color w:val="000000" w:themeColor="text1"/>
          <w:lang w:val="uk-UA"/>
        </w:rPr>
        <w:t>,</w:t>
      </w:r>
      <w:r w:rsidRPr="000F425C">
        <w:rPr>
          <w:color w:val="000000" w:themeColor="text1"/>
          <w:lang w:val="uk-UA"/>
        </w:rPr>
        <w:t>025 т/рік, валовий викид яких складає – 0</w:t>
      </w:r>
      <w:r w:rsidR="00942652" w:rsidRPr="000F425C">
        <w:rPr>
          <w:color w:val="000000" w:themeColor="text1"/>
          <w:lang w:val="uk-UA"/>
        </w:rPr>
        <w:t>,</w:t>
      </w:r>
      <w:r w:rsidRPr="000F425C">
        <w:rPr>
          <w:color w:val="000000" w:themeColor="text1"/>
          <w:lang w:val="uk-UA"/>
        </w:rPr>
        <w:t xml:space="preserve">040 т/рік. </w:t>
      </w:r>
    </w:p>
    <w:p w:rsidR="00C42569" w:rsidRPr="000F425C" w:rsidRDefault="00C42569" w:rsidP="00C42569">
      <w:pPr>
        <w:tabs>
          <w:tab w:val="left" w:pos="360"/>
        </w:tabs>
        <w:ind w:firstLine="540"/>
        <w:jc w:val="both"/>
        <w:rPr>
          <w:color w:val="000000" w:themeColor="text1"/>
          <w:lang w:val="uk-UA"/>
        </w:rPr>
      </w:pPr>
      <w:r w:rsidRPr="000F425C">
        <w:rPr>
          <w:color w:val="000000" w:themeColor="text1"/>
          <w:lang w:val="uk-UA"/>
        </w:rPr>
        <w:t>- каналізаційна насосна станція  КП «</w:t>
      </w:r>
      <w:proofErr w:type="spellStart"/>
      <w:r w:rsidRPr="000F425C">
        <w:rPr>
          <w:color w:val="000000" w:themeColor="text1"/>
          <w:lang w:val="uk-UA"/>
        </w:rPr>
        <w:t>Чорноморськводоканал</w:t>
      </w:r>
      <w:proofErr w:type="spellEnd"/>
      <w:r w:rsidRPr="000F425C">
        <w:rPr>
          <w:color w:val="000000" w:themeColor="text1"/>
          <w:lang w:val="uk-UA"/>
        </w:rPr>
        <w:t>» Чорноморської міської ради Одеського району Одеської області</w:t>
      </w:r>
      <w:r w:rsidRPr="000F425C">
        <w:rPr>
          <w:vanish/>
          <w:color w:val="000000" w:themeColor="text1"/>
          <w:lang w:val="uk-UA"/>
        </w:rPr>
        <w:t>|схильного|</w:t>
      </w:r>
      <w:r w:rsidRPr="000F425C">
        <w:rPr>
          <w:color w:val="000000" w:themeColor="text1"/>
          <w:lang w:val="uk-UA"/>
        </w:rPr>
        <w:t xml:space="preserve"> </w:t>
      </w:r>
      <w:r w:rsidRPr="000F425C">
        <w:rPr>
          <w:color w:val="000000" w:themeColor="text1"/>
          <w:spacing w:val="1"/>
          <w:lang w:val="uk-UA"/>
        </w:rPr>
        <w:t>за адресою:</w:t>
      </w:r>
      <w:r w:rsidRPr="000F425C">
        <w:rPr>
          <w:bCs/>
          <w:color w:val="000000" w:themeColor="text1"/>
          <w:lang w:val="uk-UA" w:eastAsia="en-US"/>
        </w:rPr>
        <w:t xml:space="preserve"> Одеська область, Одеський район, с. </w:t>
      </w:r>
      <w:proofErr w:type="spellStart"/>
      <w:r w:rsidRPr="000F425C">
        <w:rPr>
          <w:bCs/>
          <w:color w:val="000000" w:themeColor="text1"/>
          <w:lang w:val="uk-UA" w:eastAsia="en-US"/>
        </w:rPr>
        <w:t>Малодолинське</w:t>
      </w:r>
      <w:proofErr w:type="spellEnd"/>
      <w:r w:rsidRPr="000F425C">
        <w:rPr>
          <w:bCs/>
          <w:color w:val="000000" w:themeColor="text1"/>
          <w:lang w:val="uk-UA" w:eastAsia="en-US"/>
        </w:rPr>
        <w:t>, вул. Космонавтів, 59-Г.</w:t>
      </w:r>
      <w:r w:rsidRPr="000F425C">
        <w:rPr>
          <w:color w:val="000000" w:themeColor="text1"/>
          <w:lang w:val="uk-UA"/>
        </w:rPr>
        <w:t xml:space="preserve"> Джерелом утворення забруднюючих речовин в атмосферу на об’єкті КП</w:t>
      </w:r>
      <w:r w:rsidR="00407457" w:rsidRPr="000F425C">
        <w:rPr>
          <w:color w:val="000000" w:themeColor="text1"/>
          <w:lang w:val="uk-UA"/>
        </w:rPr>
        <w:t xml:space="preserve"> </w:t>
      </w:r>
      <w:r w:rsidRPr="000F425C">
        <w:rPr>
          <w:color w:val="000000" w:themeColor="text1"/>
          <w:lang w:val="uk-UA"/>
        </w:rPr>
        <w:t>«</w:t>
      </w:r>
      <w:proofErr w:type="spellStart"/>
      <w:r w:rsidRPr="000F425C">
        <w:rPr>
          <w:color w:val="000000" w:themeColor="text1"/>
          <w:lang w:val="uk-UA"/>
        </w:rPr>
        <w:t>Чорноморськводоканал</w:t>
      </w:r>
      <w:proofErr w:type="spellEnd"/>
      <w:r w:rsidRPr="000F425C">
        <w:rPr>
          <w:color w:val="000000" w:themeColor="text1"/>
          <w:lang w:val="uk-UA"/>
        </w:rPr>
        <w:t>» є: технологічне обладнання - приймальний резервуар стічних вод та насос – 2 од. (1-рабочий, 1-резервний). Основні забруднюючі речовини, що надходять в атмосферу є аміак – 0</w:t>
      </w:r>
      <w:r w:rsidR="00407457" w:rsidRPr="000F425C">
        <w:rPr>
          <w:color w:val="000000" w:themeColor="text1"/>
          <w:lang w:val="uk-UA"/>
        </w:rPr>
        <w:t>,</w:t>
      </w:r>
      <w:r w:rsidRPr="000F425C">
        <w:rPr>
          <w:color w:val="000000" w:themeColor="text1"/>
          <w:lang w:val="uk-UA"/>
        </w:rPr>
        <w:t xml:space="preserve">009 т/рік, сірководень </w:t>
      </w:r>
      <w:r w:rsidR="00407457" w:rsidRPr="000F425C">
        <w:rPr>
          <w:color w:val="000000" w:themeColor="text1"/>
          <w:lang w:val="uk-UA"/>
        </w:rPr>
        <w:t>–</w:t>
      </w:r>
      <w:r w:rsidRPr="000F425C">
        <w:rPr>
          <w:color w:val="000000" w:themeColor="text1"/>
          <w:lang w:val="uk-UA"/>
        </w:rPr>
        <w:t xml:space="preserve">  0</w:t>
      </w:r>
      <w:r w:rsidR="00407457" w:rsidRPr="000F425C">
        <w:rPr>
          <w:color w:val="000000" w:themeColor="text1"/>
          <w:lang w:val="uk-UA"/>
        </w:rPr>
        <w:t>,</w:t>
      </w:r>
      <w:r w:rsidRPr="000F425C">
        <w:rPr>
          <w:color w:val="000000" w:themeColor="text1"/>
          <w:lang w:val="uk-UA"/>
        </w:rPr>
        <w:t>016 т/рік, валовий викид яких складає – 0</w:t>
      </w:r>
      <w:r w:rsidR="00407457" w:rsidRPr="000F425C">
        <w:rPr>
          <w:color w:val="000000" w:themeColor="text1"/>
          <w:lang w:val="uk-UA"/>
        </w:rPr>
        <w:t>,</w:t>
      </w:r>
      <w:r w:rsidRPr="000F425C">
        <w:rPr>
          <w:color w:val="000000" w:themeColor="text1"/>
          <w:lang w:val="uk-UA"/>
        </w:rPr>
        <w:t xml:space="preserve">025 т/рік. </w:t>
      </w:r>
    </w:p>
    <w:p w:rsidR="00C42569" w:rsidRPr="000F425C" w:rsidRDefault="00C42569" w:rsidP="00C42569">
      <w:pPr>
        <w:tabs>
          <w:tab w:val="left" w:pos="360"/>
        </w:tabs>
        <w:ind w:firstLine="540"/>
        <w:jc w:val="both"/>
        <w:rPr>
          <w:color w:val="000000" w:themeColor="text1"/>
          <w:lang w:val="uk-UA"/>
        </w:rPr>
      </w:pPr>
      <w:r w:rsidRPr="000F425C">
        <w:rPr>
          <w:color w:val="000000" w:themeColor="text1"/>
          <w:lang w:val="uk-UA"/>
        </w:rPr>
        <w:tab/>
        <w:t>- каналізаційні насосні станції №1, №2 КП «</w:t>
      </w:r>
      <w:proofErr w:type="spellStart"/>
      <w:r w:rsidRPr="000F425C">
        <w:rPr>
          <w:color w:val="000000" w:themeColor="text1"/>
          <w:lang w:val="uk-UA"/>
        </w:rPr>
        <w:t>Чорноморськводоканал</w:t>
      </w:r>
      <w:proofErr w:type="spellEnd"/>
      <w:r w:rsidRPr="000F425C">
        <w:rPr>
          <w:color w:val="000000" w:themeColor="text1"/>
          <w:lang w:val="uk-UA"/>
        </w:rPr>
        <w:t>» Чорноморської міської ради Одеського району Одеської області</w:t>
      </w:r>
      <w:r w:rsidRPr="000F425C">
        <w:rPr>
          <w:vanish/>
          <w:color w:val="000000" w:themeColor="text1"/>
          <w:lang w:val="uk-UA"/>
        </w:rPr>
        <w:t>|схильного|</w:t>
      </w:r>
      <w:r w:rsidRPr="000F425C">
        <w:rPr>
          <w:color w:val="000000" w:themeColor="text1"/>
          <w:lang w:val="uk-UA"/>
        </w:rPr>
        <w:t xml:space="preserve"> </w:t>
      </w:r>
      <w:r w:rsidRPr="000F425C">
        <w:rPr>
          <w:color w:val="000000" w:themeColor="text1"/>
          <w:spacing w:val="1"/>
          <w:lang w:val="uk-UA"/>
        </w:rPr>
        <w:t>за адресою:</w:t>
      </w:r>
      <w:r w:rsidRPr="000F425C">
        <w:rPr>
          <w:bCs/>
          <w:color w:val="000000" w:themeColor="text1"/>
          <w:lang w:val="uk-UA" w:eastAsia="en-US"/>
        </w:rPr>
        <w:t xml:space="preserve"> Одеська область, Одеський район, м. Чорноморськ, вул. Олександрійська, 64-К. </w:t>
      </w:r>
      <w:r w:rsidRPr="000F425C">
        <w:rPr>
          <w:color w:val="000000" w:themeColor="text1"/>
          <w:lang w:val="uk-UA"/>
        </w:rPr>
        <w:t>Джерелом утворення забруднюючих речовин в атмосферу на об’єкті КП</w:t>
      </w:r>
      <w:r w:rsidR="00653ABA" w:rsidRPr="000F425C">
        <w:rPr>
          <w:color w:val="000000" w:themeColor="text1"/>
          <w:lang w:val="uk-UA"/>
        </w:rPr>
        <w:t xml:space="preserve"> </w:t>
      </w:r>
      <w:r w:rsidRPr="000F425C">
        <w:rPr>
          <w:color w:val="000000" w:themeColor="text1"/>
          <w:lang w:val="uk-UA"/>
        </w:rPr>
        <w:t>«Чорноморськводоканал» є: технологічне обладнання - приймальний резервуар стічних вод – 2 од. та насос – 4 од. (2-рабочих, 2-</w:t>
      </w:r>
      <w:r w:rsidR="009E376D" w:rsidRPr="000F425C">
        <w:rPr>
          <w:color w:val="000000" w:themeColor="text1"/>
          <w:lang w:val="uk-UA"/>
        </w:rPr>
        <w:t xml:space="preserve"> </w:t>
      </w:r>
      <w:r w:rsidRPr="000F425C">
        <w:rPr>
          <w:color w:val="000000" w:themeColor="text1"/>
          <w:lang w:val="uk-UA"/>
        </w:rPr>
        <w:t>резервних). Основні забруднюючі речовини, що надходять в атмосферу є аміак – 0</w:t>
      </w:r>
      <w:r w:rsidR="009E376D" w:rsidRPr="000F425C">
        <w:rPr>
          <w:color w:val="000000" w:themeColor="text1"/>
          <w:lang w:val="uk-UA"/>
        </w:rPr>
        <w:t>,</w:t>
      </w:r>
      <w:r w:rsidRPr="000F425C">
        <w:rPr>
          <w:color w:val="000000" w:themeColor="text1"/>
          <w:lang w:val="uk-UA"/>
        </w:rPr>
        <w:t xml:space="preserve">044 т/рік, сірководень </w:t>
      </w:r>
      <w:r w:rsidR="009E376D" w:rsidRPr="000F425C">
        <w:rPr>
          <w:color w:val="000000" w:themeColor="text1"/>
          <w:lang w:val="uk-UA"/>
        </w:rPr>
        <w:t>–</w:t>
      </w:r>
      <w:r w:rsidRPr="000F425C">
        <w:rPr>
          <w:color w:val="000000" w:themeColor="text1"/>
          <w:lang w:val="uk-UA"/>
        </w:rPr>
        <w:t xml:space="preserve"> 0</w:t>
      </w:r>
      <w:r w:rsidR="009E376D" w:rsidRPr="000F425C">
        <w:rPr>
          <w:color w:val="000000" w:themeColor="text1"/>
          <w:lang w:val="uk-UA"/>
        </w:rPr>
        <w:t>,</w:t>
      </w:r>
      <w:r w:rsidRPr="000F425C">
        <w:rPr>
          <w:color w:val="000000" w:themeColor="text1"/>
          <w:lang w:val="uk-UA"/>
        </w:rPr>
        <w:t>028 т/рік, валовий викид яких складає – 0</w:t>
      </w:r>
      <w:r w:rsidR="009E376D" w:rsidRPr="000F425C">
        <w:rPr>
          <w:color w:val="000000" w:themeColor="text1"/>
          <w:lang w:val="uk-UA"/>
        </w:rPr>
        <w:t>,</w:t>
      </w:r>
      <w:r w:rsidRPr="000F425C">
        <w:rPr>
          <w:color w:val="000000" w:themeColor="text1"/>
          <w:lang w:val="uk-UA"/>
        </w:rPr>
        <w:t xml:space="preserve">072 т/рік. </w:t>
      </w:r>
    </w:p>
    <w:p w:rsidR="00C42569" w:rsidRPr="000F425C" w:rsidRDefault="00C42569" w:rsidP="00C42569">
      <w:pPr>
        <w:ind w:firstLine="540"/>
        <w:jc w:val="both"/>
        <w:rPr>
          <w:color w:val="000000" w:themeColor="text1"/>
          <w:lang w:val="uk-UA" w:eastAsia="ar-SA"/>
        </w:rPr>
      </w:pPr>
      <w:r w:rsidRPr="000F425C">
        <w:rPr>
          <w:color w:val="000000" w:themeColor="text1"/>
          <w:lang w:val="uk-UA"/>
        </w:rPr>
        <w:t xml:space="preserve">Об’єкти </w:t>
      </w:r>
      <w:r w:rsidRPr="000F425C">
        <w:rPr>
          <w:caps/>
          <w:color w:val="000000" w:themeColor="text1"/>
          <w:lang w:val="uk-UA"/>
        </w:rPr>
        <w:t xml:space="preserve">КП </w:t>
      </w:r>
      <w:r w:rsidRPr="000F425C">
        <w:rPr>
          <w:color w:val="000000" w:themeColor="text1"/>
          <w:lang w:val="uk-UA"/>
        </w:rPr>
        <w:t xml:space="preserve">«Чорноморськводоканал» не підпадають під дію положень Закону України «Про оцінку впливу на довкілля». Ступінь впливу об’єктів на атмосферне повітря незначний, об’єкти належать до третьої групи, не підлягають постановки на державний облік та не мають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w:t>
      </w:r>
      <w:r w:rsidRPr="000F425C">
        <w:rPr>
          <w:color w:val="000000" w:themeColor="text1"/>
          <w:lang w:val="uk-UA" w:eastAsia="ar-SA"/>
        </w:rPr>
        <w:t xml:space="preserve">Для забруднюючої речовини аміак не встановлений норматив граничнодопустимих викидів, відповідно до законодавства викиди встановлюються по величині масової витрати. </w:t>
      </w:r>
      <w:r w:rsidRPr="000F425C">
        <w:rPr>
          <w:color w:val="000000" w:themeColor="text1"/>
          <w:lang w:val="uk-UA"/>
        </w:rPr>
        <w:t xml:space="preserve">Дозволені обсяги викидів по </w:t>
      </w:r>
      <w:r w:rsidR="009E376D" w:rsidRPr="000F425C">
        <w:rPr>
          <w:color w:val="000000" w:themeColor="text1"/>
          <w:lang w:val="uk-UA"/>
        </w:rPr>
        <w:t>забруднюючій</w:t>
      </w:r>
      <w:r w:rsidRPr="000F425C">
        <w:rPr>
          <w:color w:val="000000" w:themeColor="text1"/>
          <w:lang w:val="uk-UA"/>
        </w:rPr>
        <w:t xml:space="preserve"> речовині </w:t>
      </w:r>
      <w:r w:rsidRPr="000F425C">
        <w:rPr>
          <w:color w:val="000000" w:themeColor="text1"/>
          <w:lang w:val="uk-UA" w:eastAsia="ar-SA"/>
        </w:rPr>
        <w:t>сірководню</w:t>
      </w:r>
      <w:r w:rsidRPr="000F425C">
        <w:rPr>
          <w:color w:val="000000" w:themeColor="text1"/>
          <w:lang w:val="uk-UA"/>
        </w:rPr>
        <w:t xml:space="preserve"> не перевищують нормативи граничнодопустимих викидів забруднюючих речовин із стаціонарних джерел. </w:t>
      </w:r>
    </w:p>
    <w:p w:rsidR="00342556" w:rsidRPr="000F425C" w:rsidRDefault="00C42569" w:rsidP="00C42569">
      <w:pPr>
        <w:ind w:firstLine="540"/>
        <w:jc w:val="both"/>
        <w:rPr>
          <w:color w:val="000000" w:themeColor="text1"/>
          <w:lang w:val="uk-UA"/>
        </w:rPr>
      </w:pPr>
      <w:r w:rsidRPr="000F425C">
        <w:rPr>
          <w:color w:val="000000" w:themeColor="text1"/>
          <w:lang w:val="uk-UA"/>
        </w:rPr>
        <w:t>Зауваження та пропозиції щодо отримання</w:t>
      </w:r>
      <w:r w:rsidRPr="000F425C">
        <w:rPr>
          <w:vanish/>
          <w:color w:val="000000" w:themeColor="text1"/>
          <w:lang w:val="uk-UA"/>
        </w:rPr>
        <w:t>|отримання|</w:t>
      </w:r>
      <w:r w:rsidRPr="000F425C">
        <w:rPr>
          <w:color w:val="000000" w:themeColor="text1"/>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w:t>
      </w:r>
      <w:proofErr w:type="spellStart"/>
      <w:r w:rsidRPr="000F425C">
        <w:rPr>
          <w:color w:val="000000" w:themeColor="text1"/>
          <w:lang w:val="uk-UA"/>
        </w:rPr>
        <w:t>тел</w:t>
      </w:r>
      <w:proofErr w:type="spellEnd"/>
      <w:r w:rsidRPr="000F425C">
        <w:rPr>
          <w:color w:val="000000" w:themeColor="text1"/>
          <w:lang w:val="uk-UA"/>
        </w:rPr>
        <w:t>/факс (0482) 34-29-71, тел. 718-92-47</w:t>
      </w:r>
      <w:r w:rsidRPr="000F425C">
        <w:rPr>
          <w:color w:val="000000" w:themeColor="text1"/>
          <w:shd w:val="clear" w:color="auto" w:fill="FFFFFF"/>
          <w:lang w:val="uk-UA"/>
        </w:rPr>
        <w:t xml:space="preserve"> або на електрону пошту: </w:t>
      </w:r>
      <w:proofErr w:type="spellStart"/>
      <w:r w:rsidRPr="000F425C">
        <w:rPr>
          <w:bCs/>
          <w:color w:val="000000" w:themeColor="text1"/>
          <w:lang w:val="uk-UA" w:eastAsia="ar-SA"/>
        </w:rPr>
        <w:t>genotdel</w:t>
      </w:r>
      <w:proofErr w:type="spellEnd"/>
      <w:r w:rsidRPr="000F425C">
        <w:rPr>
          <w:bCs/>
          <w:color w:val="000000" w:themeColor="text1"/>
          <w:lang w:val="uk-UA" w:eastAsia="ar-SA"/>
        </w:rPr>
        <w:t>@</w:t>
      </w:r>
      <w:proofErr w:type="spellStart"/>
      <w:r w:rsidRPr="000F425C">
        <w:rPr>
          <w:bCs/>
          <w:color w:val="000000" w:themeColor="text1"/>
          <w:lang w:val="uk-UA" w:eastAsia="ar-SA"/>
        </w:rPr>
        <w:t>od.gov.ua</w:t>
      </w:r>
      <w:proofErr w:type="spellEnd"/>
      <w:r w:rsidRPr="000F425C">
        <w:rPr>
          <w:bCs/>
          <w:color w:val="000000" w:themeColor="text1"/>
          <w:lang w:val="uk-UA" w:eastAsia="ar-SA"/>
        </w:rPr>
        <w:t>.</w:t>
      </w:r>
      <w:r w:rsidRPr="000F425C">
        <w:rPr>
          <w:color w:val="000000" w:themeColor="text1"/>
          <w:shd w:val="clear" w:color="auto" w:fill="FFFFFF"/>
          <w:lang w:val="uk-UA"/>
        </w:rPr>
        <w:t xml:space="preserve"> </w:t>
      </w:r>
      <w:r w:rsidRPr="000F425C">
        <w:rPr>
          <w:color w:val="000000" w:themeColor="text1"/>
          <w:lang w:val="uk-UA"/>
        </w:rPr>
        <w:t xml:space="preserve">Строк подання зауважень та пропозицій протягом 30 календарних днів з дня опублікування. </w:t>
      </w:r>
    </w:p>
    <w:sectPr w:rsidR="00342556" w:rsidRPr="000F425C" w:rsidSect="002B73B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3527"/>
    <w:rsid w:val="000F425C"/>
    <w:rsid w:val="002B73BD"/>
    <w:rsid w:val="002E111D"/>
    <w:rsid w:val="00342556"/>
    <w:rsid w:val="003B1BCF"/>
    <w:rsid w:val="00407457"/>
    <w:rsid w:val="004A6BA4"/>
    <w:rsid w:val="005B3527"/>
    <w:rsid w:val="00612CF3"/>
    <w:rsid w:val="00653ABA"/>
    <w:rsid w:val="006F5835"/>
    <w:rsid w:val="00942652"/>
    <w:rsid w:val="00987ECD"/>
    <w:rsid w:val="009D12A5"/>
    <w:rsid w:val="009E15F3"/>
    <w:rsid w:val="009E376D"/>
    <w:rsid w:val="00B02082"/>
    <w:rsid w:val="00C42569"/>
    <w:rsid w:val="00D4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2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5B3527"/>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5B3527"/>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2024-06-13T13:37:00Z</dcterms:created>
  <dcterms:modified xsi:type="dcterms:W3CDTF">2024-07-18T14:30:00Z</dcterms:modified>
</cp:coreProperties>
</file>