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A2F" w:rsidRDefault="00482B78" w:rsidP="002F7A2F">
      <w:pPr>
        <w:tabs>
          <w:tab w:val="center" w:pos="1701"/>
          <w:tab w:val="center" w:pos="9214"/>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270465">
        <w:rPr>
          <w:rFonts w:ascii="Times New Roman" w:hAnsi="Times New Roman" w:cs="Times New Roman"/>
          <w:sz w:val="20"/>
          <w:szCs w:val="20"/>
        </w:rPr>
        <w:t xml:space="preserve">                                                                                                      </w:t>
      </w:r>
    </w:p>
    <w:p w:rsidR="00270465" w:rsidRPr="002F7A2F" w:rsidRDefault="00270465" w:rsidP="002F7A2F">
      <w:pPr>
        <w:tabs>
          <w:tab w:val="center" w:pos="1701"/>
          <w:tab w:val="center" w:pos="9214"/>
        </w:tabs>
        <w:spacing w:after="0" w:line="240" w:lineRule="auto"/>
        <w:jc w:val="center"/>
        <w:rPr>
          <w:rFonts w:ascii="Times New Roman" w:hAnsi="Times New Roman" w:cs="Times New Roman"/>
          <w:sz w:val="24"/>
          <w:szCs w:val="24"/>
        </w:rPr>
      </w:pPr>
      <w:r w:rsidRPr="005859F1">
        <w:rPr>
          <w:rFonts w:ascii="Times New Roman" w:hAnsi="Times New Roman" w:cs="Times New Roman"/>
          <w:b/>
          <w:color w:val="000000" w:themeColor="text1"/>
          <w:sz w:val="24"/>
          <w:szCs w:val="24"/>
        </w:rPr>
        <w:t>Інформаційне повідомлення</w:t>
      </w:r>
    </w:p>
    <w:p w:rsidR="00205192" w:rsidRPr="00205192" w:rsidRDefault="00205192" w:rsidP="00205192">
      <w:pPr>
        <w:spacing w:after="0" w:line="240" w:lineRule="auto"/>
        <w:ind w:firstLine="709"/>
        <w:jc w:val="center"/>
        <w:rPr>
          <w:rFonts w:ascii="Times New Roman" w:hAnsi="Times New Roman" w:cs="Times New Roman"/>
          <w:b/>
          <w:color w:val="000000" w:themeColor="text1"/>
          <w:sz w:val="24"/>
          <w:szCs w:val="24"/>
          <w:lang w:val="ru-RU"/>
        </w:rPr>
      </w:pPr>
      <w:proofErr w:type="spellStart"/>
      <w:r w:rsidRPr="00205192">
        <w:rPr>
          <w:rFonts w:ascii="Times New Roman" w:hAnsi="Times New Roman" w:cs="Times New Roman"/>
          <w:b/>
          <w:color w:val="000000" w:themeColor="text1"/>
          <w:sz w:val="24"/>
          <w:szCs w:val="24"/>
          <w:lang w:val="ru-RU"/>
        </w:rPr>
        <w:t>Регіонального</w:t>
      </w:r>
      <w:proofErr w:type="spellEnd"/>
      <w:r w:rsidRPr="00205192">
        <w:rPr>
          <w:rFonts w:ascii="Times New Roman" w:hAnsi="Times New Roman" w:cs="Times New Roman"/>
          <w:b/>
          <w:color w:val="000000" w:themeColor="text1"/>
          <w:sz w:val="24"/>
          <w:szCs w:val="24"/>
          <w:lang w:val="ru-RU"/>
        </w:rPr>
        <w:t xml:space="preserve"> </w:t>
      </w:r>
      <w:proofErr w:type="spellStart"/>
      <w:r w:rsidRPr="00205192">
        <w:rPr>
          <w:rFonts w:ascii="Times New Roman" w:hAnsi="Times New Roman" w:cs="Times New Roman"/>
          <w:b/>
          <w:color w:val="000000" w:themeColor="text1"/>
          <w:sz w:val="24"/>
          <w:szCs w:val="24"/>
          <w:lang w:val="ru-RU"/>
        </w:rPr>
        <w:t>відділення</w:t>
      </w:r>
      <w:proofErr w:type="spellEnd"/>
      <w:r w:rsidRPr="00205192">
        <w:rPr>
          <w:rFonts w:ascii="Times New Roman" w:hAnsi="Times New Roman" w:cs="Times New Roman"/>
          <w:b/>
          <w:color w:val="000000" w:themeColor="text1"/>
          <w:sz w:val="24"/>
          <w:szCs w:val="24"/>
          <w:lang w:val="ru-RU"/>
        </w:rPr>
        <w:t xml:space="preserve"> Фонду державного майна </w:t>
      </w:r>
      <w:proofErr w:type="spellStart"/>
      <w:r w:rsidRPr="00205192">
        <w:rPr>
          <w:rFonts w:ascii="Times New Roman" w:hAnsi="Times New Roman" w:cs="Times New Roman"/>
          <w:b/>
          <w:color w:val="000000" w:themeColor="text1"/>
          <w:sz w:val="24"/>
          <w:szCs w:val="24"/>
          <w:lang w:val="ru-RU"/>
        </w:rPr>
        <w:t>України</w:t>
      </w:r>
      <w:proofErr w:type="spellEnd"/>
      <w:r w:rsidRPr="00205192">
        <w:rPr>
          <w:rFonts w:ascii="Times New Roman" w:hAnsi="Times New Roman" w:cs="Times New Roman"/>
          <w:b/>
          <w:color w:val="000000" w:themeColor="text1"/>
          <w:sz w:val="24"/>
          <w:szCs w:val="24"/>
          <w:lang w:val="ru-RU"/>
        </w:rPr>
        <w:t xml:space="preserve"> </w:t>
      </w:r>
    </w:p>
    <w:p w:rsidR="00205192" w:rsidRPr="00205192" w:rsidRDefault="00205192" w:rsidP="00205192">
      <w:pPr>
        <w:spacing w:after="0" w:line="240" w:lineRule="auto"/>
        <w:ind w:firstLine="709"/>
        <w:jc w:val="center"/>
        <w:rPr>
          <w:rFonts w:ascii="Times New Roman" w:hAnsi="Times New Roman" w:cs="Times New Roman"/>
          <w:b/>
          <w:color w:val="000000" w:themeColor="text1"/>
          <w:sz w:val="24"/>
          <w:szCs w:val="24"/>
          <w:lang w:val="ru-RU"/>
        </w:rPr>
      </w:pPr>
      <w:r w:rsidRPr="00205192">
        <w:rPr>
          <w:rFonts w:ascii="Times New Roman" w:hAnsi="Times New Roman" w:cs="Times New Roman"/>
          <w:b/>
          <w:color w:val="000000" w:themeColor="text1"/>
          <w:sz w:val="24"/>
          <w:szCs w:val="24"/>
          <w:lang w:val="ru-RU"/>
        </w:rPr>
        <w:t xml:space="preserve">по </w:t>
      </w:r>
      <w:proofErr w:type="spellStart"/>
      <w:r w:rsidRPr="00205192">
        <w:rPr>
          <w:rFonts w:ascii="Times New Roman" w:hAnsi="Times New Roman" w:cs="Times New Roman"/>
          <w:b/>
          <w:color w:val="000000" w:themeColor="text1"/>
          <w:sz w:val="24"/>
          <w:szCs w:val="24"/>
          <w:lang w:val="ru-RU"/>
        </w:rPr>
        <w:t>Одеській</w:t>
      </w:r>
      <w:proofErr w:type="spellEnd"/>
      <w:r w:rsidRPr="00205192">
        <w:rPr>
          <w:rFonts w:ascii="Times New Roman" w:hAnsi="Times New Roman" w:cs="Times New Roman"/>
          <w:b/>
          <w:color w:val="000000" w:themeColor="text1"/>
          <w:sz w:val="24"/>
          <w:szCs w:val="24"/>
          <w:lang w:val="ru-RU"/>
        </w:rPr>
        <w:t xml:space="preserve"> та </w:t>
      </w:r>
      <w:proofErr w:type="spellStart"/>
      <w:r w:rsidRPr="00205192">
        <w:rPr>
          <w:rFonts w:ascii="Times New Roman" w:hAnsi="Times New Roman" w:cs="Times New Roman"/>
          <w:b/>
          <w:color w:val="000000" w:themeColor="text1"/>
          <w:sz w:val="24"/>
          <w:szCs w:val="24"/>
          <w:lang w:val="ru-RU"/>
        </w:rPr>
        <w:t>Миколаївській</w:t>
      </w:r>
      <w:proofErr w:type="spellEnd"/>
      <w:r w:rsidRPr="00205192">
        <w:rPr>
          <w:rFonts w:ascii="Times New Roman" w:hAnsi="Times New Roman" w:cs="Times New Roman"/>
          <w:b/>
          <w:color w:val="000000" w:themeColor="text1"/>
          <w:sz w:val="24"/>
          <w:szCs w:val="24"/>
          <w:lang w:val="ru-RU"/>
        </w:rPr>
        <w:t xml:space="preserve"> областях</w:t>
      </w:r>
    </w:p>
    <w:p w:rsidR="00205192" w:rsidRPr="00205192" w:rsidRDefault="00205192" w:rsidP="00205192">
      <w:pPr>
        <w:spacing w:after="0" w:line="240" w:lineRule="auto"/>
        <w:ind w:firstLine="709"/>
        <w:jc w:val="center"/>
        <w:rPr>
          <w:rFonts w:ascii="Times New Roman" w:hAnsi="Times New Roman" w:cs="Times New Roman"/>
          <w:b/>
          <w:color w:val="000000" w:themeColor="text1"/>
          <w:sz w:val="24"/>
          <w:szCs w:val="24"/>
          <w:lang w:val="ru-RU"/>
        </w:rPr>
      </w:pPr>
      <w:r w:rsidRPr="00205192">
        <w:rPr>
          <w:rFonts w:ascii="Times New Roman" w:hAnsi="Times New Roman" w:cs="Times New Roman"/>
          <w:b/>
          <w:color w:val="000000" w:themeColor="text1"/>
          <w:sz w:val="24"/>
          <w:szCs w:val="24"/>
          <w:lang w:val="ru-RU"/>
        </w:rPr>
        <w:t xml:space="preserve">про </w:t>
      </w:r>
      <w:proofErr w:type="gramStart"/>
      <w:r w:rsidRPr="00205192">
        <w:rPr>
          <w:rFonts w:ascii="Times New Roman" w:hAnsi="Times New Roman" w:cs="Times New Roman"/>
          <w:b/>
          <w:color w:val="000000" w:themeColor="text1"/>
          <w:sz w:val="24"/>
          <w:szCs w:val="24"/>
          <w:lang w:val="ru-RU"/>
        </w:rPr>
        <w:t>продаж</w:t>
      </w:r>
      <w:r w:rsidR="00C81C46">
        <w:rPr>
          <w:rFonts w:ascii="Times New Roman" w:hAnsi="Times New Roman" w:cs="Times New Roman"/>
          <w:b/>
          <w:color w:val="000000" w:themeColor="text1"/>
          <w:sz w:val="24"/>
          <w:szCs w:val="24"/>
          <w:lang w:val="ru-RU"/>
        </w:rPr>
        <w:t xml:space="preserve"> </w:t>
      </w:r>
      <w:r w:rsidRPr="00205192">
        <w:rPr>
          <w:rFonts w:ascii="Times New Roman" w:hAnsi="Times New Roman" w:cs="Times New Roman"/>
          <w:b/>
          <w:color w:val="000000" w:themeColor="text1"/>
          <w:sz w:val="24"/>
          <w:szCs w:val="24"/>
          <w:lang w:val="ru-RU"/>
        </w:rPr>
        <w:t xml:space="preserve"> на</w:t>
      </w:r>
      <w:proofErr w:type="gramEnd"/>
      <w:r w:rsidRPr="00205192">
        <w:rPr>
          <w:rFonts w:ascii="Times New Roman" w:hAnsi="Times New Roman" w:cs="Times New Roman"/>
          <w:b/>
          <w:color w:val="000000" w:themeColor="text1"/>
          <w:sz w:val="24"/>
          <w:szCs w:val="24"/>
          <w:lang w:val="ru-RU"/>
        </w:rPr>
        <w:t xml:space="preserve"> </w:t>
      </w:r>
      <w:proofErr w:type="spellStart"/>
      <w:r w:rsidRPr="00205192">
        <w:rPr>
          <w:rFonts w:ascii="Times New Roman" w:hAnsi="Times New Roman" w:cs="Times New Roman"/>
          <w:b/>
          <w:color w:val="000000" w:themeColor="text1"/>
          <w:sz w:val="24"/>
          <w:szCs w:val="24"/>
          <w:lang w:val="ru-RU"/>
        </w:rPr>
        <w:t>аукціоні</w:t>
      </w:r>
      <w:proofErr w:type="spellEnd"/>
      <w:r w:rsidRPr="00205192">
        <w:rPr>
          <w:rFonts w:ascii="Times New Roman" w:hAnsi="Times New Roman" w:cs="Times New Roman"/>
          <w:b/>
          <w:color w:val="000000" w:themeColor="text1"/>
          <w:sz w:val="24"/>
          <w:szCs w:val="24"/>
          <w:lang w:val="ru-RU"/>
        </w:rPr>
        <w:t xml:space="preserve"> </w:t>
      </w:r>
      <w:proofErr w:type="spellStart"/>
      <w:r w:rsidRPr="00205192">
        <w:rPr>
          <w:rFonts w:ascii="Times New Roman" w:hAnsi="Times New Roman" w:cs="Times New Roman"/>
          <w:b/>
          <w:color w:val="000000" w:themeColor="text1"/>
          <w:sz w:val="24"/>
          <w:szCs w:val="24"/>
          <w:lang w:val="ru-RU"/>
        </w:rPr>
        <w:t>об’єкта</w:t>
      </w:r>
      <w:proofErr w:type="spellEnd"/>
      <w:r w:rsidRPr="00205192">
        <w:rPr>
          <w:rFonts w:ascii="Times New Roman" w:hAnsi="Times New Roman" w:cs="Times New Roman"/>
          <w:b/>
          <w:color w:val="000000" w:themeColor="text1"/>
          <w:sz w:val="24"/>
          <w:szCs w:val="24"/>
          <w:lang w:val="ru-RU"/>
        </w:rPr>
        <w:t xml:space="preserve"> </w:t>
      </w:r>
      <w:proofErr w:type="spellStart"/>
      <w:r w:rsidRPr="00205192">
        <w:rPr>
          <w:rFonts w:ascii="Times New Roman" w:hAnsi="Times New Roman" w:cs="Times New Roman"/>
          <w:b/>
          <w:color w:val="000000" w:themeColor="text1"/>
          <w:sz w:val="24"/>
          <w:szCs w:val="24"/>
          <w:lang w:val="ru-RU"/>
        </w:rPr>
        <w:t>малої</w:t>
      </w:r>
      <w:proofErr w:type="spellEnd"/>
      <w:r w:rsidRPr="00205192">
        <w:rPr>
          <w:rFonts w:ascii="Times New Roman" w:hAnsi="Times New Roman" w:cs="Times New Roman"/>
          <w:b/>
          <w:color w:val="000000" w:themeColor="text1"/>
          <w:sz w:val="24"/>
          <w:szCs w:val="24"/>
          <w:lang w:val="ru-RU"/>
        </w:rPr>
        <w:t xml:space="preserve"> </w:t>
      </w:r>
      <w:proofErr w:type="spellStart"/>
      <w:r w:rsidRPr="00205192">
        <w:rPr>
          <w:rFonts w:ascii="Times New Roman" w:hAnsi="Times New Roman" w:cs="Times New Roman"/>
          <w:b/>
          <w:color w:val="000000" w:themeColor="text1"/>
          <w:sz w:val="24"/>
          <w:szCs w:val="24"/>
          <w:lang w:val="ru-RU"/>
        </w:rPr>
        <w:t>приватизації</w:t>
      </w:r>
      <w:proofErr w:type="spellEnd"/>
      <w:r w:rsidRPr="00205192">
        <w:rPr>
          <w:rFonts w:ascii="Times New Roman" w:hAnsi="Times New Roman" w:cs="Times New Roman"/>
          <w:b/>
          <w:color w:val="000000" w:themeColor="text1"/>
          <w:sz w:val="24"/>
          <w:szCs w:val="24"/>
          <w:lang w:val="ru-RU"/>
        </w:rPr>
        <w:t xml:space="preserve"> -</w:t>
      </w:r>
    </w:p>
    <w:p w:rsidR="00205192" w:rsidRPr="00205192" w:rsidRDefault="00205192" w:rsidP="00205192">
      <w:pPr>
        <w:spacing w:after="0" w:line="240" w:lineRule="auto"/>
        <w:ind w:firstLine="709"/>
        <w:jc w:val="center"/>
        <w:rPr>
          <w:rFonts w:ascii="Times New Roman" w:hAnsi="Times New Roman" w:cs="Times New Roman"/>
          <w:b/>
          <w:color w:val="000000" w:themeColor="text1"/>
          <w:sz w:val="24"/>
          <w:szCs w:val="24"/>
          <w:lang w:val="ru-RU"/>
        </w:rPr>
      </w:pPr>
      <w:proofErr w:type="spellStart"/>
      <w:r w:rsidRPr="00205192">
        <w:rPr>
          <w:rFonts w:ascii="Times New Roman" w:hAnsi="Times New Roman" w:cs="Times New Roman"/>
          <w:b/>
          <w:color w:val="000000" w:themeColor="text1"/>
          <w:sz w:val="24"/>
          <w:szCs w:val="24"/>
          <w:lang w:val="ru-RU"/>
        </w:rPr>
        <w:t>єдиного</w:t>
      </w:r>
      <w:proofErr w:type="spellEnd"/>
      <w:r w:rsidRPr="00205192">
        <w:rPr>
          <w:rFonts w:ascii="Times New Roman" w:hAnsi="Times New Roman" w:cs="Times New Roman"/>
          <w:b/>
          <w:color w:val="000000" w:themeColor="text1"/>
          <w:sz w:val="24"/>
          <w:szCs w:val="24"/>
          <w:lang w:val="ru-RU"/>
        </w:rPr>
        <w:t xml:space="preserve"> </w:t>
      </w:r>
      <w:proofErr w:type="spellStart"/>
      <w:r w:rsidRPr="00205192">
        <w:rPr>
          <w:rFonts w:ascii="Times New Roman" w:hAnsi="Times New Roman" w:cs="Times New Roman"/>
          <w:b/>
          <w:color w:val="000000" w:themeColor="text1"/>
          <w:sz w:val="24"/>
          <w:szCs w:val="24"/>
          <w:lang w:val="ru-RU"/>
        </w:rPr>
        <w:t>майнового</w:t>
      </w:r>
      <w:proofErr w:type="spellEnd"/>
      <w:r w:rsidRPr="00205192">
        <w:rPr>
          <w:rFonts w:ascii="Times New Roman" w:hAnsi="Times New Roman" w:cs="Times New Roman"/>
          <w:b/>
          <w:color w:val="000000" w:themeColor="text1"/>
          <w:sz w:val="24"/>
          <w:szCs w:val="24"/>
          <w:lang w:val="ru-RU"/>
        </w:rPr>
        <w:t xml:space="preserve"> комплексу </w:t>
      </w:r>
      <w:proofErr w:type="gramStart"/>
      <w:r w:rsidRPr="00205192">
        <w:rPr>
          <w:rFonts w:ascii="Times New Roman" w:hAnsi="Times New Roman" w:cs="Times New Roman"/>
          <w:b/>
          <w:color w:val="000000" w:themeColor="text1"/>
          <w:sz w:val="24"/>
          <w:szCs w:val="24"/>
          <w:lang w:val="ru-RU"/>
        </w:rPr>
        <w:t xml:space="preserve">державного  </w:t>
      </w:r>
      <w:proofErr w:type="spellStart"/>
      <w:r w:rsidRPr="00205192">
        <w:rPr>
          <w:rFonts w:ascii="Times New Roman" w:hAnsi="Times New Roman" w:cs="Times New Roman"/>
          <w:b/>
          <w:color w:val="000000" w:themeColor="text1"/>
          <w:sz w:val="24"/>
          <w:szCs w:val="24"/>
          <w:lang w:val="ru-RU"/>
        </w:rPr>
        <w:t>підприємства</w:t>
      </w:r>
      <w:proofErr w:type="spellEnd"/>
      <w:proofErr w:type="gramEnd"/>
    </w:p>
    <w:p w:rsidR="00270465" w:rsidRPr="00205192" w:rsidRDefault="00205192" w:rsidP="00205192">
      <w:pPr>
        <w:spacing w:after="0" w:line="240" w:lineRule="auto"/>
        <w:ind w:firstLine="709"/>
        <w:jc w:val="center"/>
        <w:rPr>
          <w:rFonts w:ascii="Times New Roman" w:hAnsi="Times New Roman" w:cs="Times New Roman"/>
          <w:b/>
          <w:color w:val="000000" w:themeColor="text1"/>
          <w:sz w:val="24"/>
          <w:szCs w:val="24"/>
          <w:lang w:val="ru-RU"/>
        </w:rPr>
      </w:pPr>
      <w:r w:rsidRPr="00205192">
        <w:rPr>
          <w:rFonts w:ascii="Times New Roman" w:hAnsi="Times New Roman" w:cs="Times New Roman"/>
          <w:b/>
          <w:color w:val="000000" w:themeColor="text1"/>
          <w:sz w:val="24"/>
          <w:szCs w:val="24"/>
          <w:lang w:val="ru-RU"/>
        </w:rPr>
        <w:t>«</w:t>
      </w:r>
      <w:proofErr w:type="spellStart"/>
      <w:r w:rsidR="00D57B50">
        <w:rPr>
          <w:rFonts w:ascii="Times New Roman" w:hAnsi="Times New Roman" w:cs="Times New Roman"/>
          <w:b/>
          <w:color w:val="000000" w:themeColor="text1"/>
          <w:sz w:val="24"/>
          <w:szCs w:val="24"/>
          <w:lang w:val="ru-RU"/>
        </w:rPr>
        <w:t>Морська</w:t>
      </w:r>
      <w:proofErr w:type="spellEnd"/>
      <w:r w:rsidR="00D57B50">
        <w:rPr>
          <w:rFonts w:ascii="Times New Roman" w:hAnsi="Times New Roman" w:cs="Times New Roman"/>
          <w:b/>
          <w:color w:val="000000" w:themeColor="text1"/>
          <w:sz w:val="24"/>
          <w:szCs w:val="24"/>
          <w:lang w:val="ru-RU"/>
        </w:rPr>
        <w:t xml:space="preserve"> </w:t>
      </w:r>
      <w:proofErr w:type="spellStart"/>
      <w:r w:rsidR="00D57B50">
        <w:rPr>
          <w:rFonts w:ascii="Times New Roman" w:hAnsi="Times New Roman" w:cs="Times New Roman"/>
          <w:b/>
          <w:color w:val="000000" w:themeColor="text1"/>
          <w:sz w:val="24"/>
          <w:szCs w:val="24"/>
          <w:lang w:val="ru-RU"/>
        </w:rPr>
        <w:t>адміністрація</w:t>
      </w:r>
      <w:proofErr w:type="spellEnd"/>
      <w:r w:rsidR="00D57B50">
        <w:rPr>
          <w:rFonts w:ascii="Times New Roman" w:hAnsi="Times New Roman" w:cs="Times New Roman"/>
          <w:b/>
          <w:color w:val="000000" w:themeColor="text1"/>
          <w:sz w:val="24"/>
          <w:szCs w:val="24"/>
          <w:lang w:val="ru-RU"/>
        </w:rPr>
        <w:t xml:space="preserve"> </w:t>
      </w:r>
      <w:proofErr w:type="spellStart"/>
      <w:r w:rsidR="00D57B50">
        <w:rPr>
          <w:rFonts w:ascii="Times New Roman" w:hAnsi="Times New Roman" w:cs="Times New Roman"/>
          <w:b/>
          <w:color w:val="000000" w:themeColor="text1"/>
          <w:sz w:val="24"/>
          <w:szCs w:val="24"/>
          <w:lang w:val="ru-RU"/>
        </w:rPr>
        <w:t>Чорноморського</w:t>
      </w:r>
      <w:proofErr w:type="spellEnd"/>
      <w:r w:rsidR="00D57B50">
        <w:rPr>
          <w:rFonts w:ascii="Times New Roman" w:hAnsi="Times New Roman" w:cs="Times New Roman"/>
          <w:b/>
          <w:color w:val="000000" w:themeColor="text1"/>
          <w:sz w:val="24"/>
          <w:szCs w:val="24"/>
          <w:lang w:val="ru-RU"/>
        </w:rPr>
        <w:t xml:space="preserve"> </w:t>
      </w:r>
      <w:proofErr w:type="spellStart"/>
      <w:r w:rsidR="00D57B50">
        <w:rPr>
          <w:rFonts w:ascii="Times New Roman" w:hAnsi="Times New Roman" w:cs="Times New Roman"/>
          <w:b/>
          <w:color w:val="000000" w:themeColor="text1"/>
          <w:sz w:val="24"/>
          <w:szCs w:val="24"/>
          <w:lang w:val="ru-RU"/>
        </w:rPr>
        <w:t>рибного</w:t>
      </w:r>
      <w:proofErr w:type="spellEnd"/>
      <w:r w:rsidR="00D57B50">
        <w:rPr>
          <w:rFonts w:ascii="Times New Roman" w:hAnsi="Times New Roman" w:cs="Times New Roman"/>
          <w:b/>
          <w:color w:val="000000" w:themeColor="text1"/>
          <w:sz w:val="24"/>
          <w:szCs w:val="24"/>
          <w:lang w:val="ru-RU"/>
        </w:rPr>
        <w:t xml:space="preserve"> порту</w:t>
      </w:r>
      <w:r w:rsidRPr="00205192">
        <w:rPr>
          <w:rFonts w:ascii="Times New Roman" w:hAnsi="Times New Roman" w:cs="Times New Roman"/>
          <w:b/>
          <w:color w:val="000000" w:themeColor="text1"/>
          <w:sz w:val="24"/>
          <w:szCs w:val="24"/>
          <w:lang w:val="ru-RU"/>
        </w:rPr>
        <w:t>»</w:t>
      </w:r>
    </w:p>
    <w:p w:rsidR="00205192" w:rsidRDefault="00205192" w:rsidP="00205192">
      <w:pPr>
        <w:spacing w:after="0" w:line="240" w:lineRule="auto"/>
        <w:ind w:firstLine="709"/>
        <w:jc w:val="center"/>
        <w:rPr>
          <w:rFonts w:ascii="Times New Roman" w:hAnsi="Times New Roman" w:cs="Times New Roman"/>
          <w:b/>
          <w:color w:val="000000" w:themeColor="text1"/>
          <w:sz w:val="24"/>
          <w:szCs w:val="24"/>
          <w:lang w:val="ru-RU"/>
        </w:rPr>
      </w:pPr>
    </w:p>
    <w:p w:rsidR="00F56946" w:rsidRDefault="00F56946" w:rsidP="00205192">
      <w:pPr>
        <w:spacing w:after="0" w:line="240" w:lineRule="auto"/>
        <w:ind w:firstLine="709"/>
        <w:jc w:val="center"/>
        <w:rPr>
          <w:rFonts w:ascii="Times New Roman" w:hAnsi="Times New Roman" w:cs="Times New Roman"/>
          <w:b/>
          <w:color w:val="000000" w:themeColor="text1"/>
          <w:sz w:val="24"/>
          <w:szCs w:val="24"/>
          <w:lang w:val="ru-RU"/>
        </w:rPr>
      </w:pPr>
    </w:p>
    <w:p w:rsidR="00270465" w:rsidRDefault="00270465" w:rsidP="00F545CE">
      <w:pPr>
        <w:pStyle w:val="31"/>
        <w:numPr>
          <w:ilvl w:val="0"/>
          <w:numId w:val="3"/>
        </w:numPr>
        <w:rPr>
          <w:rFonts w:ascii="Times New Roman" w:hAnsi="Times New Roman"/>
          <w:b/>
          <w:iCs/>
          <w:color w:val="000000" w:themeColor="text1"/>
          <w:sz w:val="24"/>
          <w:szCs w:val="24"/>
        </w:rPr>
      </w:pPr>
      <w:r w:rsidRPr="005859F1">
        <w:rPr>
          <w:rFonts w:ascii="Times New Roman" w:hAnsi="Times New Roman"/>
          <w:b/>
          <w:iCs/>
          <w:color w:val="000000" w:themeColor="text1"/>
          <w:sz w:val="24"/>
          <w:szCs w:val="24"/>
        </w:rPr>
        <w:t>Інформація про об’єкт приватизації</w:t>
      </w:r>
      <w:r w:rsidR="00D9229D">
        <w:rPr>
          <w:rFonts w:ascii="Times New Roman" w:hAnsi="Times New Roman"/>
          <w:b/>
          <w:iCs/>
          <w:color w:val="000000" w:themeColor="text1"/>
          <w:sz w:val="24"/>
          <w:szCs w:val="24"/>
        </w:rPr>
        <w:t>.</w:t>
      </w:r>
    </w:p>
    <w:p w:rsidR="00F545CE" w:rsidRPr="005859F1" w:rsidRDefault="00F545CE" w:rsidP="00F545CE">
      <w:pPr>
        <w:pStyle w:val="31"/>
        <w:ind w:left="1069"/>
        <w:rPr>
          <w:rFonts w:ascii="Times New Roman" w:hAnsi="Times New Roman"/>
          <w:iCs/>
          <w:color w:val="000000" w:themeColor="text1"/>
          <w:sz w:val="24"/>
          <w:szCs w:val="24"/>
        </w:rPr>
      </w:pPr>
    </w:p>
    <w:p w:rsidR="00827962" w:rsidRDefault="00270465" w:rsidP="00827962">
      <w:pPr>
        <w:ind w:firstLine="708"/>
        <w:jc w:val="both"/>
        <w:rPr>
          <w:rFonts w:ascii="Times New Roman" w:hAnsi="Times New Roman" w:cs="Times New Roman"/>
          <w:iCs/>
          <w:color w:val="000000" w:themeColor="text1"/>
          <w:sz w:val="24"/>
          <w:szCs w:val="24"/>
          <w:lang w:eastAsia="ru-RU"/>
        </w:rPr>
      </w:pPr>
      <w:r w:rsidRPr="005859F1">
        <w:rPr>
          <w:rFonts w:ascii="Times New Roman" w:hAnsi="Times New Roman"/>
          <w:iCs/>
          <w:color w:val="000000" w:themeColor="text1"/>
          <w:sz w:val="24"/>
          <w:szCs w:val="24"/>
        </w:rPr>
        <w:t xml:space="preserve">Найменування </w:t>
      </w:r>
      <w:r>
        <w:rPr>
          <w:rFonts w:ascii="Times New Roman" w:hAnsi="Times New Roman"/>
          <w:iCs/>
          <w:color w:val="000000" w:themeColor="text1"/>
          <w:sz w:val="24"/>
          <w:szCs w:val="24"/>
        </w:rPr>
        <w:t>об’єкта приватизації</w:t>
      </w:r>
      <w:r w:rsidRPr="005859F1">
        <w:rPr>
          <w:rFonts w:ascii="Times New Roman" w:hAnsi="Times New Roman"/>
          <w:iCs/>
          <w:color w:val="000000" w:themeColor="text1"/>
          <w:sz w:val="24"/>
          <w:szCs w:val="24"/>
        </w:rPr>
        <w:t xml:space="preserve">: </w:t>
      </w:r>
      <w:r w:rsidR="00D9364A" w:rsidRPr="00D57B50">
        <w:rPr>
          <w:rFonts w:ascii="Times New Roman" w:hAnsi="Times New Roman"/>
          <w:color w:val="000000" w:themeColor="text1"/>
          <w:sz w:val="24"/>
          <w:szCs w:val="24"/>
        </w:rPr>
        <w:t>єдиний майновий комплекс державного  підприємства «</w:t>
      </w:r>
      <w:r w:rsidR="00D57B50" w:rsidRPr="00D57B50">
        <w:rPr>
          <w:rFonts w:ascii="Times New Roman" w:hAnsi="Times New Roman"/>
          <w:color w:val="000000" w:themeColor="text1"/>
          <w:sz w:val="24"/>
          <w:szCs w:val="24"/>
        </w:rPr>
        <w:t>Морська адміністрація Чорноморського рибного порту</w:t>
      </w:r>
      <w:r w:rsidR="00D9364A" w:rsidRPr="00D57B50">
        <w:rPr>
          <w:rFonts w:ascii="Times New Roman" w:hAnsi="Times New Roman"/>
          <w:color w:val="000000" w:themeColor="text1"/>
          <w:sz w:val="24"/>
          <w:szCs w:val="24"/>
        </w:rPr>
        <w:t>»</w:t>
      </w:r>
      <w:r w:rsidR="00E94221" w:rsidRPr="00D57B50">
        <w:rPr>
          <w:rFonts w:ascii="Times New Roman" w:hAnsi="Times New Roman"/>
          <w:color w:val="000000" w:themeColor="text1"/>
          <w:sz w:val="24"/>
          <w:szCs w:val="24"/>
        </w:rPr>
        <w:t xml:space="preserve"> (</w:t>
      </w:r>
      <w:r w:rsidR="000853D1">
        <w:rPr>
          <w:rFonts w:ascii="Times New Roman" w:hAnsi="Times New Roman"/>
          <w:color w:val="000000" w:themeColor="text1"/>
          <w:sz w:val="24"/>
          <w:szCs w:val="24"/>
        </w:rPr>
        <w:t xml:space="preserve">далі - </w:t>
      </w:r>
      <w:r w:rsidR="00A26C8B" w:rsidRPr="00D57B50">
        <w:rPr>
          <w:rFonts w:ascii="Times New Roman" w:hAnsi="Times New Roman"/>
          <w:color w:val="000000" w:themeColor="text1"/>
          <w:sz w:val="24"/>
          <w:szCs w:val="24"/>
        </w:rPr>
        <w:t xml:space="preserve">ЄМК </w:t>
      </w:r>
      <w:r w:rsidR="00E94221" w:rsidRPr="00D57B50">
        <w:rPr>
          <w:rFonts w:ascii="Times New Roman" w:hAnsi="Times New Roman"/>
          <w:color w:val="000000" w:themeColor="text1"/>
          <w:sz w:val="24"/>
          <w:szCs w:val="24"/>
        </w:rPr>
        <w:t>ДП «</w:t>
      </w:r>
      <w:r w:rsidR="00D57B50" w:rsidRPr="00D57B50">
        <w:rPr>
          <w:rFonts w:ascii="Times New Roman" w:hAnsi="Times New Roman"/>
          <w:color w:val="000000" w:themeColor="text1"/>
          <w:sz w:val="24"/>
          <w:szCs w:val="24"/>
        </w:rPr>
        <w:t>М</w:t>
      </w:r>
      <w:r w:rsidR="00D57B50">
        <w:rPr>
          <w:rFonts w:ascii="Times New Roman" w:hAnsi="Times New Roman"/>
          <w:color w:val="000000" w:themeColor="text1"/>
          <w:sz w:val="24"/>
          <w:szCs w:val="24"/>
        </w:rPr>
        <w:t>АЧРП</w:t>
      </w:r>
      <w:r w:rsidR="00E94221" w:rsidRPr="00D57B50">
        <w:rPr>
          <w:rFonts w:ascii="Times New Roman" w:hAnsi="Times New Roman"/>
          <w:color w:val="000000" w:themeColor="text1"/>
          <w:sz w:val="24"/>
          <w:szCs w:val="24"/>
        </w:rPr>
        <w:t>»</w:t>
      </w:r>
      <w:r w:rsidR="000853D1">
        <w:rPr>
          <w:rFonts w:ascii="Times New Roman" w:hAnsi="Times New Roman"/>
          <w:color w:val="000000" w:themeColor="text1"/>
          <w:sz w:val="24"/>
          <w:szCs w:val="24"/>
        </w:rPr>
        <w:t xml:space="preserve">, </w:t>
      </w:r>
      <w:r w:rsidR="004D0531">
        <w:rPr>
          <w:rFonts w:ascii="Times New Roman" w:hAnsi="Times New Roman"/>
          <w:color w:val="000000" w:themeColor="text1"/>
          <w:sz w:val="24"/>
          <w:szCs w:val="24"/>
        </w:rPr>
        <w:t>О</w:t>
      </w:r>
      <w:r w:rsidR="003F6336">
        <w:rPr>
          <w:rFonts w:ascii="Times New Roman" w:hAnsi="Times New Roman"/>
          <w:color w:val="000000" w:themeColor="text1"/>
          <w:sz w:val="24"/>
          <w:szCs w:val="24"/>
        </w:rPr>
        <w:t>б’єкт</w:t>
      </w:r>
      <w:r w:rsidR="000853D1">
        <w:rPr>
          <w:rFonts w:ascii="Times New Roman" w:hAnsi="Times New Roman"/>
          <w:color w:val="000000" w:themeColor="text1"/>
          <w:sz w:val="24"/>
          <w:szCs w:val="24"/>
        </w:rPr>
        <w:t xml:space="preserve"> приватизації</w:t>
      </w:r>
      <w:r w:rsidR="00E94221" w:rsidRPr="00D57B50">
        <w:rPr>
          <w:rFonts w:ascii="Times New Roman" w:hAnsi="Times New Roman"/>
          <w:color w:val="000000" w:themeColor="text1"/>
          <w:sz w:val="24"/>
          <w:szCs w:val="24"/>
        </w:rPr>
        <w:t>)</w:t>
      </w:r>
      <w:r w:rsidR="007B78E9">
        <w:rPr>
          <w:rFonts w:ascii="Times New Roman" w:hAnsi="Times New Roman"/>
          <w:i/>
          <w:color w:val="000000" w:themeColor="text1"/>
          <w:sz w:val="24"/>
          <w:szCs w:val="24"/>
        </w:rPr>
        <w:t>.</w:t>
      </w:r>
      <w:r w:rsidR="00827962" w:rsidRPr="00827962">
        <w:rPr>
          <w:rFonts w:ascii="Times New Roman" w:hAnsi="Times New Roman" w:cs="Times New Roman"/>
          <w:iCs/>
          <w:color w:val="000000" w:themeColor="text1"/>
          <w:sz w:val="24"/>
          <w:szCs w:val="24"/>
          <w:lang w:eastAsia="ru-RU"/>
        </w:rPr>
        <w:t xml:space="preserve"> </w:t>
      </w:r>
    </w:p>
    <w:p w:rsidR="00065A7C" w:rsidRDefault="00270465" w:rsidP="00270465">
      <w:pPr>
        <w:spacing w:after="0" w:line="240" w:lineRule="auto"/>
        <w:ind w:firstLine="709"/>
        <w:rPr>
          <w:rFonts w:ascii="Times New Roman" w:hAnsi="Times New Roman" w:cs="Times New Roman"/>
          <w:iCs/>
          <w:color w:val="000000" w:themeColor="text1"/>
          <w:sz w:val="24"/>
          <w:szCs w:val="24"/>
        </w:rPr>
      </w:pPr>
      <w:r w:rsidRPr="005859F1">
        <w:rPr>
          <w:rFonts w:ascii="Times New Roman" w:hAnsi="Times New Roman" w:cs="Times New Roman"/>
          <w:iCs/>
          <w:color w:val="000000" w:themeColor="text1"/>
          <w:sz w:val="24"/>
          <w:szCs w:val="24"/>
        </w:rPr>
        <w:t xml:space="preserve">Місцезнаходження: </w:t>
      </w:r>
      <w:r w:rsidR="00F43E54">
        <w:rPr>
          <w:rFonts w:ascii="Times New Roman" w:hAnsi="Times New Roman" w:cs="Times New Roman"/>
          <w:iCs/>
          <w:color w:val="000000" w:themeColor="text1"/>
          <w:sz w:val="24"/>
          <w:szCs w:val="24"/>
        </w:rPr>
        <w:t>Одес</w:t>
      </w:r>
      <w:r w:rsidR="00D57B50">
        <w:rPr>
          <w:rFonts w:ascii="Times New Roman" w:hAnsi="Times New Roman" w:cs="Times New Roman"/>
          <w:iCs/>
          <w:color w:val="000000" w:themeColor="text1"/>
          <w:sz w:val="24"/>
          <w:szCs w:val="24"/>
        </w:rPr>
        <w:t>ьк</w:t>
      </w:r>
      <w:r w:rsidR="00F43E54">
        <w:rPr>
          <w:rFonts w:ascii="Times New Roman" w:hAnsi="Times New Roman" w:cs="Times New Roman"/>
          <w:iCs/>
          <w:color w:val="000000" w:themeColor="text1"/>
          <w:sz w:val="24"/>
          <w:szCs w:val="24"/>
        </w:rPr>
        <w:t>а</w:t>
      </w:r>
      <w:r w:rsidR="00D57B50">
        <w:rPr>
          <w:rFonts w:ascii="Times New Roman" w:hAnsi="Times New Roman" w:cs="Times New Roman"/>
          <w:iCs/>
          <w:color w:val="000000" w:themeColor="text1"/>
          <w:sz w:val="24"/>
          <w:szCs w:val="24"/>
        </w:rPr>
        <w:t xml:space="preserve"> область</w:t>
      </w:r>
      <w:r w:rsidR="00F43E54">
        <w:rPr>
          <w:rFonts w:ascii="Times New Roman" w:hAnsi="Times New Roman" w:cs="Times New Roman"/>
          <w:iCs/>
          <w:color w:val="000000" w:themeColor="text1"/>
          <w:sz w:val="24"/>
          <w:szCs w:val="24"/>
        </w:rPr>
        <w:t xml:space="preserve">, </w:t>
      </w:r>
      <w:r w:rsidR="00D57B50">
        <w:rPr>
          <w:rFonts w:ascii="Times New Roman" w:hAnsi="Times New Roman" w:cs="Times New Roman"/>
          <w:iCs/>
          <w:color w:val="000000" w:themeColor="text1"/>
          <w:sz w:val="24"/>
          <w:szCs w:val="24"/>
        </w:rPr>
        <w:t xml:space="preserve">м. </w:t>
      </w:r>
      <w:proofErr w:type="spellStart"/>
      <w:r w:rsidR="00D57B50">
        <w:rPr>
          <w:rFonts w:ascii="Times New Roman" w:hAnsi="Times New Roman" w:cs="Times New Roman"/>
          <w:iCs/>
          <w:color w:val="000000" w:themeColor="text1"/>
          <w:sz w:val="24"/>
          <w:szCs w:val="24"/>
        </w:rPr>
        <w:t>Чорноморськ</w:t>
      </w:r>
      <w:proofErr w:type="spellEnd"/>
      <w:r w:rsidR="00D57B50">
        <w:rPr>
          <w:rFonts w:ascii="Times New Roman" w:hAnsi="Times New Roman" w:cs="Times New Roman"/>
          <w:iCs/>
          <w:color w:val="000000" w:themeColor="text1"/>
          <w:sz w:val="24"/>
          <w:szCs w:val="24"/>
        </w:rPr>
        <w:t>, 5.</w:t>
      </w:r>
    </w:p>
    <w:p w:rsidR="00270465" w:rsidRPr="005859F1" w:rsidRDefault="00270465" w:rsidP="00270465">
      <w:pPr>
        <w:spacing w:after="0" w:line="240" w:lineRule="auto"/>
        <w:ind w:firstLine="709"/>
        <w:rPr>
          <w:rFonts w:ascii="Times New Roman" w:hAnsi="Times New Roman" w:cs="Times New Roman"/>
          <w:iCs/>
          <w:color w:val="000000" w:themeColor="text1"/>
          <w:sz w:val="24"/>
          <w:szCs w:val="24"/>
        </w:rPr>
      </w:pPr>
    </w:p>
    <w:p w:rsidR="00270465" w:rsidRDefault="00422BC1" w:rsidP="00270465">
      <w:pPr>
        <w:pStyle w:val="31"/>
        <w:ind w:firstLine="709"/>
        <w:rPr>
          <w:rFonts w:ascii="Times New Roman" w:hAnsi="Times New Roman"/>
          <w:iCs/>
          <w:color w:val="000000" w:themeColor="text1"/>
          <w:sz w:val="24"/>
          <w:szCs w:val="24"/>
        </w:rPr>
      </w:pPr>
      <w:r>
        <w:rPr>
          <w:rFonts w:ascii="Times New Roman" w:hAnsi="Times New Roman"/>
          <w:iCs/>
          <w:color w:val="000000" w:themeColor="text1"/>
          <w:sz w:val="24"/>
          <w:szCs w:val="24"/>
        </w:rPr>
        <w:t>І</w:t>
      </w:r>
      <w:r w:rsidR="00270465" w:rsidRPr="005859F1">
        <w:rPr>
          <w:rFonts w:ascii="Times New Roman" w:hAnsi="Times New Roman"/>
          <w:iCs/>
          <w:color w:val="000000" w:themeColor="text1"/>
          <w:sz w:val="24"/>
          <w:szCs w:val="24"/>
        </w:rPr>
        <w:t xml:space="preserve">дентифікаційний код згідно з ЄДРПОУ  – </w:t>
      </w:r>
      <w:r>
        <w:rPr>
          <w:rFonts w:ascii="Times New Roman" w:hAnsi="Times New Roman"/>
          <w:iCs/>
          <w:color w:val="000000" w:themeColor="text1"/>
          <w:sz w:val="24"/>
          <w:szCs w:val="24"/>
        </w:rPr>
        <w:t>3</w:t>
      </w:r>
      <w:r w:rsidR="00D57B50">
        <w:rPr>
          <w:rFonts w:ascii="Times New Roman" w:hAnsi="Times New Roman"/>
          <w:iCs/>
          <w:color w:val="000000" w:themeColor="text1"/>
          <w:sz w:val="24"/>
          <w:szCs w:val="24"/>
        </w:rPr>
        <w:t>2927460</w:t>
      </w:r>
      <w:r w:rsidR="00270465" w:rsidRPr="005859F1">
        <w:rPr>
          <w:rFonts w:ascii="Times New Roman" w:hAnsi="Times New Roman"/>
          <w:iCs/>
          <w:color w:val="000000" w:themeColor="text1"/>
          <w:sz w:val="24"/>
          <w:szCs w:val="24"/>
        </w:rPr>
        <w:t>.</w:t>
      </w:r>
    </w:p>
    <w:p w:rsidR="00865316" w:rsidRPr="005859F1" w:rsidRDefault="00865316" w:rsidP="00270465">
      <w:pPr>
        <w:pStyle w:val="31"/>
        <w:ind w:firstLine="709"/>
        <w:rPr>
          <w:rFonts w:ascii="Times New Roman" w:hAnsi="Times New Roman"/>
          <w:iCs/>
          <w:color w:val="000000" w:themeColor="text1"/>
          <w:sz w:val="24"/>
          <w:szCs w:val="24"/>
        </w:rPr>
      </w:pPr>
    </w:p>
    <w:p w:rsidR="00D9229D" w:rsidRDefault="00270465" w:rsidP="00D9229D">
      <w:pPr>
        <w:pStyle w:val="31"/>
        <w:ind w:firstLine="709"/>
        <w:rPr>
          <w:rFonts w:ascii="Times New Roman" w:hAnsi="Times New Roman"/>
          <w:i/>
          <w:iCs/>
          <w:color w:val="auto"/>
          <w:sz w:val="20"/>
          <w:szCs w:val="20"/>
        </w:rPr>
      </w:pPr>
      <w:r w:rsidRPr="005859F1">
        <w:rPr>
          <w:rFonts w:ascii="Times New Roman" w:hAnsi="Times New Roman"/>
          <w:iCs/>
          <w:color w:val="000000" w:themeColor="text1"/>
          <w:sz w:val="24"/>
          <w:szCs w:val="24"/>
        </w:rPr>
        <w:t>Середньооблікова чисельність працівників</w:t>
      </w:r>
      <w:r w:rsidR="00D9229D">
        <w:rPr>
          <w:rFonts w:ascii="Times New Roman" w:hAnsi="Times New Roman"/>
          <w:iCs/>
          <w:color w:val="000000" w:themeColor="text1"/>
          <w:sz w:val="24"/>
          <w:szCs w:val="24"/>
        </w:rPr>
        <w:t xml:space="preserve"> станом на </w:t>
      </w:r>
      <w:r w:rsidR="00D57B50">
        <w:rPr>
          <w:rFonts w:ascii="Times New Roman" w:hAnsi="Times New Roman"/>
          <w:iCs/>
          <w:color w:val="000000" w:themeColor="text1"/>
          <w:sz w:val="24"/>
          <w:szCs w:val="24"/>
        </w:rPr>
        <w:t>23.10.2024</w:t>
      </w:r>
      <w:r w:rsidRPr="005859F1">
        <w:rPr>
          <w:rFonts w:ascii="Times New Roman" w:hAnsi="Times New Roman"/>
          <w:iCs/>
          <w:color w:val="000000" w:themeColor="text1"/>
          <w:sz w:val="24"/>
          <w:szCs w:val="24"/>
        </w:rPr>
        <w:t xml:space="preserve"> – </w:t>
      </w:r>
      <w:r w:rsidR="00D57B50">
        <w:rPr>
          <w:rFonts w:ascii="Times New Roman" w:hAnsi="Times New Roman"/>
          <w:iCs/>
          <w:color w:val="000000" w:themeColor="text1"/>
          <w:sz w:val="24"/>
          <w:szCs w:val="24"/>
        </w:rPr>
        <w:t>1</w:t>
      </w:r>
      <w:r w:rsidRPr="005859F1">
        <w:rPr>
          <w:rFonts w:ascii="Times New Roman" w:hAnsi="Times New Roman"/>
          <w:iCs/>
          <w:color w:val="000000" w:themeColor="text1"/>
          <w:sz w:val="24"/>
          <w:szCs w:val="24"/>
        </w:rPr>
        <w:t xml:space="preserve"> ос</w:t>
      </w:r>
      <w:r w:rsidR="00D57B50">
        <w:rPr>
          <w:rFonts w:ascii="Times New Roman" w:hAnsi="Times New Roman"/>
          <w:iCs/>
          <w:color w:val="000000" w:themeColor="text1"/>
          <w:sz w:val="24"/>
          <w:szCs w:val="24"/>
        </w:rPr>
        <w:t>о</w:t>
      </w:r>
      <w:r w:rsidRPr="005859F1">
        <w:rPr>
          <w:rFonts w:ascii="Times New Roman" w:hAnsi="Times New Roman"/>
          <w:iCs/>
          <w:color w:val="000000" w:themeColor="text1"/>
          <w:sz w:val="24"/>
          <w:szCs w:val="24"/>
        </w:rPr>
        <w:t>б</w:t>
      </w:r>
      <w:r w:rsidR="00D57B50">
        <w:rPr>
          <w:rFonts w:ascii="Times New Roman" w:hAnsi="Times New Roman"/>
          <w:iCs/>
          <w:color w:val="000000" w:themeColor="text1"/>
          <w:sz w:val="24"/>
          <w:szCs w:val="24"/>
        </w:rPr>
        <w:t>а</w:t>
      </w:r>
      <w:r w:rsidR="00D9229D" w:rsidRPr="00D22881">
        <w:rPr>
          <w:rFonts w:ascii="Times New Roman" w:hAnsi="Times New Roman"/>
          <w:i/>
          <w:iCs/>
          <w:color w:val="auto"/>
          <w:sz w:val="20"/>
          <w:szCs w:val="20"/>
        </w:rPr>
        <w:t>.</w:t>
      </w:r>
    </w:p>
    <w:p w:rsidR="00FF0A29" w:rsidRPr="00D22881" w:rsidRDefault="00FF0A29" w:rsidP="00D9229D">
      <w:pPr>
        <w:pStyle w:val="31"/>
        <w:ind w:firstLine="709"/>
        <w:rPr>
          <w:rFonts w:ascii="Times New Roman" w:hAnsi="Times New Roman"/>
          <w:i/>
          <w:iCs/>
          <w:color w:val="auto"/>
          <w:sz w:val="20"/>
          <w:szCs w:val="20"/>
        </w:rPr>
      </w:pPr>
    </w:p>
    <w:p w:rsidR="00D9229D" w:rsidRPr="00DF68D7" w:rsidRDefault="00270465" w:rsidP="00D9229D">
      <w:pPr>
        <w:pStyle w:val="31"/>
        <w:ind w:firstLine="709"/>
        <w:rPr>
          <w:rFonts w:ascii="Times New Roman" w:hAnsi="Times New Roman"/>
          <w:i/>
          <w:iCs/>
          <w:color w:val="auto"/>
          <w:sz w:val="20"/>
          <w:szCs w:val="20"/>
        </w:rPr>
      </w:pPr>
      <w:r w:rsidRPr="00DF68D7">
        <w:rPr>
          <w:rFonts w:ascii="Times New Roman" w:hAnsi="Times New Roman"/>
          <w:color w:val="auto"/>
          <w:sz w:val="24"/>
          <w:szCs w:val="24"/>
          <w:lang w:eastAsia="uk-UA" w:bidi="uk-UA"/>
        </w:rPr>
        <w:t xml:space="preserve">Основним видом діяльності, відповідно до Статуту є </w:t>
      </w:r>
      <w:r w:rsidR="00D57B50">
        <w:rPr>
          <w:rFonts w:ascii="Times New Roman" w:hAnsi="Times New Roman"/>
          <w:color w:val="auto"/>
          <w:sz w:val="24"/>
          <w:szCs w:val="24"/>
          <w:lang w:eastAsia="uk-UA" w:bidi="uk-UA"/>
        </w:rPr>
        <w:t>допоміжне обслуговування водного транспорту</w:t>
      </w:r>
      <w:r w:rsidR="00D9229D" w:rsidRPr="00DF68D7">
        <w:rPr>
          <w:rFonts w:ascii="Times New Roman" w:hAnsi="Times New Roman"/>
          <w:i/>
          <w:iCs/>
          <w:color w:val="auto"/>
          <w:sz w:val="20"/>
          <w:szCs w:val="20"/>
        </w:rPr>
        <w:t>.</w:t>
      </w:r>
    </w:p>
    <w:p w:rsidR="00FF0A29" w:rsidRDefault="00FF0A29" w:rsidP="00270465">
      <w:pPr>
        <w:pStyle w:val="31"/>
        <w:ind w:firstLine="709"/>
        <w:rPr>
          <w:rFonts w:ascii="Times New Roman" w:hAnsi="Times New Roman"/>
          <w:iCs/>
          <w:color w:val="auto"/>
          <w:sz w:val="24"/>
          <w:szCs w:val="24"/>
        </w:rPr>
      </w:pPr>
    </w:p>
    <w:p w:rsidR="00EA054E" w:rsidRDefault="00270465" w:rsidP="00EA054E">
      <w:pPr>
        <w:pStyle w:val="31"/>
        <w:ind w:firstLine="709"/>
        <w:rPr>
          <w:rFonts w:ascii="Times New Roman" w:hAnsi="Times New Roman"/>
          <w:i/>
          <w:iCs/>
          <w:color w:val="auto"/>
          <w:sz w:val="20"/>
          <w:szCs w:val="20"/>
        </w:rPr>
      </w:pPr>
      <w:r w:rsidRPr="005859F1">
        <w:rPr>
          <w:rFonts w:ascii="Times New Roman" w:hAnsi="Times New Roman"/>
          <w:iCs/>
          <w:color w:val="000000" w:themeColor="text1"/>
          <w:sz w:val="24"/>
          <w:szCs w:val="24"/>
        </w:rPr>
        <w:t>Обсяг  реалізації  продукції (робіт, послуг)  за період  20</w:t>
      </w:r>
      <w:r w:rsidR="00635945">
        <w:rPr>
          <w:rFonts w:ascii="Times New Roman" w:hAnsi="Times New Roman"/>
          <w:iCs/>
          <w:color w:val="000000" w:themeColor="text1"/>
          <w:sz w:val="24"/>
          <w:szCs w:val="24"/>
        </w:rPr>
        <w:t>2</w:t>
      </w:r>
      <w:r w:rsidR="000941ED">
        <w:rPr>
          <w:rFonts w:ascii="Times New Roman" w:hAnsi="Times New Roman"/>
          <w:iCs/>
          <w:color w:val="000000" w:themeColor="text1"/>
          <w:sz w:val="24"/>
          <w:szCs w:val="24"/>
        </w:rPr>
        <w:t>1</w:t>
      </w:r>
      <w:r w:rsidR="00D85859">
        <w:rPr>
          <w:rFonts w:ascii="Times New Roman" w:hAnsi="Times New Roman"/>
          <w:iCs/>
          <w:color w:val="000000" w:themeColor="text1"/>
          <w:sz w:val="24"/>
          <w:szCs w:val="24"/>
        </w:rPr>
        <w:t xml:space="preserve"> рік </w:t>
      </w:r>
      <w:r w:rsidR="00D57B50">
        <w:rPr>
          <w:rFonts w:ascii="Times New Roman" w:hAnsi="Times New Roman"/>
          <w:iCs/>
          <w:color w:val="000000" w:themeColor="text1"/>
          <w:sz w:val="24"/>
          <w:szCs w:val="24"/>
        </w:rPr>
        <w:t>–</w:t>
      </w:r>
      <w:r w:rsidR="00C87BAD">
        <w:rPr>
          <w:rFonts w:ascii="Times New Roman" w:hAnsi="Times New Roman"/>
          <w:iCs/>
          <w:color w:val="000000" w:themeColor="text1"/>
          <w:sz w:val="24"/>
          <w:szCs w:val="24"/>
        </w:rPr>
        <w:t xml:space="preserve"> </w:t>
      </w:r>
      <w:r w:rsidR="00D57B50">
        <w:rPr>
          <w:rFonts w:ascii="Times New Roman" w:hAnsi="Times New Roman"/>
          <w:iCs/>
          <w:color w:val="000000" w:themeColor="text1"/>
          <w:sz w:val="24"/>
          <w:szCs w:val="24"/>
        </w:rPr>
        <w:t>202</w:t>
      </w:r>
      <w:r w:rsidR="000941ED">
        <w:rPr>
          <w:rFonts w:ascii="Times New Roman" w:hAnsi="Times New Roman"/>
          <w:iCs/>
          <w:color w:val="000000" w:themeColor="text1"/>
          <w:sz w:val="24"/>
          <w:szCs w:val="24"/>
        </w:rPr>
        <w:t xml:space="preserve">3 </w:t>
      </w:r>
      <w:r w:rsidR="00D57B50">
        <w:rPr>
          <w:rFonts w:ascii="Times New Roman" w:hAnsi="Times New Roman"/>
          <w:iCs/>
          <w:color w:val="000000" w:themeColor="text1"/>
          <w:sz w:val="24"/>
          <w:szCs w:val="24"/>
        </w:rPr>
        <w:t xml:space="preserve">рік та </w:t>
      </w:r>
      <w:r w:rsidR="000941ED">
        <w:rPr>
          <w:rFonts w:ascii="Times New Roman" w:hAnsi="Times New Roman"/>
          <w:iCs/>
          <w:color w:val="000000" w:themeColor="text1"/>
          <w:sz w:val="24"/>
          <w:szCs w:val="24"/>
        </w:rPr>
        <w:t>9 місяців</w:t>
      </w:r>
      <w:r w:rsidR="00D57B50">
        <w:rPr>
          <w:rFonts w:ascii="Times New Roman" w:hAnsi="Times New Roman"/>
          <w:iCs/>
          <w:color w:val="000000" w:themeColor="text1"/>
          <w:sz w:val="24"/>
          <w:szCs w:val="24"/>
        </w:rPr>
        <w:t xml:space="preserve"> </w:t>
      </w:r>
      <w:r w:rsidR="00D85859">
        <w:rPr>
          <w:rFonts w:ascii="Times New Roman" w:hAnsi="Times New Roman"/>
          <w:color w:val="auto"/>
          <w:sz w:val="24"/>
          <w:szCs w:val="24"/>
        </w:rPr>
        <w:t>202</w:t>
      </w:r>
      <w:r w:rsidR="000941ED">
        <w:rPr>
          <w:rFonts w:ascii="Times New Roman" w:hAnsi="Times New Roman"/>
          <w:color w:val="auto"/>
          <w:sz w:val="24"/>
          <w:szCs w:val="24"/>
        </w:rPr>
        <w:t>4</w:t>
      </w:r>
      <w:r w:rsidR="00D85859">
        <w:rPr>
          <w:rFonts w:ascii="Times New Roman" w:hAnsi="Times New Roman"/>
          <w:color w:val="auto"/>
          <w:sz w:val="24"/>
          <w:szCs w:val="24"/>
        </w:rPr>
        <w:t xml:space="preserve"> року</w:t>
      </w:r>
      <w:r w:rsidR="008A2B55">
        <w:rPr>
          <w:rFonts w:ascii="Times New Roman" w:hAnsi="Times New Roman"/>
          <w:color w:val="auto"/>
          <w:sz w:val="24"/>
          <w:szCs w:val="24"/>
        </w:rPr>
        <w:t xml:space="preserve">: </w:t>
      </w:r>
      <w:r w:rsidRPr="00C87BAD">
        <w:rPr>
          <w:rFonts w:ascii="Times New Roman" w:hAnsi="Times New Roman"/>
          <w:iCs/>
          <w:color w:val="auto"/>
          <w:sz w:val="24"/>
          <w:szCs w:val="24"/>
        </w:rPr>
        <w:t xml:space="preserve"> </w:t>
      </w:r>
      <w:r w:rsidR="00D57B50">
        <w:rPr>
          <w:rFonts w:ascii="Times New Roman" w:hAnsi="Times New Roman"/>
          <w:iCs/>
          <w:color w:val="auto"/>
          <w:sz w:val="24"/>
          <w:szCs w:val="24"/>
        </w:rPr>
        <w:t>1</w:t>
      </w:r>
      <w:r w:rsidR="000941ED">
        <w:rPr>
          <w:rFonts w:ascii="Times New Roman" w:hAnsi="Times New Roman"/>
          <w:iCs/>
          <w:color w:val="auto"/>
          <w:sz w:val="24"/>
          <w:szCs w:val="24"/>
        </w:rPr>
        <w:t>1 360</w:t>
      </w:r>
      <w:r w:rsidRPr="00C87BAD">
        <w:rPr>
          <w:rFonts w:ascii="Times New Roman" w:hAnsi="Times New Roman"/>
          <w:iCs/>
          <w:color w:val="auto"/>
          <w:sz w:val="24"/>
          <w:szCs w:val="24"/>
        </w:rPr>
        <w:t xml:space="preserve"> ти</w:t>
      </w:r>
      <w:r w:rsidR="00232993" w:rsidRPr="00C87BAD">
        <w:rPr>
          <w:rFonts w:ascii="Times New Roman" w:hAnsi="Times New Roman"/>
          <w:iCs/>
          <w:color w:val="auto"/>
          <w:sz w:val="24"/>
          <w:szCs w:val="24"/>
        </w:rPr>
        <w:t>с. грн</w:t>
      </w:r>
      <w:r w:rsidRPr="00C87BAD">
        <w:rPr>
          <w:rFonts w:ascii="Times New Roman" w:hAnsi="Times New Roman"/>
          <w:iCs/>
          <w:color w:val="auto"/>
          <w:sz w:val="24"/>
          <w:szCs w:val="24"/>
        </w:rPr>
        <w:t xml:space="preserve">, в  тому </w:t>
      </w:r>
      <w:r w:rsidR="00232993" w:rsidRPr="00C87BAD">
        <w:rPr>
          <w:rFonts w:ascii="Times New Roman" w:hAnsi="Times New Roman"/>
          <w:iCs/>
          <w:color w:val="auto"/>
          <w:sz w:val="24"/>
          <w:szCs w:val="24"/>
        </w:rPr>
        <w:t xml:space="preserve">числі експортної – </w:t>
      </w:r>
      <w:r w:rsidR="00D85859">
        <w:rPr>
          <w:rFonts w:ascii="Times New Roman" w:hAnsi="Times New Roman"/>
          <w:iCs/>
          <w:color w:val="auto"/>
          <w:sz w:val="24"/>
          <w:szCs w:val="24"/>
        </w:rPr>
        <w:t>0</w:t>
      </w:r>
      <w:r w:rsidR="00232993" w:rsidRPr="00C87BAD">
        <w:rPr>
          <w:rFonts w:ascii="Times New Roman" w:hAnsi="Times New Roman"/>
          <w:iCs/>
          <w:color w:val="auto"/>
          <w:sz w:val="24"/>
          <w:szCs w:val="24"/>
        </w:rPr>
        <w:t xml:space="preserve"> тис.</w:t>
      </w:r>
      <w:r w:rsidR="0045334F" w:rsidRPr="00C87BAD">
        <w:rPr>
          <w:rFonts w:ascii="Times New Roman" w:hAnsi="Times New Roman"/>
          <w:iCs/>
          <w:color w:val="auto"/>
          <w:sz w:val="24"/>
          <w:szCs w:val="24"/>
        </w:rPr>
        <w:t xml:space="preserve"> </w:t>
      </w:r>
      <w:r w:rsidRPr="00C87BAD">
        <w:rPr>
          <w:rFonts w:ascii="Times New Roman" w:hAnsi="Times New Roman"/>
          <w:iCs/>
          <w:color w:val="auto"/>
          <w:sz w:val="24"/>
          <w:szCs w:val="24"/>
        </w:rPr>
        <w:t>г</w:t>
      </w:r>
      <w:r w:rsidRPr="005859F1">
        <w:rPr>
          <w:rFonts w:ascii="Times New Roman" w:hAnsi="Times New Roman"/>
          <w:iCs/>
          <w:color w:val="000000" w:themeColor="text1"/>
          <w:sz w:val="24"/>
          <w:szCs w:val="24"/>
        </w:rPr>
        <w:t>рн.</w:t>
      </w:r>
    </w:p>
    <w:p w:rsidR="00BA1762" w:rsidRDefault="00BA1762" w:rsidP="00270465">
      <w:pPr>
        <w:widowControl w:val="0"/>
        <w:spacing w:after="0" w:line="240" w:lineRule="auto"/>
        <w:ind w:firstLine="709"/>
        <w:jc w:val="both"/>
        <w:rPr>
          <w:rFonts w:ascii="Times New Roman" w:hAnsi="Times New Roman" w:cs="Times New Roman"/>
          <w:color w:val="000000" w:themeColor="text1"/>
          <w:sz w:val="24"/>
          <w:szCs w:val="24"/>
          <w:lang w:eastAsia="uk-UA" w:bidi="uk-UA"/>
        </w:rPr>
      </w:pPr>
    </w:p>
    <w:p w:rsidR="004C3CE0" w:rsidRDefault="00270465" w:rsidP="002E71B5">
      <w:pPr>
        <w:pStyle w:val="31"/>
        <w:ind w:firstLine="709"/>
        <w:rPr>
          <w:rFonts w:ascii="Times New Roman" w:hAnsi="Times New Roman"/>
          <w:color w:val="000000" w:themeColor="text1"/>
          <w:sz w:val="24"/>
          <w:szCs w:val="24"/>
          <w:lang w:eastAsia="uk-UA" w:bidi="uk-UA"/>
        </w:rPr>
      </w:pPr>
      <w:r w:rsidRPr="005859F1">
        <w:rPr>
          <w:rFonts w:ascii="Times New Roman" w:hAnsi="Times New Roman"/>
          <w:color w:val="000000" w:themeColor="text1"/>
          <w:sz w:val="24"/>
          <w:szCs w:val="24"/>
          <w:lang w:eastAsia="uk-UA" w:bidi="uk-UA"/>
        </w:rPr>
        <w:t xml:space="preserve">Основна номенклатура продукції: </w:t>
      </w:r>
    </w:p>
    <w:p w:rsidR="002E71B5" w:rsidRDefault="002E71B5" w:rsidP="002E71B5">
      <w:pPr>
        <w:pStyle w:val="31"/>
        <w:ind w:firstLine="709"/>
        <w:rPr>
          <w:rFonts w:ascii="Times New Roman" w:hAnsi="Times New Roman"/>
          <w:iCs/>
          <w:color w:val="auto"/>
          <w:sz w:val="24"/>
          <w:szCs w:val="24"/>
        </w:rPr>
      </w:pPr>
      <w:r>
        <w:rPr>
          <w:rFonts w:ascii="Times New Roman" w:hAnsi="Times New Roman"/>
          <w:iCs/>
          <w:color w:val="auto"/>
          <w:sz w:val="24"/>
          <w:szCs w:val="24"/>
        </w:rPr>
        <w:t>Діяльність підприємства була пов’язана з наявністю статусу Служби капітану морського рибного порту та  виконанням відповідних функцій, які у зв’язку з внесенням змін до законодавчих актів передано до повноважень Державної служби морського і водного транспорту та судноплавства України згідно Закону України «Про внутрішній водний транспорт» від 03.12.2020 №1054-ІХ, що вступив в дію з 01.01.2022. Положення про капітана морського рибного порту втратило чинність згідно наказу Міністерства аграрної політики та продовольства України від 19.09.2023 №1689.</w:t>
      </w:r>
    </w:p>
    <w:p w:rsidR="00270465" w:rsidRPr="004D0531" w:rsidRDefault="00270465" w:rsidP="00EA054E">
      <w:pPr>
        <w:widowControl w:val="0"/>
        <w:spacing w:after="0" w:line="240" w:lineRule="auto"/>
        <w:jc w:val="both"/>
        <w:rPr>
          <w:rFonts w:ascii="Times New Roman" w:hAnsi="Times New Roman" w:cs="Times New Roman"/>
          <w:color w:val="000000" w:themeColor="text1"/>
          <w:sz w:val="24"/>
          <w:szCs w:val="24"/>
          <w:lang w:val="ru-RU" w:eastAsia="uk-UA" w:bidi="uk-UA"/>
        </w:rPr>
      </w:pPr>
    </w:p>
    <w:p w:rsidR="000A653E" w:rsidRDefault="00270465" w:rsidP="00BD3A97">
      <w:pPr>
        <w:pStyle w:val="31"/>
        <w:ind w:firstLine="709"/>
        <w:jc w:val="center"/>
        <w:rPr>
          <w:rFonts w:ascii="Times New Roman" w:hAnsi="Times New Roman"/>
          <w:b/>
          <w:iCs/>
          <w:color w:val="auto"/>
          <w:sz w:val="24"/>
          <w:szCs w:val="24"/>
        </w:rPr>
      </w:pPr>
      <w:r w:rsidRPr="00957612">
        <w:rPr>
          <w:rFonts w:ascii="Times New Roman" w:hAnsi="Times New Roman"/>
          <w:b/>
          <w:iCs/>
          <w:sz w:val="24"/>
          <w:szCs w:val="24"/>
        </w:rPr>
        <w:t>Обсяг та основна номенклатура продукції (робіт, послуг)</w:t>
      </w:r>
      <w:r w:rsidRPr="00957612">
        <w:rPr>
          <w:rFonts w:ascii="Times New Roman" w:hAnsi="Times New Roman"/>
          <w:b/>
          <w:iCs/>
          <w:color w:val="auto"/>
          <w:sz w:val="24"/>
          <w:szCs w:val="24"/>
        </w:rPr>
        <w:t>:</w:t>
      </w:r>
    </w:p>
    <w:p w:rsidR="00F56946" w:rsidRPr="003750CB" w:rsidRDefault="00F56946" w:rsidP="00BD3A97">
      <w:pPr>
        <w:pStyle w:val="31"/>
        <w:ind w:firstLine="709"/>
        <w:jc w:val="center"/>
        <w:rPr>
          <w:rFonts w:ascii="Times New Roman" w:hAnsi="Times New Roman"/>
          <w:iCs/>
          <w:color w:val="FF0000"/>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3292"/>
        <w:gridCol w:w="3969"/>
      </w:tblGrid>
      <w:tr w:rsidR="003750CB" w:rsidRPr="003750CB" w:rsidTr="003750CB">
        <w:tc>
          <w:tcPr>
            <w:tcW w:w="2633" w:type="dxa"/>
            <w:vAlign w:val="center"/>
          </w:tcPr>
          <w:p w:rsidR="00270465" w:rsidRPr="00CA796A" w:rsidRDefault="00270465" w:rsidP="008600D2">
            <w:pPr>
              <w:spacing w:after="0" w:line="240" w:lineRule="auto"/>
              <w:jc w:val="center"/>
              <w:rPr>
                <w:rFonts w:ascii="Times New Roman" w:hAnsi="Times New Roman" w:cs="Times New Roman"/>
                <w:b/>
                <w:sz w:val="24"/>
                <w:szCs w:val="24"/>
              </w:rPr>
            </w:pPr>
            <w:r w:rsidRPr="00CA796A">
              <w:rPr>
                <w:rFonts w:ascii="Times New Roman" w:hAnsi="Times New Roman" w:cs="Times New Roman"/>
                <w:b/>
                <w:sz w:val="24"/>
                <w:szCs w:val="24"/>
                <w:lang w:val="ru-RU"/>
              </w:rPr>
              <w:t>Пер</w:t>
            </w:r>
            <w:proofErr w:type="spellStart"/>
            <w:r w:rsidRPr="00CA796A">
              <w:rPr>
                <w:rFonts w:ascii="Times New Roman" w:hAnsi="Times New Roman" w:cs="Times New Roman"/>
                <w:b/>
                <w:sz w:val="24"/>
                <w:szCs w:val="24"/>
              </w:rPr>
              <w:t>іод</w:t>
            </w:r>
            <w:proofErr w:type="spellEnd"/>
          </w:p>
        </w:tc>
        <w:tc>
          <w:tcPr>
            <w:tcW w:w="3292" w:type="dxa"/>
            <w:vAlign w:val="center"/>
          </w:tcPr>
          <w:p w:rsidR="00270465" w:rsidRPr="00CA796A" w:rsidRDefault="00270465" w:rsidP="008600D2">
            <w:pPr>
              <w:spacing w:after="0" w:line="240" w:lineRule="auto"/>
              <w:jc w:val="center"/>
              <w:rPr>
                <w:rFonts w:ascii="Times New Roman" w:hAnsi="Times New Roman" w:cs="Times New Roman"/>
                <w:sz w:val="24"/>
                <w:szCs w:val="24"/>
              </w:rPr>
            </w:pPr>
            <w:r w:rsidRPr="00CA796A">
              <w:rPr>
                <w:rFonts w:ascii="Times New Roman" w:hAnsi="Times New Roman" w:cs="Times New Roman"/>
                <w:b/>
                <w:sz w:val="24"/>
                <w:szCs w:val="24"/>
              </w:rPr>
              <w:t>Загальний дохід,</w:t>
            </w:r>
            <w:r w:rsidRPr="00CA796A">
              <w:rPr>
                <w:rFonts w:ascii="Times New Roman" w:hAnsi="Times New Roman" w:cs="Times New Roman"/>
                <w:sz w:val="24"/>
                <w:szCs w:val="24"/>
              </w:rPr>
              <w:t xml:space="preserve"> </w:t>
            </w:r>
          </w:p>
          <w:p w:rsidR="00270465" w:rsidRPr="00CA796A" w:rsidRDefault="00270465" w:rsidP="008600D2">
            <w:pPr>
              <w:spacing w:after="0" w:line="240" w:lineRule="auto"/>
              <w:jc w:val="center"/>
              <w:rPr>
                <w:rFonts w:ascii="Times New Roman" w:hAnsi="Times New Roman" w:cs="Times New Roman"/>
                <w:sz w:val="24"/>
                <w:szCs w:val="24"/>
              </w:rPr>
            </w:pPr>
            <w:r w:rsidRPr="00CA796A">
              <w:rPr>
                <w:rFonts w:ascii="Times New Roman" w:hAnsi="Times New Roman" w:cs="Times New Roman"/>
                <w:sz w:val="24"/>
                <w:szCs w:val="24"/>
              </w:rPr>
              <w:t>тис. грн</w:t>
            </w:r>
          </w:p>
        </w:tc>
        <w:tc>
          <w:tcPr>
            <w:tcW w:w="3969" w:type="dxa"/>
            <w:vAlign w:val="center"/>
          </w:tcPr>
          <w:p w:rsidR="00270465" w:rsidRPr="00CA796A" w:rsidRDefault="00270465" w:rsidP="008600D2">
            <w:pPr>
              <w:spacing w:after="0" w:line="240" w:lineRule="auto"/>
              <w:jc w:val="center"/>
              <w:rPr>
                <w:rFonts w:ascii="Times New Roman" w:hAnsi="Times New Roman" w:cs="Times New Roman"/>
                <w:b/>
                <w:sz w:val="24"/>
                <w:szCs w:val="24"/>
              </w:rPr>
            </w:pPr>
            <w:r w:rsidRPr="00CA796A">
              <w:rPr>
                <w:rFonts w:ascii="Times New Roman" w:hAnsi="Times New Roman" w:cs="Times New Roman"/>
                <w:b/>
                <w:sz w:val="24"/>
                <w:szCs w:val="24"/>
              </w:rPr>
              <w:t>Дохід за основним видом діяльності,</w:t>
            </w:r>
          </w:p>
          <w:p w:rsidR="00270465" w:rsidRPr="00CA796A" w:rsidRDefault="00270465" w:rsidP="008600D2">
            <w:pPr>
              <w:spacing w:after="0" w:line="240" w:lineRule="auto"/>
              <w:jc w:val="center"/>
              <w:rPr>
                <w:rFonts w:ascii="Times New Roman" w:hAnsi="Times New Roman" w:cs="Times New Roman"/>
                <w:b/>
                <w:sz w:val="24"/>
                <w:szCs w:val="24"/>
              </w:rPr>
            </w:pPr>
            <w:r w:rsidRPr="00CA796A">
              <w:rPr>
                <w:rFonts w:ascii="Times New Roman" w:hAnsi="Times New Roman" w:cs="Times New Roman"/>
                <w:sz w:val="24"/>
                <w:szCs w:val="24"/>
              </w:rPr>
              <w:t>тис. грн</w:t>
            </w:r>
          </w:p>
        </w:tc>
      </w:tr>
      <w:tr w:rsidR="003750CB" w:rsidRPr="003750CB" w:rsidTr="003750CB">
        <w:tc>
          <w:tcPr>
            <w:tcW w:w="2633" w:type="dxa"/>
            <w:vAlign w:val="center"/>
          </w:tcPr>
          <w:p w:rsidR="00270465" w:rsidRPr="00CA796A" w:rsidRDefault="00270465" w:rsidP="0051417B">
            <w:pPr>
              <w:spacing w:after="0" w:line="240" w:lineRule="auto"/>
              <w:jc w:val="center"/>
              <w:rPr>
                <w:rFonts w:ascii="Times New Roman" w:hAnsi="Times New Roman" w:cs="Times New Roman"/>
                <w:sz w:val="24"/>
                <w:szCs w:val="24"/>
                <w:lang w:val="ru-RU"/>
              </w:rPr>
            </w:pPr>
            <w:r w:rsidRPr="00CA796A">
              <w:rPr>
                <w:rFonts w:ascii="Times New Roman" w:hAnsi="Times New Roman" w:cs="Times New Roman"/>
                <w:sz w:val="24"/>
                <w:szCs w:val="24"/>
                <w:lang w:val="ru-RU"/>
              </w:rPr>
              <w:t>20</w:t>
            </w:r>
            <w:r w:rsidR="0051417B" w:rsidRPr="00CA796A">
              <w:rPr>
                <w:rFonts w:ascii="Times New Roman" w:hAnsi="Times New Roman" w:cs="Times New Roman"/>
                <w:sz w:val="24"/>
                <w:szCs w:val="24"/>
                <w:lang w:val="ru-RU"/>
              </w:rPr>
              <w:t>2</w:t>
            </w:r>
            <w:r w:rsidR="00D57B50" w:rsidRPr="00CA796A">
              <w:rPr>
                <w:rFonts w:ascii="Times New Roman" w:hAnsi="Times New Roman" w:cs="Times New Roman"/>
                <w:sz w:val="24"/>
                <w:szCs w:val="24"/>
                <w:lang w:val="ru-RU"/>
              </w:rPr>
              <w:t>1</w:t>
            </w:r>
            <w:r w:rsidR="0051417B" w:rsidRPr="00CA796A">
              <w:rPr>
                <w:rFonts w:ascii="Times New Roman" w:hAnsi="Times New Roman" w:cs="Times New Roman"/>
                <w:sz w:val="24"/>
                <w:szCs w:val="24"/>
                <w:lang w:val="ru-RU"/>
              </w:rPr>
              <w:t xml:space="preserve"> </w:t>
            </w:r>
            <w:r w:rsidRPr="00CA796A">
              <w:rPr>
                <w:rFonts w:ascii="Times New Roman" w:hAnsi="Times New Roman" w:cs="Times New Roman"/>
                <w:sz w:val="24"/>
                <w:szCs w:val="24"/>
                <w:lang w:val="ru-RU"/>
              </w:rPr>
              <w:t>р.</w:t>
            </w:r>
          </w:p>
        </w:tc>
        <w:tc>
          <w:tcPr>
            <w:tcW w:w="3292" w:type="dxa"/>
            <w:vAlign w:val="center"/>
          </w:tcPr>
          <w:p w:rsidR="00270465" w:rsidRPr="00CA796A" w:rsidRDefault="004D0531" w:rsidP="000636CD">
            <w:pPr>
              <w:spacing w:after="0" w:line="240" w:lineRule="auto"/>
              <w:jc w:val="center"/>
              <w:rPr>
                <w:rFonts w:ascii="Times New Roman" w:hAnsi="Times New Roman" w:cs="Times New Roman"/>
                <w:sz w:val="24"/>
                <w:szCs w:val="24"/>
                <w:lang w:val="ru-RU"/>
              </w:rPr>
            </w:pPr>
            <w:r w:rsidRPr="00CA796A">
              <w:rPr>
                <w:rFonts w:ascii="Times New Roman" w:hAnsi="Times New Roman" w:cs="Times New Roman"/>
                <w:sz w:val="24"/>
                <w:szCs w:val="24"/>
                <w:lang w:val="ru-RU"/>
              </w:rPr>
              <w:t>7691,0</w:t>
            </w:r>
          </w:p>
        </w:tc>
        <w:tc>
          <w:tcPr>
            <w:tcW w:w="3969" w:type="dxa"/>
            <w:vAlign w:val="center"/>
          </w:tcPr>
          <w:p w:rsidR="00270465" w:rsidRPr="00CA796A" w:rsidRDefault="00E24E22" w:rsidP="000636CD">
            <w:pPr>
              <w:spacing w:after="0" w:line="240" w:lineRule="auto"/>
              <w:jc w:val="center"/>
              <w:rPr>
                <w:rFonts w:ascii="Times New Roman" w:hAnsi="Times New Roman" w:cs="Times New Roman"/>
                <w:sz w:val="24"/>
                <w:szCs w:val="24"/>
                <w:lang w:val="ru-RU"/>
              </w:rPr>
            </w:pPr>
            <w:r w:rsidRPr="00CA796A">
              <w:rPr>
                <w:rFonts w:ascii="Times New Roman" w:hAnsi="Times New Roman" w:cs="Times New Roman"/>
                <w:sz w:val="24"/>
                <w:szCs w:val="24"/>
                <w:lang w:val="ru-RU"/>
              </w:rPr>
              <w:t>5463,0</w:t>
            </w:r>
          </w:p>
        </w:tc>
      </w:tr>
      <w:tr w:rsidR="003750CB" w:rsidRPr="003750CB" w:rsidTr="003750CB">
        <w:tc>
          <w:tcPr>
            <w:tcW w:w="2633" w:type="dxa"/>
            <w:vAlign w:val="center"/>
          </w:tcPr>
          <w:p w:rsidR="00270465" w:rsidRPr="00CA796A" w:rsidRDefault="00270465" w:rsidP="0051417B">
            <w:pPr>
              <w:spacing w:after="0" w:line="240" w:lineRule="auto"/>
              <w:jc w:val="center"/>
              <w:rPr>
                <w:rFonts w:ascii="Times New Roman" w:hAnsi="Times New Roman" w:cs="Times New Roman"/>
                <w:sz w:val="24"/>
                <w:szCs w:val="24"/>
                <w:lang w:val="ru-RU"/>
              </w:rPr>
            </w:pPr>
            <w:r w:rsidRPr="00CA796A">
              <w:rPr>
                <w:rFonts w:ascii="Times New Roman" w:hAnsi="Times New Roman" w:cs="Times New Roman"/>
                <w:sz w:val="24"/>
                <w:szCs w:val="24"/>
                <w:lang w:val="ru-RU"/>
              </w:rPr>
              <w:t>20</w:t>
            </w:r>
            <w:r w:rsidR="0051417B" w:rsidRPr="00CA796A">
              <w:rPr>
                <w:rFonts w:ascii="Times New Roman" w:hAnsi="Times New Roman" w:cs="Times New Roman"/>
                <w:sz w:val="24"/>
                <w:szCs w:val="24"/>
                <w:lang w:val="ru-RU"/>
              </w:rPr>
              <w:t>2</w:t>
            </w:r>
            <w:r w:rsidR="00D57B50" w:rsidRPr="00CA796A">
              <w:rPr>
                <w:rFonts w:ascii="Times New Roman" w:hAnsi="Times New Roman" w:cs="Times New Roman"/>
                <w:sz w:val="24"/>
                <w:szCs w:val="24"/>
                <w:lang w:val="ru-RU"/>
              </w:rPr>
              <w:t>2</w:t>
            </w:r>
            <w:r w:rsidR="0051417B" w:rsidRPr="00CA796A">
              <w:rPr>
                <w:rFonts w:ascii="Times New Roman" w:hAnsi="Times New Roman" w:cs="Times New Roman"/>
                <w:sz w:val="24"/>
                <w:szCs w:val="24"/>
                <w:lang w:val="ru-RU"/>
              </w:rPr>
              <w:t xml:space="preserve"> </w:t>
            </w:r>
            <w:r w:rsidRPr="00CA796A">
              <w:rPr>
                <w:rFonts w:ascii="Times New Roman" w:hAnsi="Times New Roman" w:cs="Times New Roman"/>
                <w:sz w:val="24"/>
                <w:szCs w:val="24"/>
                <w:lang w:val="ru-RU"/>
              </w:rPr>
              <w:t>р.</w:t>
            </w:r>
          </w:p>
        </w:tc>
        <w:tc>
          <w:tcPr>
            <w:tcW w:w="3292" w:type="dxa"/>
            <w:vAlign w:val="center"/>
          </w:tcPr>
          <w:p w:rsidR="00270465" w:rsidRPr="00CA796A" w:rsidRDefault="004D0531" w:rsidP="000636CD">
            <w:pPr>
              <w:spacing w:after="0" w:line="240" w:lineRule="auto"/>
              <w:jc w:val="center"/>
              <w:rPr>
                <w:rFonts w:ascii="Times New Roman" w:hAnsi="Times New Roman" w:cs="Times New Roman"/>
                <w:sz w:val="24"/>
                <w:szCs w:val="24"/>
                <w:lang w:val="ru-RU"/>
              </w:rPr>
            </w:pPr>
            <w:r w:rsidRPr="00CA796A">
              <w:rPr>
                <w:rFonts w:ascii="Times New Roman" w:hAnsi="Times New Roman" w:cs="Times New Roman"/>
                <w:sz w:val="24"/>
                <w:szCs w:val="24"/>
                <w:lang w:val="ru-RU"/>
              </w:rPr>
              <w:t>2759,0</w:t>
            </w:r>
          </w:p>
        </w:tc>
        <w:tc>
          <w:tcPr>
            <w:tcW w:w="3969" w:type="dxa"/>
            <w:vAlign w:val="center"/>
          </w:tcPr>
          <w:p w:rsidR="00270465" w:rsidRPr="00CA796A" w:rsidRDefault="000636CD" w:rsidP="000636CD">
            <w:pPr>
              <w:spacing w:after="0" w:line="240" w:lineRule="auto"/>
              <w:jc w:val="center"/>
              <w:rPr>
                <w:rFonts w:ascii="Times New Roman" w:hAnsi="Times New Roman" w:cs="Times New Roman"/>
                <w:sz w:val="24"/>
                <w:szCs w:val="24"/>
                <w:lang w:val="ru-RU"/>
              </w:rPr>
            </w:pPr>
            <w:r w:rsidRPr="00CA796A">
              <w:rPr>
                <w:rFonts w:ascii="Times New Roman" w:hAnsi="Times New Roman" w:cs="Times New Roman"/>
                <w:sz w:val="24"/>
                <w:szCs w:val="24"/>
                <w:lang w:val="ru-RU"/>
              </w:rPr>
              <w:t>1</w:t>
            </w:r>
            <w:r w:rsidR="00E24E22" w:rsidRPr="00CA796A">
              <w:rPr>
                <w:rFonts w:ascii="Times New Roman" w:hAnsi="Times New Roman" w:cs="Times New Roman"/>
                <w:sz w:val="24"/>
                <w:szCs w:val="24"/>
                <w:lang w:val="ru-RU"/>
              </w:rPr>
              <w:t>713,0</w:t>
            </w:r>
          </w:p>
        </w:tc>
      </w:tr>
      <w:tr w:rsidR="003750CB" w:rsidRPr="003750CB" w:rsidTr="003750CB">
        <w:tc>
          <w:tcPr>
            <w:tcW w:w="2633" w:type="dxa"/>
            <w:vAlign w:val="center"/>
          </w:tcPr>
          <w:p w:rsidR="005C1354" w:rsidRPr="00CA796A" w:rsidRDefault="005C1354" w:rsidP="0051417B">
            <w:pPr>
              <w:spacing w:after="0" w:line="240" w:lineRule="auto"/>
              <w:jc w:val="center"/>
              <w:rPr>
                <w:rFonts w:ascii="Times New Roman" w:hAnsi="Times New Roman" w:cs="Times New Roman"/>
                <w:sz w:val="24"/>
                <w:szCs w:val="24"/>
                <w:lang w:val="ru-RU"/>
              </w:rPr>
            </w:pPr>
            <w:r w:rsidRPr="00CA796A">
              <w:rPr>
                <w:rFonts w:ascii="Times New Roman" w:hAnsi="Times New Roman" w:cs="Times New Roman"/>
                <w:sz w:val="24"/>
                <w:szCs w:val="24"/>
                <w:lang w:val="ru-RU"/>
              </w:rPr>
              <w:t>202</w:t>
            </w:r>
            <w:r w:rsidR="00D57B50" w:rsidRPr="00CA796A">
              <w:rPr>
                <w:rFonts w:ascii="Times New Roman" w:hAnsi="Times New Roman" w:cs="Times New Roman"/>
                <w:sz w:val="24"/>
                <w:szCs w:val="24"/>
                <w:lang w:val="ru-RU"/>
              </w:rPr>
              <w:t>3</w:t>
            </w:r>
            <w:r w:rsidRPr="00CA796A">
              <w:rPr>
                <w:rFonts w:ascii="Times New Roman" w:hAnsi="Times New Roman" w:cs="Times New Roman"/>
                <w:sz w:val="24"/>
                <w:szCs w:val="24"/>
                <w:lang w:val="ru-RU"/>
              </w:rPr>
              <w:t xml:space="preserve"> р</w:t>
            </w:r>
            <w:r w:rsidR="000941ED" w:rsidRPr="00CA796A">
              <w:rPr>
                <w:rFonts w:ascii="Times New Roman" w:hAnsi="Times New Roman" w:cs="Times New Roman"/>
                <w:sz w:val="24"/>
                <w:szCs w:val="24"/>
                <w:lang w:val="ru-RU"/>
              </w:rPr>
              <w:t>.</w:t>
            </w:r>
          </w:p>
        </w:tc>
        <w:tc>
          <w:tcPr>
            <w:tcW w:w="3292" w:type="dxa"/>
            <w:vAlign w:val="center"/>
          </w:tcPr>
          <w:p w:rsidR="005C1354" w:rsidRPr="00CA796A" w:rsidRDefault="000941ED" w:rsidP="000636CD">
            <w:pPr>
              <w:spacing w:after="0" w:line="240" w:lineRule="auto"/>
              <w:jc w:val="center"/>
              <w:rPr>
                <w:rFonts w:ascii="Times New Roman" w:hAnsi="Times New Roman" w:cs="Times New Roman"/>
                <w:strike/>
                <w:sz w:val="24"/>
                <w:szCs w:val="24"/>
                <w:lang w:val="ru-RU"/>
              </w:rPr>
            </w:pPr>
            <w:r w:rsidRPr="00CA796A">
              <w:rPr>
                <w:rFonts w:ascii="Times New Roman" w:hAnsi="Times New Roman" w:cs="Times New Roman"/>
                <w:sz w:val="24"/>
                <w:szCs w:val="24"/>
                <w:lang w:val="ru-RU"/>
              </w:rPr>
              <w:t>910</w:t>
            </w:r>
            <w:r w:rsidR="004D0531" w:rsidRPr="00CA796A">
              <w:rPr>
                <w:rFonts w:ascii="Times New Roman" w:hAnsi="Times New Roman" w:cs="Times New Roman"/>
                <w:sz w:val="24"/>
                <w:szCs w:val="24"/>
                <w:lang w:val="ru-RU"/>
              </w:rPr>
              <w:t>,0</w:t>
            </w:r>
          </w:p>
        </w:tc>
        <w:tc>
          <w:tcPr>
            <w:tcW w:w="3969" w:type="dxa"/>
            <w:vAlign w:val="center"/>
          </w:tcPr>
          <w:p w:rsidR="005C1354" w:rsidRPr="00CA796A" w:rsidRDefault="000941ED" w:rsidP="000636CD">
            <w:pPr>
              <w:spacing w:after="0" w:line="240" w:lineRule="auto"/>
              <w:jc w:val="center"/>
              <w:rPr>
                <w:rFonts w:ascii="Times New Roman" w:hAnsi="Times New Roman" w:cs="Times New Roman"/>
                <w:sz w:val="24"/>
                <w:szCs w:val="24"/>
                <w:lang w:val="ru-RU"/>
              </w:rPr>
            </w:pPr>
            <w:r w:rsidRPr="00CA796A">
              <w:rPr>
                <w:rFonts w:ascii="Times New Roman" w:hAnsi="Times New Roman" w:cs="Times New Roman"/>
                <w:sz w:val="24"/>
                <w:szCs w:val="24"/>
                <w:lang w:val="ru-RU"/>
              </w:rPr>
              <w:t>910</w:t>
            </w:r>
            <w:r w:rsidR="00E24E22" w:rsidRPr="00CA796A">
              <w:rPr>
                <w:rFonts w:ascii="Times New Roman" w:hAnsi="Times New Roman" w:cs="Times New Roman"/>
                <w:sz w:val="24"/>
                <w:szCs w:val="24"/>
                <w:lang w:val="ru-RU"/>
              </w:rPr>
              <w:t>,0</w:t>
            </w:r>
          </w:p>
        </w:tc>
      </w:tr>
      <w:tr w:rsidR="000941ED" w:rsidRPr="003750CB" w:rsidTr="003750CB">
        <w:tc>
          <w:tcPr>
            <w:tcW w:w="2633" w:type="dxa"/>
            <w:vAlign w:val="center"/>
          </w:tcPr>
          <w:p w:rsidR="000941ED" w:rsidRPr="00CA796A" w:rsidRDefault="000941ED" w:rsidP="0051417B">
            <w:pPr>
              <w:spacing w:after="0" w:line="240" w:lineRule="auto"/>
              <w:jc w:val="center"/>
              <w:rPr>
                <w:rFonts w:ascii="Times New Roman" w:hAnsi="Times New Roman" w:cs="Times New Roman"/>
                <w:sz w:val="24"/>
                <w:szCs w:val="24"/>
                <w:lang w:val="ru-RU"/>
              </w:rPr>
            </w:pPr>
            <w:r w:rsidRPr="00CA796A">
              <w:rPr>
                <w:rFonts w:ascii="Times New Roman" w:hAnsi="Times New Roman" w:cs="Times New Roman"/>
                <w:sz w:val="24"/>
                <w:szCs w:val="24"/>
                <w:lang w:val="ru-RU"/>
              </w:rPr>
              <w:t xml:space="preserve">9 </w:t>
            </w:r>
            <w:proofErr w:type="spellStart"/>
            <w:r w:rsidRPr="00CA796A">
              <w:rPr>
                <w:rFonts w:ascii="Times New Roman" w:hAnsi="Times New Roman" w:cs="Times New Roman"/>
                <w:sz w:val="24"/>
                <w:szCs w:val="24"/>
                <w:lang w:val="ru-RU"/>
              </w:rPr>
              <w:t>місяців</w:t>
            </w:r>
            <w:proofErr w:type="spellEnd"/>
            <w:r w:rsidRPr="00CA796A">
              <w:rPr>
                <w:rFonts w:ascii="Times New Roman" w:hAnsi="Times New Roman" w:cs="Times New Roman"/>
                <w:sz w:val="24"/>
                <w:szCs w:val="24"/>
                <w:lang w:val="ru-RU"/>
              </w:rPr>
              <w:t xml:space="preserve"> 2024 р.</w:t>
            </w:r>
          </w:p>
        </w:tc>
        <w:tc>
          <w:tcPr>
            <w:tcW w:w="3292" w:type="dxa"/>
            <w:vAlign w:val="center"/>
          </w:tcPr>
          <w:p w:rsidR="000941ED" w:rsidRPr="00CA796A" w:rsidRDefault="000941ED" w:rsidP="000636CD">
            <w:pPr>
              <w:spacing w:after="0" w:line="240" w:lineRule="auto"/>
              <w:jc w:val="center"/>
              <w:rPr>
                <w:rFonts w:ascii="Times New Roman" w:hAnsi="Times New Roman" w:cs="Times New Roman"/>
                <w:sz w:val="24"/>
                <w:szCs w:val="24"/>
                <w:lang w:val="ru-RU"/>
              </w:rPr>
            </w:pPr>
            <w:r w:rsidRPr="00CA796A">
              <w:rPr>
                <w:rFonts w:ascii="Times New Roman" w:hAnsi="Times New Roman" w:cs="Times New Roman"/>
                <w:sz w:val="24"/>
                <w:szCs w:val="24"/>
                <w:lang w:val="ru-RU"/>
              </w:rPr>
              <w:t>0,0</w:t>
            </w:r>
          </w:p>
        </w:tc>
        <w:tc>
          <w:tcPr>
            <w:tcW w:w="3969" w:type="dxa"/>
            <w:vAlign w:val="center"/>
          </w:tcPr>
          <w:p w:rsidR="000941ED" w:rsidRPr="00CA796A" w:rsidRDefault="000941ED" w:rsidP="000636CD">
            <w:pPr>
              <w:spacing w:after="0" w:line="240" w:lineRule="auto"/>
              <w:jc w:val="center"/>
              <w:rPr>
                <w:rFonts w:ascii="Times New Roman" w:hAnsi="Times New Roman" w:cs="Times New Roman"/>
                <w:sz w:val="24"/>
                <w:szCs w:val="24"/>
                <w:lang w:val="ru-RU"/>
              </w:rPr>
            </w:pPr>
            <w:r w:rsidRPr="00CA796A">
              <w:rPr>
                <w:rFonts w:ascii="Times New Roman" w:hAnsi="Times New Roman" w:cs="Times New Roman"/>
                <w:sz w:val="24"/>
                <w:szCs w:val="24"/>
                <w:lang w:val="ru-RU"/>
              </w:rPr>
              <w:t>0,0</w:t>
            </w:r>
          </w:p>
        </w:tc>
      </w:tr>
    </w:tbl>
    <w:p w:rsidR="00F56946" w:rsidRPr="00056A14" w:rsidRDefault="00F56946" w:rsidP="004E4A59">
      <w:pPr>
        <w:spacing w:after="0" w:line="240" w:lineRule="auto"/>
        <w:ind w:left="-142"/>
        <w:jc w:val="center"/>
        <w:rPr>
          <w:rFonts w:ascii="Times New Roman" w:hAnsi="Times New Roman" w:cs="Times New Roman"/>
          <w:b/>
          <w:iCs/>
          <w:sz w:val="24"/>
          <w:szCs w:val="24"/>
        </w:rPr>
      </w:pPr>
      <w:bookmarkStart w:id="0" w:name="OLE_LINK1"/>
    </w:p>
    <w:p w:rsidR="005E4291" w:rsidRPr="009F6B4D" w:rsidRDefault="005E4291" w:rsidP="004E4A59">
      <w:pPr>
        <w:spacing w:after="0" w:line="240" w:lineRule="auto"/>
        <w:ind w:left="-142"/>
        <w:jc w:val="center"/>
        <w:rPr>
          <w:rFonts w:ascii="Times New Roman" w:hAnsi="Times New Roman" w:cs="Times New Roman"/>
          <w:b/>
          <w:iCs/>
          <w:sz w:val="24"/>
          <w:szCs w:val="24"/>
        </w:rPr>
      </w:pPr>
      <w:r w:rsidRPr="005E4291">
        <w:rPr>
          <w:rFonts w:ascii="Times New Roman" w:hAnsi="Times New Roman" w:cs="Times New Roman"/>
          <w:b/>
          <w:iCs/>
          <w:sz w:val="24"/>
          <w:szCs w:val="24"/>
        </w:rPr>
        <w:t xml:space="preserve">Основні показники господарської діяльності </w:t>
      </w:r>
      <w:r w:rsidR="00D66AD9">
        <w:rPr>
          <w:rFonts w:ascii="Times New Roman" w:hAnsi="Times New Roman" w:cs="Times New Roman"/>
          <w:b/>
          <w:iCs/>
          <w:sz w:val="24"/>
          <w:szCs w:val="24"/>
          <w:lang w:val="ru-RU"/>
        </w:rPr>
        <w:t>ДП «</w:t>
      </w:r>
      <w:r w:rsidR="001D3C34">
        <w:rPr>
          <w:rFonts w:ascii="Times New Roman" w:hAnsi="Times New Roman" w:cs="Times New Roman"/>
          <w:b/>
          <w:iCs/>
          <w:sz w:val="24"/>
          <w:szCs w:val="24"/>
          <w:lang w:val="ru-RU"/>
        </w:rPr>
        <w:t>МАЧРП</w:t>
      </w:r>
      <w:r w:rsidR="00E94221" w:rsidRPr="009F6B4D">
        <w:rPr>
          <w:rFonts w:ascii="Times New Roman" w:hAnsi="Times New Roman" w:cs="Times New Roman"/>
          <w:b/>
          <w:iCs/>
          <w:sz w:val="24"/>
          <w:szCs w:val="24"/>
          <w:lang w:val="ru-RU"/>
        </w:rPr>
        <w:t>»</w:t>
      </w:r>
    </w:p>
    <w:p w:rsidR="004E4A59" w:rsidRDefault="005E4291" w:rsidP="000D37CA">
      <w:pPr>
        <w:pStyle w:val="31"/>
        <w:jc w:val="center"/>
        <w:rPr>
          <w:rFonts w:ascii="Times New Roman" w:hAnsi="Times New Roman"/>
          <w:b/>
          <w:iCs/>
          <w:sz w:val="24"/>
          <w:szCs w:val="24"/>
        </w:rPr>
      </w:pPr>
      <w:r w:rsidRPr="005E4291">
        <w:rPr>
          <w:rFonts w:ascii="Times New Roman" w:hAnsi="Times New Roman"/>
          <w:b/>
          <w:iCs/>
          <w:sz w:val="24"/>
          <w:szCs w:val="24"/>
        </w:rPr>
        <w:t xml:space="preserve">за </w:t>
      </w:r>
      <w:r w:rsidR="006440D2">
        <w:rPr>
          <w:rFonts w:ascii="Times New Roman" w:hAnsi="Times New Roman"/>
          <w:b/>
          <w:iCs/>
          <w:sz w:val="24"/>
          <w:szCs w:val="24"/>
        </w:rPr>
        <w:t>2021, 2022</w:t>
      </w:r>
      <w:r w:rsidR="003750CB">
        <w:rPr>
          <w:rFonts w:ascii="Times New Roman" w:hAnsi="Times New Roman"/>
          <w:b/>
          <w:iCs/>
          <w:sz w:val="24"/>
          <w:szCs w:val="24"/>
        </w:rPr>
        <w:t>, 2023</w:t>
      </w:r>
      <w:r w:rsidR="006440D2">
        <w:rPr>
          <w:rFonts w:ascii="Times New Roman" w:hAnsi="Times New Roman"/>
          <w:b/>
          <w:iCs/>
          <w:sz w:val="24"/>
          <w:szCs w:val="24"/>
        </w:rPr>
        <w:t xml:space="preserve"> </w:t>
      </w:r>
      <w:r w:rsidRPr="005E4291">
        <w:rPr>
          <w:rFonts w:ascii="Times New Roman" w:hAnsi="Times New Roman"/>
          <w:b/>
          <w:iCs/>
          <w:sz w:val="24"/>
          <w:szCs w:val="24"/>
        </w:rPr>
        <w:t xml:space="preserve"> роки та </w:t>
      </w:r>
      <w:r w:rsidR="003750CB">
        <w:rPr>
          <w:rFonts w:ascii="Times New Roman" w:hAnsi="Times New Roman"/>
          <w:b/>
          <w:iCs/>
          <w:sz w:val="24"/>
          <w:szCs w:val="24"/>
        </w:rPr>
        <w:t>9 місяців</w:t>
      </w:r>
      <w:r w:rsidRPr="005E4291">
        <w:rPr>
          <w:rFonts w:ascii="Times New Roman" w:hAnsi="Times New Roman"/>
          <w:b/>
          <w:iCs/>
          <w:sz w:val="24"/>
          <w:szCs w:val="24"/>
        </w:rPr>
        <w:t xml:space="preserve"> 202</w:t>
      </w:r>
      <w:r w:rsidR="003750CB">
        <w:rPr>
          <w:rFonts w:ascii="Times New Roman" w:hAnsi="Times New Roman"/>
          <w:b/>
          <w:iCs/>
          <w:sz w:val="24"/>
          <w:szCs w:val="24"/>
        </w:rPr>
        <w:t>4</w:t>
      </w:r>
      <w:r w:rsidRPr="005E4291">
        <w:rPr>
          <w:rFonts w:ascii="Times New Roman" w:hAnsi="Times New Roman"/>
          <w:b/>
          <w:iCs/>
          <w:sz w:val="24"/>
          <w:szCs w:val="24"/>
        </w:rPr>
        <w:t xml:space="preserve"> року</w:t>
      </w:r>
    </w:p>
    <w:p w:rsidR="00C309B9" w:rsidRDefault="00C309B9" w:rsidP="000D37CA">
      <w:pPr>
        <w:pStyle w:val="31"/>
        <w:jc w:val="center"/>
        <w:rPr>
          <w:rFonts w:ascii="Times New Roman" w:hAnsi="Times New Roman"/>
          <w:b/>
          <w:iCs/>
          <w:sz w:val="24"/>
          <w:szCs w:val="24"/>
        </w:rPr>
      </w:pPr>
    </w:p>
    <w:tbl>
      <w:tblPr>
        <w:tblStyle w:val="TableGrid"/>
        <w:tblW w:w="10369" w:type="dxa"/>
        <w:tblInd w:w="-451" w:type="dxa"/>
        <w:tblCellMar>
          <w:top w:w="12" w:type="dxa"/>
          <w:left w:w="10" w:type="dxa"/>
          <w:right w:w="79" w:type="dxa"/>
        </w:tblCellMar>
        <w:tblLook w:val="04A0" w:firstRow="1" w:lastRow="0" w:firstColumn="1" w:lastColumn="0" w:noHBand="0" w:noVBand="1"/>
      </w:tblPr>
      <w:tblGrid>
        <w:gridCol w:w="665"/>
        <w:gridCol w:w="3832"/>
        <w:gridCol w:w="1244"/>
        <w:gridCol w:w="1095"/>
        <w:gridCol w:w="1132"/>
        <w:gridCol w:w="1153"/>
        <w:gridCol w:w="1248"/>
      </w:tblGrid>
      <w:tr w:rsidR="0028285C" w:rsidRPr="004807CA" w:rsidTr="004807CA">
        <w:trPr>
          <w:trHeight w:val="567"/>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spacing w:after="18"/>
              <w:ind w:left="250"/>
              <w:jc w:val="center"/>
              <w:rPr>
                <w:sz w:val="24"/>
                <w:szCs w:val="24"/>
              </w:rPr>
            </w:pPr>
            <w:r w:rsidRPr="004807CA">
              <w:rPr>
                <w:rFonts w:ascii="Times New Roman" w:eastAsia="Times New Roman" w:hAnsi="Times New Roman" w:cs="Times New Roman"/>
                <w:b/>
                <w:sz w:val="24"/>
                <w:szCs w:val="24"/>
              </w:rPr>
              <w:t>№</w:t>
            </w:r>
          </w:p>
          <w:p w:rsidR="003750CB" w:rsidRPr="004807CA" w:rsidRDefault="003750CB" w:rsidP="003750CB">
            <w:pPr>
              <w:ind w:left="72"/>
              <w:jc w:val="center"/>
              <w:rPr>
                <w:sz w:val="24"/>
                <w:szCs w:val="24"/>
              </w:rPr>
            </w:pPr>
            <w:r w:rsidRPr="004807CA">
              <w:rPr>
                <w:rFonts w:ascii="Times New Roman" w:eastAsia="Times New Roman" w:hAnsi="Times New Roman" w:cs="Times New Roman"/>
                <w:b/>
                <w:sz w:val="24"/>
                <w:szCs w:val="24"/>
              </w:rPr>
              <w:t>п/п</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66"/>
              <w:jc w:val="center"/>
              <w:rPr>
                <w:sz w:val="24"/>
                <w:szCs w:val="24"/>
              </w:rPr>
            </w:pPr>
            <w:proofErr w:type="spellStart"/>
            <w:r w:rsidRPr="004807CA">
              <w:rPr>
                <w:rFonts w:ascii="Times New Roman" w:eastAsia="Times New Roman" w:hAnsi="Times New Roman" w:cs="Times New Roman"/>
                <w:b/>
                <w:sz w:val="24"/>
                <w:szCs w:val="24"/>
              </w:rPr>
              <w:t>Показники</w:t>
            </w:r>
            <w:proofErr w:type="spellEnd"/>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spacing w:after="22"/>
              <w:ind w:left="163"/>
              <w:jc w:val="center"/>
              <w:rPr>
                <w:sz w:val="24"/>
                <w:szCs w:val="24"/>
              </w:rPr>
            </w:pPr>
            <w:proofErr w:type="spellStart"/>
            <w:r w:rsidRPr="004807CA">
              <w:rPr>
                <w:rFonts w:ascii="Times New Roman" w:eastAsia="Times New Roman" w:hAnsi="Times New Roman" w:cs="Times New Roman"/>
                <w:b/>
                <w:sz w:val="24"/>
                <w:szCs w:val="24"/>
              </w:rPr>
              <w:t>Одиниця</w:t>
            </w:r>
            <w:proofErr w:type="spellEnd"/>
            <w:r w:rsidRPr="004807CA">
              <w:rPr>
                <w:rFonts w:ascii="Times New Roman" w:eastAsia="Times New Roman" w:hAnsi="Times New Roman" w:cs="Times New Roman"/>
                <w:b/>
                <w:sz w:val="24"/>
                <w:szCs w:val="24"/>
              </w:rPr>
              <w:t xml:space="preserve"> </w:t>
            </w:r>
            <w:proofErr w:type="spellStart"/>
            <w:r w:rsidRPr="004807CA">
              <w:rPr>
                <w:rFonts w:ascii="Times New Roman" w:eastAsia="Times New Roman" w:hAnsi="Times New Roman" w:cs="Times New Roman"/>
                <w:b/>
                <w:sz w:val="24"/>
                <w:szCs w:val="24"/>
              </w:rPr>
              <w:t>виміру</w:t>
            </w:r>
            <w:proofErr w:type="spellEnd"/>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58"/>
              <w:jc w:val="center"/>
              <w:rPr>
                <w:sz w:val="24"/>
                <w:szCs w:val="24"/>
              </w:rPr>
            </w:pPr>
            <w:r w:rsidRPr="004807CA">
              <w:rPr>
                <w:rFonts w:ascii="Times New Roman" w:eastAsia="Times New Roman" w:hAnsi="Times New Roman" w:cs="Times New Roman"/>
                <w:b/>
                <w:sz w:val="24"/>
                <w:szCs w:val="24"/>
              </w:rPr>
              <w:t>2021 р.</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54"/>
              <w:jc w:val="center"/>
              <w:rPr>
                <w:sz w:val="24"/>
                <w:szCs w:val="24"/>
              </w:rPr>
            </w:pPr>
            <w:r w:rsidRPr="004807CA">
              <w:rPr>
                <w:rFonts w:ascii="Times New Roman" w:eastAsia="Times New Roman" w:hAnsi="Times New Roman" w:cs="Times New Roman"/>
                <w:b/>
                <w:sz w:val="24"/>
                <w:szCs w:val="24"/>
              </w:rPr>
              <w:t>2022 р.</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81"/>
              <w:jc w:val="center"/>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2023 р.</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jc w:val="center"/>
              <w:rPr>
                <w:sz w:val="24"/>
                <w:szCs w:val="24"/>
              </w:rPr>
            </w:pPr>
            <w:r w:rsidRPr="004807CA">
              <w:rPr>
                <w:rFonts w:ascii="Times New Roman" w:eastAsia="Times New Roman" w:hAnsi="Times New Roman" w:cs="Times New Roman"/>
                <w:b/>
                <w:sz w:val="24"/>
                <w:szCs w:val="24"/>
              </w:rPr>
              <w:t xml:space="preserve">9 </w:t>
            </w:r>
            <w:proofErr w:type="spellStart"/>
            <w:r w:rsidRPr="004807CA">
              <w:rPr>
                <w:rFonts w:ascii="Times New Roman" w:eastAsia="Times New Roman" w:hAnsi="Times New Roman" w:cs="Times New Roman"/>
                <w:b/>
                <w:sz w:val="24"/>
                <w:szCs w:val="24"/>
              </w:rPr>
              <w:t>місяців</w:t>
            </w:r>
            <w:proofErr w:type="spellEnd"/>
            <w:r w:rsidRPr="004807CA">
              <w:rPr>
                <w:rFonts w:ascii="Times New Roman" w:eastAsia="Times New Roman" w:hAnsi="Times New Roman" w:cs="Times New Roman"/>
                <w:b/>
                <w:sz w:val="24"/>
                <w:szCs w:val="24"/>
              </w:rPr>
              <w:t xml:space="preserve"> </w:t>
            </w:r>
            <w:r w:rsidR="00D214DC" w:rsidRPr="004807CA">
              <w:rPr>
                <w:rFonts w:ascii="Times New Roman" w:eastAsia="Times New Roman" w:hAnsi="Times New Roman" w:cs="Times New Roman"/>
                <w:b/>
                <w:sz w:val="24"/>
                <w:szCs w:val="24"/>
              </w:rPr>
              <w:t xml:space="preserve">            </w:t>
            </w:r>
            <w:r w:rsidRPr="004807CA">
              <w:rPr>
                <w:rFonts w:ascii="Times New Roman" w:eastAsia="Times New Roman" w:hAnsi="Times New Roman" w:cs="Times New Roman"/>
                <w:b/>
                <w:sz w:val="24"/>
                <w:szCs w:val="24"/>
              </w:rPr>
              <w:t>2024 року</w:t>
            </w:r>
          </w:p>
          <w:p w:rsidR="003750CB" w:rsidRPr="004807CA" w:rsidRDefault="003750CB" w:rsidP="003750CB">
            <w:pPr>
              <w:jc w:val="center"/>
              <w:rPr>
                <w:sz w:val="24"/>
                <w:szCs w:val="24"/>
              </w:rPr>
            </w:pPr>
          </w:p>
        </w:tc>
      </w:tr>
      <w:tr w:rsidR="0028285C" w:rsidRPr="004807CA" w:rsidTr="004807CA">
        <w:trPr>
          <w:trHeight w:val="581"/>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67"/>
              <w:jc w:val="center"/>
              <w:rPr>
                <w:sz w:val="24"/>
                <w:szCs w:val="24"/>
              </w:rPr>
            </w:pPr>
            <w:r w:rsidRPr="004807CA">
              <w:rPr>
                <w:rFonts w:ascii="Times New Roman" w:eastAsia="Times New Roman" w:hAnsi="Times New Roman" w:cs="Times New Roman"/>
                <w:b/>
                <w:sz w:val="24"/>
                <w:szCs w:val="24"/>
              </w:rPr>
              <w:t xml:space="preserve">1.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06"/>
              <w:rPr>
                <w:sz w:val="24"/>
                <w:szCs w:val="24"/>
              </w:rPr>
            </w:pPr>
            <w:proofErr w:type="spellStart"/>
            <w:proofErr w:type="gramStart"/>
            <w:r w:rsidRPr="004807CA">
              <w:rPr>
                <w:rFonts w:ascii="Times New Roman" w:eastAsia="Times New Roman" w:hAnsi="Times New Roman" w:cs="Times New Roman"/>
                <w:b/>
                <w:sz w:val="24"/>
                <w:szCs w:val="24"/>
              </w:rPr>
              <w:t>Активи</w:t>
            </w:r>
            <w:proofErr w:type="spellEnd"/>
            <w:r w:rsidRPr="004807CA">
              <w:rPr>
                <w:rFonts w:ascii="Times New Roman" w:eastAsia="Times New Roman" w:hAnsi="Times New Roman" w:cs="Times New Roman"/>
                <w:b/>
                <w:sz w:val="24"/>
                <w:szCs w:val="24"/>
              </w:rPr>
              <w:t xml:space="preserve">  </w:t>
            </w:r>
            <w:r w:rsidRPr="004807CA">
              <w:rPr>
                <w:rFonts w:ascii="Times New Roman" w:eastAsia="Times New Roman" w:hAnsi="Times New Roman" w:cs="Times New Roman"/>
                <w:sz w:val="24"/>
                <w:szCs w:val="24"/>
              </w:rPr>
              <w:t>(</w:t>
            </w:r>
            <w:proofErr w:type="gramEnd"/>
            <w:r w:rsidRPr="004807CA">
              <w:rPr>
                <w:rFonts w:ascii="Times New Roman" w:eastAsia="Times New Roman" w:hAnsi="Times New Roman" w:cs="Times New Roman"/>
                <w:sz w:val="24"/>
                <w:szCs w:val="24"/>
              </w:rPr>
              <w:t>форма №1, рядок 1300)</w:t>
            </w:r>
            <w:r w:rsidRPr="004807CA">
              <w:rPr>
                <w:rFonts w:ascii="Times New Roman" w:eastAsia="Times New Roman" w:hAnsi="Times New Roman" w:cs="Times New Roman"/>
                <w:color w:val="FF0000"/>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19"/>
              <w:jc w:val="center"/>
              <w:rPr>
                <w:sz w:val="24"/>
                <w:szCs w:val="24"/>
              </w:rPr>
            </w:pPr>
            <w:r w:rsidRPr="004807CA">
              <w:rPr>
                <w:rFonts w:ascii="Times New Roman" w:eastAsia="Times New Roman" w:hAnsi="Times New Roman" w:cs="Times New Roman"/>
                <w:b/>
                <w:sz w:val="24"/>
                <w:szCs w:val="24"/>
              </w:rPr>
              <w:t xml:space="preserve">тис. грн.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4807CA">
            <w:pPr>
              <w:ind w:right="58"/>
              <w:jc w:val="center"/>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 xml:space="preserve">7 187,0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4807CA">
            <w:pPr>
              <w:ind w:right="58"/>
              <w:jc w:val="center"/>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7 146,0</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D52440" w:rsidP="004807CA">
            <w:pPr>
              <w:ind w:right="58"/>
              <w:jc w:val="center"/>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3936</w:t>
            </w:r>
            <w:r w:rsidR="00266A14" w:rsidRPr="004807CA">
              <w:rPr>
                <w:rFonts w:ascii="Times New Roman" w:eastAsia="Times New Roman" w:hAnsi="Times New Roman" w:cs="Times New Roman"/>
                <w:b/>
                <w:sz w:val="24"/>
                <w:szCs w:val="24"/>
              </w:rPr>
              <w:t>.0</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4807CA">
            <w:pPr>
              <w:ind w:right="58"/>
              <w:jc w:val="center"/>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 xml:space="preserve">4 </w:t>
            </w:r>
            <w:r w:rsidR="00266A14" w:rsidRPr="004807CA">
              <w:rPr>
                <w:rFonts w:ascii="Times New Roman" w:eastAsia="Times New Roman" w:hAnsi="Times New Roman" w:cs="Times New Roman"/>
                <w:b/>
                <w:sz w:val="24"/>
                <w:szCs w:val="24"/>
              </w:rPr>
              <w:t>747</w:t>
            </w:r>
            <w:r w:rsidRPr="004807CA">
              <w:rPr>
                <w:rFonts w:ascii="Times New Roman" w:eastAsia="Times New Roman" w:hAnsi="Times New Roman" w:cs="Times New Roman"/>
                <w:b/>
                <w:sz w:val="24"/>
                <w:szCs w:val="24"/>
              </w:rPr>
              <w:t xml:space="preserve">,0 </w:t>
            </w:r>
          </w:p>
        </w:tc>
      </w:tr>
      <w:tr w:rsidR="0028285C" w:rsidRPr="004807CA" w:rsidTr="004807CA">
        <w:trPr>
          <w:trHeight w:val="446"/>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67"/>
              <w:jc w:val="center"/>
              <w:rPr>
                <w:sz w:val="24"/>
                <w:szCs w:val="24"/>
              </w:rPr>
            </w:pPr>
            <w:r w:rsidRPr="004807CA">
              <w:rPr>
                <w:rFonts w:ascii="Times New Roman" w:eastAsia="Times New Roman" w:hAnsi="Times New Roman" w:cs="Times New Roman"/>
                <w:b/>
                <w:sz w:val="24"/>
                <w:szCs w:val="24"/>
              </w:rPr>
              <w:t xml:space="preserve">2.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06"/>
              <w:rPr>
                <w:b/>
                <w:sz w:val="24"/>
                <w:szCs w:val="24"/>
              </w:rPr>
            </w:pPr>
            <w:proofErr w:type="spellStart"/>
            <w:r w:rsidRPr="004807CA">
              <w:rPr>
                <w:rFonts w:ascii="Times New Roman" w:eastAsia="Times New Roman" w:hAnsi="Times New Roman" w:cs="Times New Roman"/>
                <w:b/>
                <w:sz w:val="24"/>
                <w:szCs w:val="24"/>
              </w:rPr>
              <w:t>Основні</w:t>
            </w:r>
            <w:proofErr w:type="spellEnd"/>
            <w:r w:rsidRPr="004807CA">
              <w:rPr>
                <w:rFonts w:ascii="Times New Roman" w:eastAsia="Times New Roman" w:hAnsi="Times New Roman" w:cs="Times New Roman"/>
                <w:b/>
                <w:sz w:val="24"/>
                <w:szCs w:val="24"/>
              </w:rPr>
              <w:t xml:space="preserve"> </w:t>
            </w:r>
            <w:proofErr w:type="spellStart"/>
            <w:r w:rsidRPr="004807CA">
              <w:rPr>
                <w:rFonts w:ascii="Times New Roman" w:eastAsia="Times New Roman" w:hAnsi="Times New Roman" w:cs="Times New Roman"/>
                <w:b/>
                <w:sz w:val="24"/>
                <w:szCs w:val="24"/>
              </w:rPr>
              <w:t>засоби</w:t>
            </w:r>
            <w:proofErr w:type="spellEnd"/>
            <w:r w:rsidRPr="004807CA">
              <w:rPr>
                <w:rFonts w:ascii="Times New Roman" w:eastAsia="Times New Roman" w:hAnsi="Times New Roman" w:cs="Times New Roman"/>
                <w:b/>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54"/>
              <w:rPr>
                <w:b/>
                <w:sz w:val="24"/>
                <w:szCs w:val="24"/>
              </w:rPr>
            </w:pPr>
            <w:proofErr w:type="spellStart"/>
            <w:r w:rsidRPr="004807CA">
              <w:rPr>
                <w:rFonts w:ascii="Times New Roman" w:eastAsia="Times New Roman" w:hAnsi="Times New Roman" w:cs="Times New Roman"/>
                <w:b/>
                <w:sz w:val="24"/>
                <w:szCs w:val="24"/>
              </w:rPr>
              <w:t>тис.грн</w:t>
            </w:r>
            <w:proofErr w:type="spellEnd"/>
            <w:r w:rsidRPr="004807CA">
              <w:rPr>
                <w:rFonts w:ascii="Times New Roman" w:eastAsia="Times New Roman" w:hAnsi="Times New Roman" w:cs="Times New Roman"/>
                <w:b/>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4807CA">
            <w:pPr>
              <w:ind w:right="58"/>
              <w:jc w:val="center"/>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 xml:space="preserve">3 598,0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4807CA">
            <w:pPr>
              <w:ind w:right="58"/>
              <w:jc w:val="center"/>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2 427,0</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266A14" w:rsidP="004807CA">
            <w:pPr>
              <w:ind w:right="58"/>
              <w:jc w:val="center"/>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2427,0</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4807CA">
            <w:pPr>
              <w:ind w:right="58"/>
              <w:jc w:val="center"/>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 xml:space="preserve">2 427,0 </w:t>
            </w:r>
          </w:p>
        </w:tc>
      </w:tr>
      <w:tr w:rsidR="0028285C" w:rsidRPr="004807CA" w:rsidTr="004807CA">
        <w:trPr>
          <w:trHeight w:val="466"/>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67"/>
              <w:jc w:val="center"/>
              <w:rPr>
                <w:sz w:val="24"/>
                <w:szCs w:val="24"/>
              </w:rPr>
            </w:pPr>
            <w:r w:rsidRPr="004807CA">
              <w:rPr>
                <w:rFonts w:ascii="Times New Roman" w:eastAsia="Times New Roman" w:hAnsi="Times New Roman" w:cs="Times New Roman"/>
                <w:b/>
                <w:sz w:val="24"/>
                <w:szCs w:val="24"/>
              </w:rPr>
              <w:lastRenderedPageBreak/>
              <w:t xml:space="preserve">3.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06"/>
              <w:rPr>
                <w:b/>
                <w:sz w:val="24"/>
                <w:szCs w:val="24"/>
              </w:rPr>
            </w:pPr>
            <w:proofErr w:type="spellStart"/>
            <w:r w:rsidRPr="004807CA">
              <w:rPr>
                <w:rFonts w:ascii="Times New Roman" w:eastAsia="Times New Roman" w:hAnsi="Times New Roman" w:cs="Times New Roman"/>
                <w:b/>
                <w:sz w:val="24"/>
                <w:szCs w:val="24"/>
              </w:rPr>
              <w:t>Довгострокові</w:t>
            </w:r>
            <w:proofErr w:type="spellEnd"/>
            <w:r w:rsidRPr="004807CA">
              <w:rPr>
                <w:rFonts w:ascii="Times New Roman" w:eastAsia="Times New Roman" w:hAnsi="Times New Roman" w:cs="Times New Roman"/>
                <w:b/>
                <w:sz w:val="24"/>
                <w:szCs w:val="24"/>
              </w:rPr>
              <w:t xml:space="preserve"> </w:t>
            </w:r>
            <w:proofErr w:type="spellStart"/>
            <w:r w:rsidRPr="004807CA">
              <w:rPr>
                <w:rFonts w:ascii="Times New Roman" w:eastAsia="Times New Roman" w:hAnsi="Times New Roman" w:cs="Times New Roman"/>
                <w:b/>
                <w:sz w:val="24"/>
                <w:szCs w:val="24"/>
              </w:rPr>
              <w:t>фінансові</w:t>
            </w:r>
            <w:proofErr w:type="spellEnd"/>
            <w:r w:rsidRPr="004807CA">
              <w:rPr>
                <w:rFonts w:ascii="Times New Roman" w:eastAsia="Times New Roman" w:hAnsi="Times New Roman" w:cs="Times New Roman"/>
                <w:b/>
                <w:sz w:val="24"/>
                <w:szCs w:val="24"/>
              </w:rPr>
              <w:t xml:space="preserve"> </w:t>
            </w:r>
            <w:proofErr w:type="spellStart"/>
            <w:r w:rsidRPr="004807CA">
              <w:rPr>
                <w:rFonts w:ascii="Times New Roman" w:eastAsia="Times New Roman" w:hAnsi="Times New Roman" w:cs="Times New Roman"/>
                <w:b/>
                <w:sz w:val="24"/>
                <w:szCs w:val="24"/>
              </w:rPr>
              <w:t>інвестиції</w:t>
            </w:r>
            <w:proofErr w:type="spellEnd"/>
            <w:r w:rsidRPr="004807CA">
              <w:rPr>
                <w:rFonts w:ascii="Times New Roman" w:eastAsia="Times New Roman" w:hAnsi="Times New Roman" w:cs="Times New Roman"/>
                <w:b/>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06"/>
              <w:rPr>
                <w:b/>
                <w:sz w:val="24"/>
                <w:szCs w:val="24"/>
              </w:rPr>
            </w:pPr>
            <w:proofErr w:type="spellStart"/>
            <w:r w:rsidRPr="004807CA">
              <w:rPr>
                <w:rFonts w:ascii="Times New Roman" w:eastAsia="Times New Roman" w:hAnsi="Times New Roman" w:cs="Times New Roman"/>
                <w:b/>
                <w:sz w:val="24"/>
                <w:szCs w:val="24"/>
              </w:rPr>
              <w:t>тис.грн</w:t>
            </w:r>
            <w:proofErr w:type="spellEnd"/>
            <w:r w:rsidRPr="004807CA">
              <w:rPr>
                <w:rFonts w:ascii="Times New Roman" w:eastAsia="Times New Roman" w:hAnsi="Times New Roman" w:cs="Times New Roman"/>
                <w:b/>
                <w:sz w:val="24"/>
                <w:szCs w:val="24"/>
              </w:rPr>
              <w:t>.</w:t>
            </w:r>
            <w:r w:rsidRPr="004807CA">
              <w:rPr>
                <w:rFonts w:ascii="Calibri" w:eastAsia="Calibri" w:hAnsi="Calibri" w:cs="Calibri"/>
                <w:b/>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66"/>
              <w:jc w:val="center"/>
              <w:rPr>
                <w:b/>
                <w:sz w:val="24"/>
                <w:szCs w:val="24"/>
              </w:rPr>
            </w:pPr>
            <w:r w:rsidRPr="004807CA">
              <w:rPr>
                <w:rFonts w:ascii="Times New Roman" w:eastAsia="Times New Roman" w:hAnsi="Times New Roman" w:cs="Times New Roman"/>
                <w:b/>
                <w:sz w:val="24"/>
                <w:szCs w:val="24"/>
              </w:rPr>
              <w:t>-</w:t>
            </w:r>
            <w:r w:rsidRPr="004807CA">
              <w:rPr>
                <w:rFonts w:ascii="Calibri" w:eastAsia="Calibri" w:hAnsi="Calibri" w:cs="Calibri"/>
                <w:b/>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81"/>
              <w:jc w:val="center"/>
              <w:rPr>
                <w:b/>
                <w:sz w:val="24"/>
                <w:szCs w:val="24"/>
              </w:rPr>
            </w:pPr>
            <w:r w:rsidRPr="004807CA">
              <w:rPr>
                <w:rFonts w:ascii="Times New Roman" w:eastAsia="Times New Roman" w:hAnsi="Times New Roman" w:cs="Times New Roman"/>
                <w:b/>
                <w:sz w:val="24"/>
                <w:szCs w:val="24"/>
              </w:rPr>
              <w:t>-</w:t>
            </w:r>
            <w:r w:rsidRPr="004807CA">
              <w:rPr>
                <w:rFonts w:ascii="Calibri" w:eastAsia="Calibri" w:hAnsi="Calibri" w:cs="Calibri"/>
                <w:b/>
                <w:sz w:val="24"/>
                <w:szCs w:val="24"/>
              </w:rPr>
              <w:t xml:space="preserve">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266A14" w:rsidP="003750CB">
            <w:pPr>
              <w:ind w:left="75"/>
              <w:jc w:val="center"/>
              <w:rPr>
                <w:b/>
                <w:sz w:val="24"/>
                <w:szCs w:val="24"/>
              </w:rPr>
            </w:pPr>
            <w:r w:rsidRPr="004807CA">
              <w:rPr>
                <w:b/>
                <w:sz w:val="24"/>
                <w:szCs w:val="24"/>
              </w:rPr>
              <w:t>-</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67"/>
              <w:jc w:val="center"/>
              <w:rPr>
                <w:b/>
                <w:sz w:val="24"/>
                <w:szCs w:val="24"/>
              </w:rPr>
            </w:pPr>
            <w:r w:rsidRPr="004807CA">
              <w:rPr>
                <w:rFonts w:ascii="Times New Roman" w:eastAsia="Times New Roman" w:hAnsi="Times New Roman" w:cs="Times New Roman"/>
                <w:b/>
                <w:sz w:val="24"/>
                <w:szCs w:val="24"/>
              </w:rPr>
              <w:t>-</w:t>
            </w:r>
            <w:r w:rsidRPr="004807CA">
              <w:rPr>
                <w:rFonts w:ascii="Calibri" w:eastAsia="Calibri" w:hAnsi="Calibri" w:cs="Calibri"/>
                <w:b/>
                <w:sz w:val="24"/>
                <w:szCs w:val="24"/>
              </w:rPr>
              <w:t xml:space="preserve"> </w:t>
            </w:r>
          </w:p>
        </w:tc>
      </w:tr>
      <w:tr w:rsidR="0028285C" w:rsidRPr="004807CA" w:rsidTr="004807CA">
        <w:trPr>
          <w:trHeight w:val="471"/>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67"/>
              <w:jc w:val="center"/>
              <w:rPr>
                <w:sz w:val="24"/>
                <w:szCs w:val="24"/>
              </w:rPr>
            </w:pPr>
            <w:r w:rsidRPr="004807CA">
              <w:rPr>
                <w:rFonts w:ascii="Times New Roman" w:eastAsia="Times New Roman" w:hAnsi="Times New Roman" w:cs="Times New Roman"/>
                <w:b/>
                <w:sz w:val="24"/>
                <w:szCs w:val="24"/>
              </w:rPr>
              <w:t xml:space="preserve">4.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06"/>
              <w:rPr>
                <w:b/>
                <w:sz w:val="24"/>
                <w:szCs w:val="24"/>
              </w:rPr>
            </w:pPr>
            <w:proofErr w:type="spellStart"/>
            <w:r w:rsidRPr="004807CA">
              <w:rPr>
                <w:rFonts w:ascii="Times New Roman" w:eastAsia="Times New Roman" w:hAnsi="Times New Roman" w:cs="Times New Roman"/>
                <w:b/>
                <w:sz w:val="24"/>
                <w:szCs w:val="24"/>
              </w:rPr>
              <w:t>Оборотні</w:t>
            </w:r>
            <w:proofErr w:type="spellEnd"/>
            <w:r w:rsidRPr="004807CA">
              <w:rPr>
                <w:rFonts w:ascii="Times New Roman" w:eastAsia="Times New Roman" w:hAnsi="Times New Roman" w:cs="Times New Roman"/>
                <w:b/>
                <w:sz w:val="24"/>
                <w:szCs w:val="24"/>
              </w:rPr>
              <w:t xml:space="preserve"> </w:t>
            </w:r>
            <w:proofErr w:type="spellStart"/>
            <w:r w:rsidRPr="004807CA">
              <w:rPr>
                <w:rFonts w:ascii="Times New Roman" w:eastAsia="Times New Roman" w:hAnsi="Times New Roman" w:cs="Times New Roman"/>
                <w:b/>
                <w:sz w:val="24"/>
                <w:szCs w:val="24"/>
              </w:rPr>
              <w:t>активи</w:t>
            </w:r>
            <w:proofErr w:type="spellEnd"/>
            <w:r w:rsidRPr="004807CA">
              <w:rPr>
                <w:rFonts w:ascii="Times New Roman" w:eastAsia="Times New Roman" w:hAnsi="Times New Roman" w:cs="Times New Roman"/>
                <w:b/>
                <w:sz w:val="24"/>
                <w:szCs w:val="24"/>
              </w:rPr>
              <w:t xml:space="preserve">, у т.ч.: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06"/>
              <w:rPr>
                <w:b/>
                <w:sz w:val="24"/>
                <w:szCs w:val="24"/>
              </w:rPr>
            </w:pPr>
            <w:proofErr w:type="spellStart"/>
            <w:r w:rsidRPr="004807CA">
              <w:rPr>
                <w:rFonts w:ascii="Times New Roman" w:eastAsia="Times New Roman" w:hAnsi="Times New Roman" w:cs="Times New Roman"/>
                <w:b/>
                <w:sz w:val="24"/>
                <w:szCs w:val="24"/>
              </w:rPr>
              <w:t>тис.грн</w:t>
            </w:r>
            <w:proofErr w:type="spellEnd"/>
            <w:r w:rsidRPr="004807CA">
              <w:rPr>
                <w:rFonts w:ascii="Times New Roman" w:eastAsia="Times New Roman" w:hAnsi="Times New Roman" w:cs="Times New Roman"/>
                <w:b/>
                <w:sz w:val="24"/>
                <w:szCs w:val="24"/>
              </w:rPr>
              <w:t>.</w:t>
            </w:r>
            <w:r w:rsidRPr="004807CA">
              <w:rPr>
                <w:rFonts w:ascii="Calibri" w:eastAsia="Calibri" w:hAnsi="Calibri" w:cs="Calibri"/>
                <w:b/>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69"/>
              <w:jc w:val="center"/>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 xml:space="preserve">3 587,0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63"/>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 xml:space="preserve">4 717,0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266A14" w:rsidP="003750CB">
            <w:pPr>
              <w:ind w:left="79"/>
              <w:jc w:val="center"/>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1507,0</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266A14" w:rsidP="003750CB">
            <w:pPr>
              <w:ind w:left="70"/>
              <w:jc w:val="center"/>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2318</w:t>
            </w:r>
            <w:r w:rsidR="003750CB" w:rsidRPr="004807CA">
              <w:rPr>
                <w:rFonts w:ascii="Times New Roman" w:eastAsia="Times New Roman" w:hAnsi="Times New Roman" w:cs="Times New Roman"/>
                <w:b/>
                <w:sz w:val="24"/>
                <w:szCs w:val="24"/>
              </w:rPr>
              <w:t xml:space="preserve">,0 </w:t>
            </w:r>
          </w:p>
        </w:tc>
      </w:tr>
      <w:tr w:rsidR="0028285C" w:rsidRPr="004807CA" w:rsidTr="004807CA">
        <w:trPr>
          <w:trHeight w:val="466"/>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74"/>
              <w:jc w:val="center"/>
              <w:rPr>
                <w:sz w:val="24"/>
                <w:szCs w:val="24"/>
              </w:rPr>
            </w:pPr>
            <w:r w:rsidRPr="004807CA">
              <w:rPr>
                <w:rFonts w:ascii="Times New Roman" w:eastAsia="Times New Roman" w:hAnsi="Times New Roman" w:cs="Times New Roman"/>
                <w:sz w:val="24"/>
                <w:szCs w:val="24"/>
              </w:rPr>
              <w:t xml:space="preserve">4.1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06"/>
              <w:rPr>
                <w:sz w:val="24"/>
                <w:szCs w:val="24"/>
              </w:rPr>
            </w:pPr>
            <w:r w:rsidRPr="004807CA">
              <w:rPr>
                <w:rFonts w:ascii="Times New Roman" w:eastAsia="Times New Roman" w:hAnsi="Times New Roman" w:cs="Times New Roman"/>
                <w:sz w:val="24"/>
                <w:szCs w:val="24"/>
              </w:rPr>
              <w:t xml:space="preserve">запаси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06"/>
              <w:rPr>
                <w:sz w:val="24"/>
                <w:szCs w:val="24"/>
              </w:rPr>
            </w:pPr>
            <w:proofErr w:type="spellStart"/>
            <w:r w:rsidRPr="004807CA">
              <w:rPr>
                <w:rFonts w:ascii="Times New Roman" w:eastAsia="Times New Roman" w:hAnsi="Times New Roman" w:cs="Times New Roman"/>
                <w:sz w:val="24"/>
                <w:szCs w:val="24"/>
              </w:rPr>
              <w:t>тис.грн</w:t>
            </w:r>
            <w:proofErr w:type="spellEnd"/>
            <w:r w:rsidRPr="004807CA">
              <w:rPr>
                <w:rFonts w:ascii="Times New Roman" w:eastAsia="Times New Roman" w:hAnsi="Times New Roman" w:cs="Times New Roman"/>
                <w:b/>
                <w:sz w:val="24"/>
                <w:szCs w:val="24"/>
              </w:rPr>
              <w:t>.</w:t>
            </w:r>
            <w:r w:rsidRPr="004807CA">
              <w:rPr>
                <w:rFonts w:ascii="Calibri" w:eastAsia="Calibri" w:hAnsi="Calibri" w:cs="Calibri"/>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69"/>
              <w:jc w:val="center"/>
              <w:rPr>
                <w:sz w:val="24"/>
                <w:szCs w:val="24"/>
              </w:rPr>
            </w:pPr>
            <w:r w:rsidRPr="004807CA">
              <w:rPr>
                <w:rFonts w:ascii="Times New Roman" w:eastAsia="Times New Roman" w:hAnsi="Times New Roman" w:cs="Times New Roman"/>
                <w:sz w:val="24"/>
                <w:szCs w:val="24"/>
              </w:rPr>
              <w:t>3,0</w:t>
            </w:r>
            <w:r w:rsidRPr="004807CA">
              <w:rPr>
                <w:rFonts w:ascii="Calibri" w:eastAsia="Calibri" w:hAnsi="Calibri" w:cs="Calibri"/>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84"/>
              <w:jc w:val="center"/>
              <w:rPr>
                <w:sz w:val="24"/>
                <w:szCs w:val="24"/>
              </w:rPr>
            </w:pPr>
            <w:r w:rsidRPr="004807CA">
              <w:rPr>
                <w:rFonts w:ascii="Times New Roman" w:eastAsia="Times New Roman" w:hAnsi="Times New Roman" w:cs="Times New Roman"/>
                <w:sz w:val="24"/>
                <w:szCs w:val="24"/>
              </w:rPr>
              <w:t>1,0</w:t>
            </w:r>
            <w:r w:rsidRPr="004807CA">
              <w:rPr>
                <w:rFonts w:ascii="Calibri" w:eastAsia="Calibri" w:hAnsi="Calibri" w:cs="Calibri"/>
                <w:sz w:val="24"/>
                <w:szCs w:val="24"/>
              </w:rPr>
              <w:t xml:space="preserve">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266A14" w:rsidP="003750CB">
            <w:pPr>
              <w:ind w:left="83"/>
              <w:jc w:val="center"/>
              <w:rPr>
                <w:sz w:val="24"/>
                <w:szCs w:val="24"/>
              </w:rPr>
            </w:pPr>
            <w:r w:rsidRPr="004807CA">
              <w:rPr>
                <w:sz w:val="24"/>
                <w:szCs w:val="24"/>
              </w:rPr>
              <w:t>1,0</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266A14" w:rsidP="003750CB">
            <w:pPr>
              <w:ind w:left="67"/>
              <w:jc w:val="center"/>
              <w:rPr>
                <w:sz w:val="24"/>
                <w:szCs w:val="24"/>
              </w:rPr>
            </w:pPr>
            <w:r w:rsidRPr="004807CA">
              <w:rPr>
                <w:rFonts w:ascii="Times New Roman" w:eastAsia="Times New Roman" w:hAnsi="Times New Roman" w:cs="Times New Roman"/>
                <w:b/>
                <w:sz w:val="24"/>
                <w:szCs w:val="24"/>
              </w:rPr>
              <w:t>1,0</w:t>
            </w:r>
            <w:r w:rsidR="003750CB" w:rsidRPr="004807CA">
              <w:rPr>
                <w:rFonts w:ascii="Calibri" w:eastAsia="Calibri" w:hAnsi="Calibri" w:cs="Calibri"/>
                <w:sz w:val="24"/>
                <w:szCs w:val="24"/>
              </w:rPr>
              <w:t xml:space="preserve"> </w:t>
            </w:r>
          </w:p>
        </w:tc>
      </w:tr>
      <w:tr w:rsidR="0028285C" w:rsidRPr="004807CA" w:rsidTr="004807CA">
        <w:trPr>
          <w:trHeight w:val="830"/>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67"/>
              <w:jc w:val="center"/>
              <w:rPr>
                <w:sz w:val="24"/>
                <w:szCs w:val="24"/>
              </w:rPr>
            </w:pPr>
            <w:r w:rsidRPr="004807CA">
              <w:rPr>
                <w:rFonts w:ascii="Times New Roman" w:eastAsia="Times New Roman" w:hAnsi="Times New Roman" w:cs="Times New Roman"/>
                <w:sz w:val="24"/>
                <w:szCs w:val="24"/>
              </w:rPr>
              <w:t xml:space="preserve">4.2.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06"/>
              <w:rPr>
                <w:sz w:val="24"/>
                <w:szCs w:val="24"/>
              </w:rPr>
            </w:pPr>
            <w:proofErr w:type="spellStart"/>
            <w:r w:rsidRPr="004807CA">
              <w:rPr>
                <w:rFonts w:ascii="Times New Roman" w:eastAsia="Times New Roman" w:hAnsi="Times New Roman" w:cs="Times New Roman"/>
                <w:sz w:val="24"/>
                <w:szCs w:val="24"/>
              </w:rPr>
              <w:t>сумарна</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дебіторська</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заборгованість</w:t>
            </w:r>
            <w:proofErr w:type="spellEnd"/>
            <w:r w:rsidRPr="004807CA">
              <w:rPr>
                <w:rFonts w:ascii="Times New Roman" w:eastAsia="Times New Roman" w:hAnsi="Times New Roman" w:cs="Times New Roman"/>
                <w:sz w:val="24"/>
                <w:szCs w:val="24"/>
              </w:rPr>
              <w:t xml:space="preserve"> </w:t>
            </w:r>
          </w:p>
          <w:p w:rsidR="003750CB" w:rsidRPr="004807CA" w:rsidRDefault="003750CB" w:rsidP="003750CB">
            <w:pPr>
              <w:spacing w:after="93"/>
              <w:ind w:left="106"/>
              <w:rPr>
                <w:sz w:val="24"/>
                <w:szCs w:val="24"/>
              </w:rPr>
            </w:pPr>
            <w:r w:rsidRPr="004807CA">
              <w:rPr>
                <w:rFonts w:ascii="Times New Roman" w:eastAsia="Times New Roman" w:hAnsi="Times New Roman" w:cs="Times New Roman"/>
                <w:sz w:val="24"/>
                <w:szCs w:val="24"/>
              </w:rPr>
              <w:t>(форма № 1, рядок 1125+1130+1135+1140+1145+1155</w:t>
            </w:r>
            <w:r w:rsidRPr="004807CA">
              <w:rPr>
                <w:rFonts w:ascii="Times New Roman" w:eastAsia="Times New Roman" w:hAnsi="Times New Roman" w:cs="Times New Roman"/>
                <w:b/>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06"/>
              <w:rPr>
                <w:sz w:val="24"/>
                <w:szCs w:val="24"/>
              </w:rPr>
            </w:pPr>
            <w:proofErr w:type="spellStart"/>
            <w:r w:rsidRPr="004807CA">
              <w:rPr>
                <w:rFonts w:ascii="Times New Roman" w:eastAsia="Times New Roman" w:hAnsi="Times New Roman" w:cs="Times New Roman"/>
                <w:sz w:val="24"/>
                <w:szCs w:val="24"/>
              </w:rPr>
              <w:t>тис.грн</w:t>
            </w:r>
            <w:proofErr w:type="spellEnd"/>
            <w:r w:rsidRPr="004807CA">
              <w:rPr>
                <w:rFonts w:ascii="Times New Roman" w:eastAsia="Times New Roman" w:hAnsi="Times New Roman" w:cs="Times New Roman"/>
                <w:b/>
                <w:sz w:val="24"/>
                <w:szCs w:val="24"/>
              </w:rPr>
              <w:t>.</w:t>
            </w:r>
            <w:r w:rsidRPr="004807CA">
              <w:rPr>
                <w:rFonts w:ascii="Calibri" w:eastAsia="Calibri" w:hAnsi="Calibri" w:cs="Calibri"/>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69"/>
              <w:jc w:val="center"/>
              <w:rPr>
                <w:sz w:val="24"/>
                <w:szCs w:val="24"/>
              </w:rPr>
            </w:pPr>
            <w:r w:rsidRPr="004807CA">
              <w:rPr>
                <w:rFonts w:ascii="Times New Roman" w:eastAsia="Times New Roman" w:hAnsi="Times New Roman" w:cs="Times New Roman"/>
                <w:sz w:val="24"/>
                <w:szCs w:val="24"/>
              </w:rPr>
              <w:t>2 936,0</w:t>
            </w:r>
            <w:r w:rsidRPr="004807CA">
              <w:rPr>
                <w:rFonts w:ascii="Calibri" w:eastAsia="Calibri" w:hAnsi="Calibri" w:cs="Calibri"/>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63"/>
              <w:rPr>
                <w:sz w:val="24"/>
                <w:szCs w:val="24"/>
              </w:rPr>
            </w:pPr>
            <w:r w:rsidRPr="004807CA">
              <w:rPr>
                <w:rFonts w:ascii="Times New Roman" w:eastAsia="Times New Roman" w:hAnsi="Times New Roman" w:cs="Times New Roman"/>
                <w:sz w:val="24"/>
                <w:szCs w:val="24"/>
              </w:rPr>
              <w:t>2 509,0</w:t>
            </w:r>
            <w:r w:rsidRPr="004807CA">
              <w:rPr>
                <w:rFonts w:ascii="Calibri" w:eastAsia="Calibri" w:hAnsi="Calibri" w:cs="Calibri"/>
                <w:sz w:val="24"/>
                <w:szCs w:val="24"/>
              </w:rPr>
              <w:t xml:space="preserve">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266A14" w:rsidP="003750CB">
            <w:pPr>
              <w:ind w:left="78"/>
              <w:jc w:val="center"/>
              <w:rPr>
                <w:sz w:val="24"/>
                <w:szCs w:val="24"/>
              </w:rPr>
            </w:pPr>
            <w:r w:rsidRPr="004807CA">
              <w:rPr>
                <w:sz w:val="24"/>
                <w:szCs w:val="24"/>
              </w:rPr>
              <w:t>-</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266A14" w:rsidP="003750CB">
            <w:pPr>
              <w:ind w:left="70"/>
              <w:jc w:val="center"/>
              <w:rPr>
                <w:sz w:val="24"/>
                <w:szCs w:val="24"/>
              </w:rPr>
            </w:pPr>
            <w:r w:rsidRPr="004807CA">
              <w:rPr>
                <w:rFonts w:ascii="Times New Roman" w:eastAsia="Times New Roman" w:hAnsi="Times New Roman" w:cs="Times New Roman"/>
                <w:sz w:val="24"/>
                <w:szCs w:val="24"/>
              </w:rPr>
              <w:t>-</w:t>
            </w:r>
            <w:r w:rsidR="003750CB" w:rsidRPr="004807CA">
              <w:rPr>
                <w:rFonts w:ascii="Calibri" w:eastAsia="Calibri" w:hAnsi="Calibri" w:cs="Calibri"/>
                <w:sz w:val="24"/>
                <w:szCs w:val="24"/>
              </w:rPr>
              <w:t xml:space="preserve"> </w:t>
            </w:r>
          </w:p>
        </w:tc>
      </w:tr>
      <w:tr w:rsidR="0028285C" w:rsidRPr="004807CA" w:rsidTr="004807CA">
        <w:trPr>
          <w:trHeight w:val="471"/>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67"/>
              <w:jc w:val="center"/>
              <w:rPr>
                <w:sz w:val="24"/>
                <w:szCs w:val="24"/>
              </w:rPr>
            </w:pPr>
            <w:r w:rsidRPr="004807CA">
              <w:rPr>
                <w:rFonts w:ascii="Times New Roman" w:eastAsia="Times New Roman" w:hAnsi="Times New Roman" w:cs="Times New Roman"/>
                <w:b/>
                <w:sz w:val="24"/>
                <w:szCs w:val="24"/>
              </w:rPr>
              <w:t xml:space="preserve">5.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06"/>
              <w:rPr>
                <w:b/>
                <w:sz w:val="24"/>
                <w:szCs w:val="24"/>
              </w:rPr>
            </w:pPr>
            <w:proofErr w:type="spellStart"/>
            <w:r w:rsidRPr="004807CA">
              <w:rPr>
                <w:rFonts w:ascii="Times New Roman" w:eastAsia="Times New Roman" w:hAnsi="Times New Roman" w:cs="Times New Roman"/>
                <w:b/>
                <w:sz w:val="24"/>
                <w:szCs w:val="24"/>
              </w:rPr>
              <w:t>Власний</w:t>
            </w:r>
            <w:proofErr w:type="spellEnd"/>
            <w:r w:rsidRPr="004807CA">
              <w:rPr>
                <w:rFonts w:ascii="Times New Roman" w:eastAsia="Times New Roman" w:hAnsi="Times New Roman" w:cs="Times New Roman"/>
                <w:b/>
                <w:sz w:val="24"/>
                <w:szCs w:val="24"/>
              </w:rPr>
              <w:t xml:space="preserve"> </w:t>
            </w:r>
            <w:proofErr w:type="spellStart"/>
            <w:r w:rsidRPr="004807CA">
              <w:rPr>
                <w:rFonts w:ascii="Times New Roman" w:eastAsia="Times New Roman" w:hAnsi="Times New Roman" w:cs="Times New Roman"/>
                <w:b/>
                <w:sz w:val="24"/>
                <w:szCs w:val="24"/>
              </w:rPr>
              <w:t>капітал</w:t>
            </w:r>
            <w:proofErr w:type="spellEnd"/>
            <w:r w:rsidRPr="004807CA">
              <w:rPr>
                <w:rFonts w:ascii="Times New Roman" w:eastAsia="Times New Roman" w:hAnsi="Times New Roman" w:cs="Times New Roman"/>
                <w:b/>
                <w:sz w:val="24"/>
                <w:szCs w:val="24"/>
              </w:rPr>
              <w:t xml:space="preserve"> (р.1495)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06"/>
              <w:rPr>
                <w:b/>
                <w:sz w:val="24"/>
                <w:szCs w:val="24"/>
              </w:rPr>
            </w:pPr>
            <w:proofErr w:type="spellStart"/>
            <w:r w:rsidRPr="004807CA">
              <w:rPr>
                <w:rFonts w:ascii="Times New Roman" w:eastAsia="Times New Roman" w:hAnsi="Times New Roman" w:cs="Times New Roman"/>
                <w:b/>
                <w:sz w:val="24"/>
                <w:szCs w:val="24"/>
              </w:rPr>
              <w:t>тис.грн</w:t>
            </w:r>
            <w:proofErr w:type="spellEnd"/>
            <w:r w:rsidRPr="004807CA">
              <w:rPr>
                <w:rFonts w:ascii="Times New Roman" w:eastAsia="Times New Roman" w:hAnsi="Times New Roman" w:cs="Times New Roman"/>
                <w:b/>
                <w:sz w:val="24"/>
                <w:szCs w:val="24"/>
              </w:rPr>
              <w:t>.</w:t>
            </w:r>
            <w:r w:rsidRPr="004807CA">
              <w:rPr>
                <w:rFonts w:ascii="Calibri" w:eastAsia="Calibri" w:hAnsi="Calibri" w:cs="Calibri"/>
                <w:b/>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4807CA">
            <w:pPr>
              <w:ind w:left="163"/>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 xml:space="preserve">7 090,0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4807CA">
            <w:pPr>
              <w:ind w:left="163"/>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 xml:space="preserve">7 095,0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266A14" w:rsidP="004807CA">
            <w:pPr>
              <w:ind w:left="163"/>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2913,0</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266A14" w:rsidP="004807CA">
            <w:pPr>
              <w:ind w:left="163"/>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1866,1</w:t>
            </w:r>
            <w:r w:rsidR="003750CB" w:rsidRPr="004807CA">
              <w:rPr>
                <w:rFonts w:ascii="Times New Roman" w:eastAsia="Times New Roman" w:hAnsi="Times New Roman" w:cs="Times New Roman"/>
                <w:b/>
                <w:sz w:val="24"/>
                <w:szCs w:val="24"/>
              </w:rPr>
              <w:t xml:space="preserve"> </w:t>
            </w:r>
          </w:p>
        </w:tc>
      </w:tr>
      <w:tr w:rsidR="0028285C" w:rsidRPr="004807CA" w:rsidTr="004807CA">
        <w:trPr>
          <w:trHeight w:val="538"/>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67"/>
              <w:jc w:val="center"/>
              <w:rPr>
                <w:sz w:val="24"/>
                <w:szCs w:val="24"/>
              </w:rPr>
            </w:pPr>
            <w:r w:rsidRPr="004807CA">
              <w:rPr>
                <w:rFonts w:ascii="Times New Roman" w:eastAsia="Times New Roman" w:hAnsi="Times New Roman" w:cs="Times New Roman"/>
                <w:b/>
                <w:sz w:val="24"/>
                <w:szCs w:val="24"/>
              </w:rPr>
              <w:t xml:space="preserve">6.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06"/>
              <w:rPr>
                <w:b/>
                <w:sz w:val="24"/>
                <w:szCs w:val="24"/>
              </w:rPr>
            </w:pPr>
            <w:proofErr w:type="spellStart"/>
            <w:r w:rsidRPr="004807CA">
              <w:rPr>
                <w:rFonts w:ascii="Times New Roman" w:eastAsia="Times New Roman" w:hAnsi="Times New Roman" w:cs="Times New Roman"/>
                <w:b/>
                <w:sz w:val="24"/>
                <w:szCs w:val="24"/>
              </w:rPr>
              <w:t>Довгострокові</w:t>
            </w:r>
            <w:proofErr w:type="spellEnd"/>
            <w:r w:rsidRPr="004807CA">
              <w:rPr>
                <w:rFonts w:ascii="Times New Roman" w:eastAsia="Times New Roman" w:hAnsi="Times New Roman" w:cs="Times New Roman"/>
                <w:b/>
                <w:sz w:val="24"/>
                <w:szCs w:val="24"/>
              </w:rPr>
              <w:t xml:space="preserve"> </w:t>
            </w:r>
            <w:proofErr w:type="spellStart"/>
            <w:r w:rsidRPr="004807CA">
              <w:rPr>
                <w:rFonts w:ascii="Times New Roman" w:eastAsia="Times New Roman" w:hAnsi="Times New Roman" w:cs="Times New Roman"/>
                <w:b/>
                <w:sz w:val="24"/>
                <w:szCs w:val="24"/>
              </w:rPr>
              <w:t>зобов’язання</w:t>
            </w:r>
            <w:proofErr w:type="spellEnd"/>
            <w:r w:rsidRPr="004807CA">
              <w:rPr>
                <w:rFonts w:ascii="Times New Roman" w:eastAsia="Times New Roman" w:hAnsi="Times New Roman" w:cs="Times New Roman"/>
                <w:b/>
                <w:sz w:val="24"/>
                <w:szCs w:val="24"/>
              </w:rPr>
              <w:t xml:space="preserve">, у т.ч. </w:t>
            </w:r>
          </w:p>
          <w:p w:rsidR="003750CB" w:rsidRPr="004807CA" w:rsidRDefault="003750CB" w:rsidP="003750CB">
            <w:pPr>
              <w:ind w:left="106"/>
              <w:rPr>
                <w:b/>
                <w:sz w:val="24"/>
                <w:szCs w:val="24"/>
              </w:rPr>
            </w:pPr>
            <w:r w:rsidRPr="004807CA">
              <w:rPr>
                <w:rFonts w:ascii="Times New Roman" w:eastAsia="Times New Roman" w:hAnsi="Times New Roman" w:cs="Times New Roman"/>
                <w:b/>
                <w:sz w:val="24"/>
                <w:szCs w:val="24"/>
              </w:rPr>
              <w:t xml:space="preserve">(р.1595):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06"/>
              <w:rPr>
                <w:b/>
                <w:sz w:val="24"/>
                <w:szCs w:val="24"/>
              </w:rPr>
            </w:pPr>
            <w:proofErr w:type="spellStart"/>
            <w:r w:rsidRPr="004807CA">
              <w:rPr>
                <w:rFonts w:ascii="Times New Roman" w:eastAsia="Times New Roman" w:hAnsi="Times New Roman" w:cs="Times New Roman"/>
                <w:b/>
                <w:sz w:val="24"/>
                <w:szCs w:val="24"/>
              </w:rPr>
              <w:t>тис.грн</w:t>
            </w:r>
            <w:proofErr w:type="spellEnd"/>
            <w:r w:rsidRPr="004807CA">
              <w:rPr>
                <w:rFonts w:ascii="Times New Roman" w:eastAsia="Times New Roman" w:hAnsi="Times New Roman" w:cs="Times New Roman"/>
                <w:b/>
                <w:sz w:val="24"/>
                <w:szCs w:val="24"/>
              </w:rPr>
              <w:t>.</w:t>
            </w:r>
            <w:r w:rsidRPr="004807CA">
              <w:rPr>
                <w:rFonts w:ascii="Calibri" w:eastAsia="Calibri" w:hAnsi="Calibri" w:cs="Calibri"/>
                <w:b/>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66"/>
              <w:jc w:val="center"/>
              <w:rPr>
                <w:b/>
                <w:sz w:val="24"/>
                <w:szCs w:val="24"/>
              </w:rPr>
            </w:pPr>
            <w:r w:rsidRPr="004807CA">
              <w:rPr>
                <w:rFonts w:ascii="Times New Roman" w:eastAsia="Times New Roman" w:hAnsi="Times New Roman" w:cs="Times New Roman"/>
                <w:b/>
                <w:sz w:val="24"/>
                <w:szCs w:val="24"/>
              </w:rPr>
              <w:t>-</w:t>
            </w:r>
            <w:r w:rsidRPr="004807CA">
              <w:rPr>
                <w:rFonts w:ascii="Calibri" w:eastAsia="Calibri" w:hAnsi="Calibri" w:cs="Calibri"/>
                <w:b/>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81"/>
              <w:jc w:val="center"/>
              <w:rPr>
                <w:b/>
                <w:sz w:val="24"/>
                <w:szCs w:val="24"/>
              </w:rPr>
            </w:pPr>
            <w:r w:rsidRPr="004807CA">
              <w:rPr>
                <w:rFonts w:ascii="Times New Roman" w:eastAsia="Times New Roman" w:hAnsi="Times New Roman" w:cs="Times New Roman"/>
                <w:b/>
                <w:sz w:val="24"/>
                <w:szCs w:val="24"/>
              </w:rPr>
              <w:t>-</w:t>
            </w:r>
            <w:r w:rsidRPr="004807CA">
              <w:rPr>
                <w:rFonts w:ascii="Calibri" w:eastAsia="Calibri" w:hAnsi="Calibri" w:cs="Calibri"/>
                <w:b/>
                <w:sz w:val="24"/>
                <w:szCs w:val="24"/>
              </w:rPr>
              <w:t xml:space="preserve">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266A14" w:rsidP="003750CB">
            <w:pPr>
              <w:ind w:left="75"/>
              <w:jc w:val="center"/>
              <w:rPr>
                <w:b/>
                <w:sz w:val="24"/>
                <w:szCs w:val="24"/>
              </w:rPr>
            </w:pPr>
            <w:r w:rsidRPr="004807CA">
              <w:rPr>
                <w:b/>
                <w:sz w:val="24"/>
                <w:szCs w:val="24"/>
              </w:rPr>
              <w:t>-</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67"/>
              <w:jc w:val="center"/>
              <w:rPr>
                <w:b/>
                <w:sz w:val="24"/>
                <w:szCs w:val="24"/>
              </w:rPr>
            </w:pPr>
            <w:r w:rsidRPr="004807CA">
              <w:rPr>
                <w:rFonts w:ascii="Times New Roman" w:eastAsia="Times New Roman" w:hAnsi="Times New Roman" w:cs="Times New Roman"/>
                <w:b/>
                <w:sz w:val="24"/>
                <w:szCs w:val="24"/>
              </w:rPr>
              <w:t>-</w:t>
            </w:r>
            <w:r w:rsidRPr="004807CA">
              <w:rPr>
                <w:rFonts w:ascii="Calibri" w:eastAsia="Calibri" w:hAnsi="Calibri" w:cs="Calibri"/>
                <w:b/>
                <w:sz w:val="24"/>
                <w:szCs w:val="24"/>
              </w:rPr>
              <w:t xml:space="preserve"> </w:t>
            </w:r>
          </w:p>
        </w:tc>
      </w:tr>
      <w:tr w:rsidR="0028285C" w:rsidRPr="004807CA" w:rsidTr="004807CA">
        <w:trPr>
          <w:trHeight w:val="466"/>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74"/>
              <w:jc w:val="center"/>
              <w:rPr>
                <w:sz w:val="24"/>
                <w:szCs w:val="24"/>
              </w:rPr>
            </w:pPr>
            <w:r w:rsidRPr="004807CA">
              <w:rPr>
                <w:rFonts w:ascii="Times New Roman" w:eastAsia="Times New Roman" w:hAnsi="Times New Roman" w:cs="Times New Roman"/>
                <w:sz w:val="24"/>
                <w:szCs w:val="24"/>
              </w:rPr>
              <w:t xml:space="preserve">6.1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06"/>
              <w:rPr>
                <w:sz w:val="24"/>
                <w:szCs w:val="24"/>
              </w:rPr>
            </w:pPr>
            <w:proofErr w:type="spellStart"/>
            <w:r w:rsidRPr="004807CA">
              <w:rPr>
                <w:rFonts w:ascii="Times New Roman" w:eastAsia="Times New Roman" w:hAnsi="Times New Roman" w:cs="Times New Roman"/>
                <w:sz w:val="24"/>
                <w:szCs w:val="24"/>
              </w:rPr>
              <w:t>інші</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довгострокові</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зобов’язання</w:t>
            </w:r>
            <w:proofErr w:type="spellEnd"/>
            <w:r w:rsidRPr="004807CA">
              <w:rPr>
                <w:rFonts w:ascii="Times New Roman" w:eastAsia="Times New Roman" w:hAnsi="Times New Roman" w:cs="Times New Roman"/>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06"/>
              <w:rPr>
                <w:sz w:val="24"/>
                <w:szCs w:val="24"/>
              </w:rPr>
            </w:pPr>
            <w:proofErr w:type="spellStart"/>
            <w:r w:rsidRPr="004807CA">
              <w:rPr>
                <w:rFonts w:ascii="Times New Roman" w:eastAsia="Times New Roman" w:hAnsi="Times New Roman" w:cs="Times New Roman"/>
                <w:sz w:val="24"/>
                <w:szCs w:val="24"/>
              </w:rPr>
              <w:t>тис.грн</w:t>
            </w:r>
            <w:proofErr w:type="spellEnd"/>
            <w:r w:rsidRPr="004807CA">
              <w:rPr>
                <w:rFonts w:ascii="Times New Roman" w:eastAsia="Times New Roman" w:hAnsi="Times New Roman" w:cs="Times New Roman"/>
                <w:b/>
                <w:sz w:val="24"/>
                <w:szCs w:val="24"/>
              </w:rPr>
              <w:t>.</w:t>
            </w:r>
            <w:r w:rsidRPr="004807CA">
              <w:rPr>
                <w:rFonts w:ascii="Calibri" w:eastAsia="Calibri" w:hAnsi="Calibri" w:cs="Calibri"/>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66"/>
              <w:jc w:val="center"/>
              <w:rPr>
                <w:sz w:val="24"/>
                <w:szCs w:val="24"/>
              </w:rPr>
            </w:pPr>
            <w:r w:rsidRPr="004807CA">
              <w:rPr>
                <w:rFonts w:ascii="Times New Roman" w:eastAsia="Times New Roman" w:hAnsi="Times New Roman" w:cs="Times New Roman"/>
                <w:sz w:val="24"/>
                <w:szCs w:val="24"/>
              </w:rPr>
              <w:t>-</w:t>
            </w:r>
            <w:r w:rsidRPr="004807CA">
              <w:rPr>
                <w:rFonts w:ascii="Calibri" w:eastAsia="Calibri" w:hAnsi="Calibri" w:cs="Calibri"/>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81"/>
              <w:jc w:val="center"/>
              <w:rPr>
                <w:sz w:val="24"/>
                <w:szCs w:val="24"/>
              </w:rPr>
            </w:pPr>
            <w:r w:rsidRPr="004807CA">
              <w:rPr>
                <w:rFonts w:ascii="Times New Roman" w:eastAsia="Times New Roman" w:hAnsi="Times New Roman" w:cs="Times New Roman"/>
                <w:sz w:val="24"/>
                <w:szCs w:val="24"/>
              </w:rPr>
              <w:t>-</w:t>
            </w:r>
            <w:r w:rsidRPr="004807CA">
              <w:rPr>
                <w:rFonts w:ascii="Calibri" w:eastAsia="Calibri" w:hAnsi="Calibri" w:cs="Calibri"/>
                <w:sz w:val="24"/>
                <w:szCs w:val="24"/>
              </w:rPr>
              <w:t xml:space="preserve">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266A14" w:rsidP="003750CB">
            <w:pPr>
              <w:ind w:left="75"/>
              <w:jc w:val="center"/>
              <w:rPr>
                <w:sz w:val="24"/>
                <w:szCs w:val="24"/>
              </w:rPr>
            </w:pPr>
            <w:r w:rsidRPr="004807CA">
              <w:rPr>
                <w:sz w:val="24"/>
                <w:szCs w:val="24"/>
              </w:rPr>
              <w:t>-</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67"/>
              <w:jc w:val="center"/>
              <w:rPr>
                <w:sz w:val="24"/>
                <w:szCs w:val="24"/>
              </w:rPr>
            </w:pPr>
            <w:r w:rsidRPr="004807CA">
              <w:rPr>
                <w:rFonts w:ascii="Times New Roman" w:eastAsia="Times New Roman" w:hAnsi="Times New Roman" w:cs="Times New Roman"/>
                <w:sz w:val="24"/>
                <w:szCs w:val="24"/>
              </w:rPr>
              <w:t>-</w:t>
            </w:r>
            <w:r w:rsidRPr="004807CA">
              <w:rPr>
                <w:rFonts w:ascii="Calibri" w:eastAsia="Calibri" w:hAnsi="Calibri" w:cs="Calibri"/>
                <w:sz w:val="24"/>
                <w:szCs w:val="24"/>
              </w:rPr>
              <w:t xml:space="preserve"> </w:t>
            </w:r>
          </w:p>
        </w:tc>
      </w:tr>
      <w:tr w:rsidR="0028285C" w:rsidRPr="004807CA" w:rsidTr="004807CA">
        <w:trPr>
          <w:trHeight w:val="466"/>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67"/>
              <w:jc w:val="center"/>
              <w:rPr>
                <w:b/>
                <w:sz w:val="24"/>
                <w:szCs w:val="24"/>
              </w:rPr>
            </w:pPr>
            <w:r w:rsidRPr="004807CA">
              <w:rPr>
                <w:rFonts w:ascii="Times New Roman" w:eastAsia="Times New Roman" w:hAnsi="Times New Roman" w:cs="Times New Roman"/>
                <w:b/>
                <w:sz w:val="24"/>
                <w:szCs w:val="24"/>
              </w:rPr>
              <w:t xml:space="preserve">7.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06"/>
              <w:rPr>
                <w:b/>
                <w:sz w:val="24"/>
                <w:szCs w:val="24"/>
              </w:rPr>
            </w:pPr>
            <w:proofErr w:type="spellStart"/>
            <w:r w:rsidRPr="004807CA">
              <w:rPr>
                <w:rFonts w:ascii="Times New Roman" w:eastAsia="Times New Roman" w:hAnsi="Times New Roman" w:cs="Times New Roman"/>
                <w:b/>
                <w:sz w:val="24"/>
                <w:szCs w:val="24"/>
              </w:rPr>
              <w:t>Поточні</w:t>
            </w:r>
            <w:proofErr w:type="spellEnd"/>
            <w:r w:rsidRPr="004807CA">
              <w:rPr>
                <w:rFonts w:ascii="Times New Roman" w:eastAsia="Times New Roman" w:hAnsi="Times New Roman" w:cs="Times New Roman"/>
                <w:b/>
                <w:sz w:val="24"/>
                <w:szCs w:val="24"/>
              </w:rPr>
              <w:t xml:space="preserve"> </w:t>
            </w:r>
            <w:proofErr w:type="spellStart"/>
            <w:r w:rsidRPr="004807CA">
              <w:rPr>
                <w:rFonts w:ascii="Times New Roman" w:eastAsia="Times New Roman" w:hAnsi="Times New Roman" w:cs="Times New Roman"/>
                <w:b/>
                <w:sz w:val="24"/>
                <w:szCs w:val="24"/>
              </w:rPr>
              <w:t>зобов’язання</w:t>
            </w:r>
            <w:proofErr w:type="spellEnd"/>
            <w:r w:rsidRPr="004807CA">
              <w:rPr>
                <w:rFonts w:ascii="Times New Roman" w:eastAsia="Times New Roman" w:hAnsi="Times New Roman" w:cs="Times New Roman"/>
                <w:b/>
                <w:sz w:val="24"/>
                <w:szCs w:val="24"/>
              </w:rPr>
              <w:t xml:space="preserve">, </w:t>
            </w:r>
            <w:proofErr w:type="spellStart"/>
            <w:r w:rsidRPr="004807CA">
              <w:rPr>
                <w:rFonts w:ascii="Times New Roman" w:eastAsia="Times New Roman" w:hAnsi="Times New Roman" w:cs="Times New Roman"/>
                <w:b/>
                <w:sz w:val="24"/>
                <w:szCs w:val="24"/>
              </w:rPr>
              <w:t>зокрема</w:t>
            </w:r>
            <w:proofErr w:type="spellEnd"/>
            <w:r w:rsidRPr="004807CA">
              <w:rPr>
                <w:rFonts w:ascii="Times New Roman" w:eastAsia="Times New Roman" w:hAnsi="Times New Roman" w:cs="Times New Roman"/>
                <w:b/>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06"/>
              <w:rPr>
                <w:b/>
                <w:sz w:val="24"/>
                <w:szCs w:val="24"/>
              </w:rPr>
            </w:pPr>
            <w:proofErr w:type="spellStart"/>
            <w:r w:rsidRPr="004807CA">
              <w:rPr>
                <w:rFonts w:ascii="Times New Roman" w:eastAsia="Times New Roman" w:hAnsi="Times New Roman" w:cs="Times New Roman"/>
                <w:b/>
                <w:sz w:val="24"/>
                <w:szCs w:val="24"/>
              </w:rPr>
              <w:t>тис.грн</w:t>
            </w:r>
            <w:proofErr w:type="spellEnd"/>
            <w:r w:rsidRPr="004807CA">
              <w:rPr>
                <w:rFonts w:ascii="Times New Roman" w:eastAsia="Times New Roman" w:hAnsi="Times New Roman" w:cs="Times New Roman"/>
                <w:b/>
                <w:sz w:val="24"/>
                <w:szCs w:val="24"/>
              </w:rPr>
              <w:t>.</w:t>
            </w:r>
            <w:r w:rsidRPr="004807CA">
              <w:rPr>
                <w:rFonts w:ascii="Calibri" w:eastAsia="Calibri" w:hAnsi="Calibri" w:cs="Calibri"/>
                <w:b/>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74"/>
              <w:jc w:val="center"/>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 xml:space="preserve">97,0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79"/>
              <w:jc w:val="center"/>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 xml:space="preserve">51,0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266A14" w:rsidP="003750CB">
            <w:pPr>
              <w:ind w:left="78"/>
              <w:jc w:val="center"/>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1023,0</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266A14" w:rsidP="003750CB">
            <w:pPr>
              <w:ind w:left="75"/>
              <w:jc w:val="center"/>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2880,9</w:t>
            </w:r>
            <w:r w:rsidR="003750CB" w:rsidRPr="004807CA">
              <w:rPr>
                <w:rFonts w:ascii="Times New Roman" w:eastAsia="Times New Roman" w:hAnsi="Times New Roman" w:cs="Times New Roman"/>
                <w:b/>
                <w:sz w:val="24"/>
                <w:szCs w:val="24"/>
              </w:rPr>
              <w:t xml:space="preserve"> </w:t>
            </w:r>
          </w:p>
        </w:tc>
      </w:tr>
      <w:tr w:rsidR="0028285C" w:rsidRPr="004807CA" w:rsidTr="004807CA">
        <w:trPr>
          <w:trHeight w:val="849"/>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74"/>
              <w:jc w:val="center"/>
              <w:rPr>
                <w:sz w:val="24"/>
                <w:szCs w:val="24"/>
              </w:rPr>
            </w:pPr>
            <w:r w:rsidRPr="004807CA">
              <w:rPr>
                <w:rFonts w:ascii="Times New Roman" w:eastAsia="Times New Roman" w:hAnsi="Times New Roman" w:cs="Times New Roman"/>
                <w:sz w:val="24"/>
                <w:szCs w:val="24"/>
              </w:rPr>
              <w:t xml:space="preserve">7.1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spacing w:line="279" w:lineRule="auto"/>
              <w:ind w:left="106"/>
              <w:rPr>
                <w:sz w:val="24"/>
                <w:szCs w:val="24"/>
              </w:rPr>
            </w:pPr>
            <w:proofErr w:type="spellStart"/>
            <w:r w:rsidRPr="004807CA">
              <w:rPr>
                <w:rFonts w:ascii="Times New Roman" w:eastAsia="Times New Roman" w:hAnsi="Times New Roman" w:cs="Times New Roman"/>
                <w:sz w:val="24"/>
                <w:szCs w:val="24"/>
              </w:rPr>
              <w:t>поточна</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кредиторська</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заборгованість</w:t>
            </w:r>
            <w:proofErr w:type="spellEnd"/>
            <w:r w:rsidRPr="004807CA">
              <w:rPr>
                <w:rFonts w:ascii="Times New Roman" w:eastAsia="Times New Roman" w:hAnsi="Times New Roman" w:cs="Times New Roman"/>
                <w:sz w:val="24"/>
                <w:szCs w:val="24"/>
              </w:rPr>
              <w:t xml:space="preserve"> </w:t>
            </w:r>
            <w:proofErr w:type="spellStart"/>
            <w:proofErr w:type="gramStart"/>
            <w:r w:rsidRPr="004807CA">
              <w:rPr>
                <w:rFonts w:ascii="Times New Roman" w:eastAsia="Times New Roman" w:hAnsi="Times New Roman" w:cs="Times New Roman"/>
                <w:sz w:val="24"/>
                <w:szCs w:val="24"/>
              </w:rPr>
              <w:t>сумарна</w:t>
            </w:r>
            <w:proofErr w:type="spellEnd"/>
            <w:r w:rsidRPr="004807CA">
              <w:rPr>
                <w:rFonts w:ascii="Times New Roman" w:eastAsia="Times New Roman" w:hAnsi="Times New Roman" w:cs="Times New Roman"/>
                <w:sz w:val="24"/>
                <w:szCs w:val="24"/>
              </w:rPr>
              <w:t>,  (</w:t>
            </w:r>
            <w:proofErr w:type="gramEnd"/>
            <w:r w:rsidRPr="004807CA">
              <w:rPr>
                <w:rFonts w:ascii="Times New Roman" w:eastAsia="Times New Roman" w:hAnsi="Times New Roman" w:cs="Times New Roman"/>
                <w:sz w:val="24"/>
                <w:szCs w:val="24"/>
              </w:rPr>
              <w:t>форма № 1, рядок 1695 - 1660 - 1665 - 1670),  у т.ч. за:</w:t>
            </w:r>
            <w:r w:rsidRPr="004807CA">
              <w:rPr>
                <w:rFonts w:ascii="Times New Roman" w:eastAsia="Times New Roman" w:hAnsi="Times New Roman" w:cs="Times New Roman"/>
                <w:b/>
                <w:color w:val="FF0000"/>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06"/>
              <w:rPr>
                <w:sz w:val="24"/>
                <w:szCs w:val="24"/>
              </w:rPr>
            </w:pPr>
            <w:proofErr w:type="spellStart"/>
            <w:r w:rsidRPr="004807CA">
              <w:rPr>
                <w:rFonts w:ascii="Times New Roman" w:eastAsia="Times New Roman" w:hAnsi="Times New Roman" w:cs="Times New Roman"/>
                <w:sz w:val="24"/>
                <w:szCs w:val="24"/>
              </w:rPr>
              <w:t>тис.грн</w:t>
            </w:r>
            <w:proofErr w:type="spellEnd"/>
            <w:r w:rsidRPr="004807CA">
              <w:rPr>
                <w:rFonts w:ascii="Times New Roman" w:eastAsia="Times New Roman" w:hAnsi="Times New Roman" w:cs="Times New Roman"/>
                <w:b/>
                <w:sz w:val="24"/>
                <w:szCs w:val="24"/>
              </w:rPr>
              <w:t>.</w:t>
            </w:r>
            <w:r w:rsidRPr="004807CA">
              <w:rPr>
                <w:rFonts w:ascii="Calibri" w:eastAsia="Calibri" w:hAnsi="Calibri" w:cs="Calibri"/>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4807CA">
            <w:pPr>
              <w:ind w:right="56"/>
              <w:jc w:val="center"/>
              <w:rPr>
                <w:rFonts w:ascii="Times New Roman" w:eastAsia="Times New Roman" w:hAnsi="Times New Roman" w:cs="Times New Roman"/>
                <w:sz w:val="24"/>
                <w:szCs w:val="24"/>
              </w:rPr>
            </w:pPr>
            <w:r w:rsidRPr="004807CA">
              <w:rPr>
                <w:rFonts w:ascii="Times New Roman" w:eastAsia="Times New Roman" w:hAnsi="Times New Roman" w:cs="Times New Roman"/>
                <w:sz w:val="24"/>
                <w:szCs w:val="24"/>
              </w:rPr>
              <w:t xml:space="preserve">97,0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4807CA">
            <w:pPr>
              <w:spacing w:after="159"/>
              <w:ind w:right="56"/>
              <w:jc w:val="center"/>
              <w:rPr>
                <w:rFonts w:ascii="Times New Roman" w:eastAsia="Times New Roman" w:hAnsi="Times New Roman" w:cs="Times New Roman"/>
                <w:sz w:val="24"/>
                <w:szCs w:val="24"/>
              </w:rPr>
            </w:pPr>
            <w:r w:rsidRPr="004807CA">
              <w:rPr>
                <w:rFonts w:ascii="Times New Roman" w:eastAsia="Times New Roman" w:hAnsi="Times New Roman" w:cs="Times New Roman"/>
                <w:sz w:val="24"/>
                <w:szCs w:val="24"/>
              </w:rPr>
              <w:t xml:space="preserve"> 51,0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266A14" w:rsidP="004807CA">
            <w:pPr>
              <w:ind w:right="56"/>
              <w:jc w:val="center"/>
              <w:rPr>
                <w:rFonts w:ascii="Times New Roman" w:eastAsia="Times New Roman" w:hAnsi="Times New Roman" w:cs="Times New Roman"/>
                <w:sz w:val="24"/>
                <w:szCs w:val="24"/>
              </w:rPr>
            </w:pPr>
            <w:r w:rsidRPr="004807CA">
              <w:rPr>
                <w:rFonts w:ascii="Times New Roman" w:eastAsia="Times New Roman" w:hAnsi="Times New Roman" w:cs="Times New Roman"/>
                <w:sz w:val="24"/>
                <w:szCs w:val="24"/>
              </w:rPr>
              <w:t>1023,0</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266A14" w:rsidP="004807CA">
            <w:pPr>
              <w:ind w:right="56"/>
              <w:jc w:val="center"/>
              <w:rPr>
                <w:rFonts w:ascii="Times New Roman" w:eastAsia="Times New Roman" w:hAnsi="Times New Roman" w:cs="Times New Roman"/>
                <w:sz w:val="24"/>
                <w:szCs w:val="24"/>
              </w:rPr>
            </w:pPr>
            <w:r w:rsidRPr="004807CA">
              <w:rPr>
                <w:rFonts w:ascii="Times New Roman" w:eastAsia="Times New Roman" w:hAnsi="Times New Roman" w:cs="Times New Roman"/>
                <w:sz w:val="24"/>
                <w:szCs w:val="24"/>
              </w:rPr>
              <w:t>2880,9</w:t>
            </w:r>
            <w:r w:rsidR="003750CB" w:rsidRPr="004807CA">
              <w:rPr>
                <w:rFonts w:ascii="Times New Roman" w:eastAsia="Times New Roman" w:hAnsi="Times New Roman" w:cs="Times New Roman"/>
                <w:sz w:val="24"/>
                <w:szCs w:val="24"/>
              </w:rPr>
              <w:t xml:space="preserve"> </w:t>
            </w:r>
          </w:p>
        </w:tc>
      </w:tr>
      <w:tr w:rsidR="0028285C" w:rsidRPr="004807CA" w:rsidTr="004807CA">
        <w:tblPrEx>
          <w:tblCellMar>
            <w:left w:w="115" w:type="dxa"/>
            <w:right w:w="55" w:type="dxa"/>
          </w:tblCellMar>
        </w:tblPrEx>
        <w:trPr>
          <w:trHeight w:val="497"/>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4"/>
              <w:rPr>
                <w:sz w:val="24"/>
                <w:szCs w:val="24"/>
              </w:rPr>
            </w:pPr>
            <w:r w:rsidRPr="004807CA">
              <w:rPr>
                <w:rFonts w:ascii="Times New Roman" w:eastAsia="Times New Roman" w:hAnsi="Times New Roman" w:cs="Times New Roman"/>
                <w:sz w:val="24"/>
                <w:szCs w:val="24"/>
              </w:rPr>
              <w:t xml:space="preserve">7.1.1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spacing w:after="6"/>
              <w:rPr>
                <w:sz w:val="24"/>
                <w:szCs w:val="24"/>
              </w:rPr>
            </w:pPr>
            <w:proofErr w:type="spellStart"/>
            <w:r w:rsidRPr="004807CA">
              <w:rPr>
                <w:rFonts w:ascii="Times New Roman" w:eastAsia="Times New Roman" w:hAnsi="Times New Roman" w:cs="Times New Roman"/>
                <w:sz w:val="24"/>
                <w:szCs w:val="24"/>
              </w:rPr>
              <w:t>розрахунками</w:t>
            </w:r>
            <w:proofErr w:type="spellEnd"/>
            <w:r w:rsidRPr="004807CA">
              <w:rPr>
                <w:rFonts w:ascii="Times New Roman" w:eastAsia="Times New Roman" w:hAnsi="Times New Roman" w:cs="Times New Roman"/>
                <w:sz w:val="24"/>
                <w:szCs w:val="24"/>
              </w:rPr>
              <w:t xml:space="preserve"> з оплати </w:t>
            </w:r>
            <w:proofErr w:type="spellStart"/>
            <w:r w:rsidRPr="004807CA">
              <w:rPr>
                <w:rFonts w:ascii="Times New Roman" w:eastAsia="Times New Roman" w:hAnsi="Times New Roman" w:cs="Times New Roman"/>
                <w:sz w:val="24"/>
                <w:szCs w:val="24"/>
              </w:rPr>
              <w:t>праці</w:t>
            </w:r>
            <w:proofErr w:type="spellEnd"/>
            <w:proofErr w:type="gramStart"/>
            <w:r w:rsidRPr="004807CA">
              <w:rPr>
                <w:rFonts w:ascii="Times New Roman" w:eastAsia="Times New Roman" w:hAnsi="Times New Roman" w:cs="Times New Roman"/>
                <w:sz w:val="24"/>
                <w:szCs w:val="24"/>
              </w:rPr>
              <w:t xml:space="preserve">   (</w:t>
            </w:r>
            <w:proofErr w:type="gramEnd"/>
            <w:r w:rsidRPr="004807CA">
              <w:rPr>
                <w:rFonts w:ascii="Times New Roman" w:eastAsia="Times New Roman" w:hAnsi="Times New Roman" w:cs="Times New Roman"/>
                <w:sz w:val="24"/>
                <w:szCs w:val="24"/>
              </w:rPr>
              <w:t xml:space="preserve">рядок 1630)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rPr>
                <w:sz w:val="24"/>
                <w:szCs w:val="24"/>
              </w:rPr>
            </w:pPr>
            <w:proofErr w:type="spellStart"/>
            <w:r w:rsidRPr="004807CA">
              <w:rPr>
                <w:rFonts w:ascii="Times New Roman" w:eastAsia="Times New Roman" w:hAnsi="Times New Roman" w:cs="Times New Roman"/>
                <w:sz w:val="24"/>
                <w:szCs w:val="24"/>
              </w:rPr>
              <w:t>тис.грн</w:t>
            </w:r>
            <w:proofErr w:type="spellEnd"/>
            <w:r w:rsidRPr="004807CA">
              <w:rPr>
                <w:rFonts w:ascii="Times New Roman" w:eastAsia="Times New Roman" w:hAnsi="Times New Roman" w:cs="Times New Roman"/>
                <w:b/>
                <w:sz w:val="24"/>
                <w:szCs w:val="24"/>
              </w:rPr>
              <w:t>.</w:t>
            </w:r>
            <w:r w:rsidRPr="004807CA">
              <w:rPr>
                <w:rFonts w:ascii="Calibri" w:eastAsia="Calibri" w:hAnsi="Calibri" w:cs="Calibri"/>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56"/>
              <w:jc w:val="center"/>
              <w:rPr>
                <w:rFonts w:ascii="Times New Roman" w:eastAsia="Times New Roman" w:hAnsi="Times New Roman" w:cs="Times New Roman"/>
                <w:sz w:val="24"/>
                <w:szCs w:val="24"/>
              </w:rPr>
            </w:pPr>
            <w:r w:rsidRPr="004807CA">
              <w:rPr>
                <w:rFonts w:ascii="Times New Roman" w:eastAsia="Times New Roman" w:hAnsi="Times New Roman" w:cs="Times New Roman"/>
                <w:sz w:val="24"/>
                <w:szCs w:val="24"/>
              </w:rPr>
              <w:t xml:space="preserve">10,0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46"/>
              <w:jc w:val="center"/>
              <w:rPr>
                <w:rFonts w:ascii="Times New Roman" w:eastAsia="Times New Roman" w:hAnsi="Times New Roman" w:cs="Times New Roman"/>
                <w:sz w:val="24"/>
                <w:szCs w:val="24"/>
              </w:rPr>
            </w:pPr>
            <w:r w:rsidRPr="004807CA">
              <w:rPr>
                <w:rFonts w:ascii="Times New Roman" w:eastAsia="Times New Roman" w:hAnsi="Times New Roman" w:cs="Times New Roman"/>
                <w:sz w:val="24"/>
                <w:szCs w:val="24"/>
              </w:rPr>
              <w:t xml:space="preserve">7,0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180A64" w:rsidP="003750CB">
            <w:pPr>
              <w:ind w:right="59"/>
              <w:jc w:val="center"/>
              <w:rPr>
                <w:rFonts w:ascii="Times New Roman" w:eastAsia="Times New Roman" w:hAnsi="Times New Roman" w:cs="Times New Roman"/>
                <w:sz w:val="24"/>
                <w:szCs w:val="24"/>
              </w:rPr>
            </w:pPr>
            <w:r w:rsidRPr="004807CA">
              <w:rPr>
                <w:rFonts w:ascii="Times New Roman" w:eastAsia="Times New Roman" w:hAnsi="Times New Roman" w:cs="Times New Roman"/>
                <w:sz w:val="24"/>
                <w:szCs w:val="24"/>
              </w:rPr>
              <w:t>-</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180A64" w:rsidP="003750CB">
            <w:pPr>
              <w:ind w:right="66"/>
              <w:jc w:val="center"/>
              <w:rPr>
                <w:rFonts w:ascii="Times New Roman" w:eastAsia="Times New Roman" w:hAnsi="Times New Roman" w:cs="Times New Roman"/>
                <w:sz w:val="24"/>
                <w:szCs w:val="24"/>
              </w:rPr>
            </w:pPr>
            <w:r w:rsidRPr="004807CA">
              <w:rPr>
                <w:rFonts w:ascii="Times New Roman" w:eastAsia="Times New Roman" w:hAnsi="Times New Roman" w:cs="Times New Roman"/>
                <w:sz w:val="24"/>
                <w:szCs w:val="24"/>
              </w:rPr>
              <w:t>1177,7</w:t>
            </w:r>
          </w:p>
        </w:tc>
      </w:tr>
      <w:tr w:rsidR="0028285C" w:rsidRPr="004807CA" w:rsidTr="004807CA">
        <w:tblPrEx>
          <w:tblCellMar>
            <w:left w:w="115" w:type="dxa"/>
            <w:right w:w="55" w:type="dxa"/>
          </w:tblCellMar>
        </w:tblPrEx>
        <w:trPr>
          <w:trHeight w:val="537"/>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4"/>
              <w:rPr>
                <w:sz w:val="24"/>
                <w:szCs w:val="24"/>
              </w:rPr>
            </w:pPr>
            <w:r w:rsidRPr="004807CA">
              <w:rPr>
                <w:rFonts w:ascii="Times New Roman" w:eastAsia="Times New Roman" w:hAnsi="Times New Roman" w:cs="Times New Roman"/>
                <w:sz w:val="24"/>
                <w:szCs w:val="24"/>
              </w:rPr>
              <w:t xml:space="preserve">7.1.2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spacing w:after="6"/>
              <w:rPr>
                <w:sz w:val="24"/>
                <w:szCs w:val="24"/>
              </w:rPr>
            </w:pPr>
            <w:proofErr w:type="spellStart"/>
            <w:r w:rsidRPr="004807CA">
              <w:rPr>
                <w:rFonts w:ascii="Times New Roman" w:eastAsia="Times New Roman" w:hAnsi="Times New Roman" w:cs="Times New Roman"/>
                <w:sz w:val="24"/>
                <w:szCs w:val="24"/>
              </w:rPr>
              <w:t>розрахунками</w:t>
            </w:r>
            <w:proofErr w:type="spellEnd"/>
            <w:r w:rsidRPr="004807CA">
              <w:rPr>
                <w:rFonts w:ascii="Times New Roman" w:eastAsia="Times New Roman" w:hAnsi="Times New Roman" w:cs="Times New Roman"/>
                <w:sz w:val="24"/>
                <w:szCs w:val="24"/>
              </w:rPr>
              <w:t xml:space="preserve"> перед </w:t>
            </w:r>
            <w:proofErr w:type="gramStart"/>
            <w:r w:rsidRPr="004807CA">
              <w:rPr>
                <w:rFonts w:ascii="Times New Roman" w:eastAsia="Times New Roman" w:hAnsi="Times New Roman" w:cs="Times New Roman"/>
                <w:sz w:val="24"/>
                <w:szCs w:val="24"/>
              </w:rPr>
              <w:t>бюджетом  (</w:t>
            </w:r>
            <w:proofErr w:type="gramEnd"/>
            <w:r w:rsidRPr="004807CA">
              <w:rPr>
                <w:rFonts w:ascii="Times New Roman" w:eastAsia="Times New Roman" w:hAnsi="Times New Roman" w:cs="Times New Roman"/>
                <w:sz w:val="24"/>
                <w:szCs w:val="24"/>
              </w:rPr>
              <w:t xml:space="preserve">рядок 1620)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rPr>
                <w:sz w:val="24"/>
                <w:szCs w:val="24"/>
              </w:rPr>
            </w:pPr>
            <w:proofErr w:type="spellStart"/>
            <w:r w:rsidRPr="004807CA">
              <w:rPr>
                <w:rFonts w:ascii="Times New Roman" w:eastAsia="Times New Roman" w:hAnsi="Times New Roman" w:cs="Times New Roman"/>
                <w:sz w:val="24"/>
                <w:szCs w:val="24"/>
              </w:rPr>
              <w:t>тис.грн</w:t>
            </w:r>
            <w:proofErr w:type="spellEnd"/>
            <w:r w:rsidRPr="004807CA">
              <w:rPr>
                <w:rFonts w:ascii="Times New Roman" w:eastAsia="Times New Roman" w:hAnsi="Times New Roman" w:cs="Times New Roman"/>
                <w:b/>
                <w:sz w:val="24"/>
                <w:szCs w:val="24"/>
              </w:rPr>
              <w:t>.</w:t>
            </w:r>
            <w:r w:rsidRPr="004807CA">
              <w:rPr>
                <w:rFonts w:ascii="Calibri" w:eastAsia="Calibri" w:hAnsi="Calibri" w:cs="Calibri"/>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4807CA">
            <w:pPr>
              <w:ind w:right="56"/>
              <w:jc w:val="center"/>
              <w:rPr>
                <w:rFonts w:ascii="Times New Roman" w:eastAsia="Times New Roman" w:hAnsi="Times New Roman" w:cs="Times New Roman"/>
                <w:sz w:val="24"/>
                <w:szCs w:val="24"/>
              </w:rPr>
            </w:pPr>
            <w:r w:rsidRPr="004807CA">
              <w:rPr>
                <w:rFonts w:ascii="Times New Roman" w:eastAsia="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4807CA">
            <w:pPr>
              <w:ind w:right="56"/>
              <w:jc w:val="center"/>
              <w:rPr>
                <w:rFonts w:ascii="Times New Roman" w:eastAsia="Times New Roman" w:hAnsi="Times New Roman" w:cs="Times New Roman"/>
                <w:sz w:val="24"/>
                <w:szCs w:val="24"/>
              </w:rPr>
            </w:pPr>
            <w:r w:rsidRPr="004807CA">
              <w:rPr>
                <w:rFonts w:ascii="Times New Roman" w:eastAsia="Times New Roman" w:hAnsi="Times New Roman" w:cs="Times New Roman"/>
                <w:sz w:val="24"/>
                <w:szCs w:val="24"/>
              </w:rPr>
              <w:t xml:space="preserve">-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B93D7B" w:rsidP="004807CA">
            <w:pPr>
              <w:ind w:right="56"/>
              <w:jc w:val="center"/>
              <w:rPr>
                <w:rFonts w:ascii="Times New Roman" w:eastAsia="Times New Roman" w:hAnsi="Times New Roman" w:cs="Times New Roman"/>
                <w:sz w:val="24"/>
                <w:szCs w:val="24"/>
              </w:rPr>
            </w:pPr>
            <w:r w:rsidRPr="004807CA">
              <w:rPr>
                <w:rFonts w:ascii="Times New Roman" w:eastAsia="Times New Roman" w:hAnsi="Times New Roman" w:cs="Times New Roman"/>
                <w:sz w:val="24"/>
                <w:szCs w:val="24"/>
              </w:rPr>
              <w:t>55,0</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B93D7B" w:rsidP="004807CA">
            <w:pPr>
              <w:ind w:right="56"/>
              <w:jc w:val="center"/>
              <w:rPr>
                <w:rFonts w:ascii="Times New Roman" w:eastAsia="Times New Roman" w:hAnsi="Times New Roman" w:cs="Times New Roman"/>
                <w:sz w:val="24"/>
                <w:szCs w:val="24"/>
              </w:rPr>
            </w:pPr>
            <w:r w:rsidRPr="004807CA">
              <w:rPr>
                <w:rFonts w:ascii="Times New Roman" w:eastAsia="Times New Roman" w:hAnsi="Times New Roman" w:cs="Times New Roman"/>
                <w:sz w:val="24"/>
                <w:szCs w:val="24"/>
              </w:rPr>
              <w:t>735,2</w:t>
            </w:r>
          </w:p>
        </w:tc>
      </w:tr>
      <w:tr w:rsidR="0028285C" w:rsidRPr="004807CA" w:rsidTr="004807CA">
        <w:tblPrEx>
          <w:tblCellMar>
            <w:left w:w="115" w:type="dxa"/>
            <w:right w:w="55" w:type="dxa"/>
          </w:tblCellMar>
        </w:tblPrEx>
        <w:trPr>
          <w:trHeight w:val="399"/>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4"/>
              <w:rPr>
                <w:sz w:val="24"/>
                <w:szCs w:val="24"/>
              </w:rPr>
            </w:pPr>
            <w:r w:rsidRPr="004807CA">
              <w:rPr>
                <w:rFonts w:ascii="Times New Roman" w:eastAsia="Times New Roman" w:hAnsi="Times New Roman" w:cs="Times New Roman"/>
                <w:sz w:val="24"/>
                <w:szCs w:val="24"/>
              </w:rPr>
              <w:t>7.1.3</w:t>
            </w:r>
          </w:p>
          <w:p w:rsidR="003750CB" w:rsidRPr="004807CA" w:rsidRDefault="003750CB" w:rsidP="003750CB">
            <w:pPr>
              <w:ind w:right="67"/>
              <w:jc w:val="center"/>
              <w:rPr>
                <w:sz w:val="24"/>
                <w:szCs w:val="24"/>
              </w:rPr>
            </w:pPr>
            <w:r w:rsidRPr="004807CA">
              <w:rPr>
                <w:rFonts w:ascii="Times New Roman" w:eastAsia="Times New Roman" w:hAnsi="Times New Roman" w:cs="Times New Roman"/>
                <w:sz w:val="24"/>
                <w:szCs w:val="24"/>
              </w:rPr>
              <w:t xml:space="preserve">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spacing w:after="59"/>
              <w:rPr>
                <w:sz w:val="24"/>
                <w:szCs w:val="24"/>
              </w:rPr>
            </w:pPr>
            <w:proofErr w:type="spellStart"/>
            <w:r w:rsidRPr="004807CA">
              <w:rPr>
                <w:rFonts w:ascii="Times New Roman" w:eastAsia="Times New Roman" w:hAnsi="Times New Roman" w:cs="Times New Roman"/>
                <w:sz w:val="24"/>
                <w:szCs w:val="24"/>
              </w:rPr>
              <w:t>розрахунками</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зі</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страхування</w:t>
            </w:r>
            <w:proofErr w:type="spellEnd"/>
            <w:r w:rsidRPr="004807CA">
              <w:rPr>
                <w:rFonts w:ascii="Times New Roman" w:eastAsia="Times New Roman" w:hAnsi="Times New Roman" w:cs="Times New Roman"/>
                <w:sz w:val="24"/>
                <w:szCs w:val="24"/>
              </w:rPr>
              <w:t xml:space="preserve"> (</w:t>
            </w:r>
            <w:r w:rsidRPr="004807CA">
              <w:rPr>
                <w:rFonts w:ascii="Times New Roman" w:eastAsia="Times New Roman" w:hAnsi="Times New Roman" w:cs="Times New Roman"/>
                <w:sz w:val="24"/>
                <w:szCs w:val="24"/>
                <w:vertAlign w:val="subscript"/>
              </w:rPr>
              <w:t>рядок 1625)</w:t>
            </w:r>
            <w:r w:rsidRPr="004807CA">
              <w:rPr>
                <w:rFonts w:ascii="Times New Roman" w:eastAsia="Times New Roman" w:hAnsi="Times New Roman" w:cs="Times New Roman"/>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rPr>
                <w:sz w:val="24"/>
                <w:szCs w:val="24"/>
              </w:rPr>
            </w:pPr>
            <w:proofErr w:type="spellStart"/>
            <w:r w:rsidRPr="004807CA">
              <w:rPr>
                <w:rFonts w:ascii="Times New Roman" w:eastAsia="Times New Roman" w:hAnsi="Times New Roman" w:cs="Times New Roman"/>
                <w:sz w:val="24"/>
                <w:szCs w:val="24"/>
              </w:rPr>
              <w:t>тис.грн</w:t>
            </w:r>
            <w:proofErr w:type="spellEnd"/>
            <w:r w:rsidRPr="004807CA">
              <w:rPr>
                <w:rFonts w:ascii="Times New Roman" w:eastAsia="Times New Roman" w:hAnsi="Times New Roman" w:cs="Times New Roman"/>
                <w:b/>
                <w:sz w:val="24"/>
                <w:szCs w:val="24"/>
              </w:rPr>
              <w:t>.</w:t>
            </w:r>
            <w:r w:rsidRPr="004807CA">
              <w:rPr>
                <w:rFonts w:ascii="Calibri" w:eastAsia="Calibri" w:hAnsi="Calibri" w:cs="Calibri"/>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56"/>
              <w:jc w:val="center"/>
              <w:rPr>
                <w:rFonts w:ascii="Times New Roman" w:eastAsia="Times New Roman" w:hAnsi="Times New Roman" w:cs="Times New Roman"/>
                <w:sz w:val="24"/>
                <w:szCs w:val="24"/>
              </w:rPr>
            </w:pPr>
            <w:r w:rsidRPr="004807CA">
              <w:rPr>
                <w:rFonts w:ascii="Times New Roman" w:eastAsia="Times New Roman" w:hAnsi="Times New Roman" w:cs="Times New Roman"/>
                <w:sz w:val="24"/>
                <w:szCs w:val="24"/>
              </w:rPr>
              <w:t xml:space="preserve">12,0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46"/>
              <w:jc w:val="center"/>
              <w:rPr>
                <w:rFonts w:ascii="Times New Roman" w:eastAsia="Times New Roman" w:hAnsi="Times New Roman" w:cs="Times New Roman"/>
                <w:sz w:val="24"/>
                <w:szCs w:val="24"/>
              </w:rPr>
            </w:pPr>
            <w:r w:rsidRPr="004807CA">
              <w:rPr>
                <w:rFonts w:ascii="Times New Roman" w:eastAsia="Times New Roman" w:hAnsi="Times New Roman" w:cs="Times New Roman"/>
                <w:sz w:val="24"/>
                <w:szCs w:val="24"/>
              </w:rPr>
              <w:t xml:space="preserve">10,0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B93D7B" w:rsidP="003750CB">
            <w:pPr>
              <w:ind w:right="51"/>
              <w:jc w:val="center"/>
              <w:rPr>
                <w:rFonts w:ascii="Times New Roman" w:eastAsia="Times New Roman" w:hAnsi="Times New Roman" w:cs="Times New Roman"/>
                <w:sz w:val="24"/>
                <w:szCs w:val="24"/>
              </w:rPr>
            </w:pPr>
            <w:r w:rsidRPr="004807CA">
              <w:rPr>
                <w:rFonts w:ascii="Times New Roman" w:eastAsia="Times New Roman" w:hAnsi="Times New Roman" w:cs="Times New Roman"/>
                <w:sz w:val="24"/>
                <w:szCs w:val="24"/>
              </w:rPr>
              <w:t>-</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63"/>
              <w:jc w:val="center"/>
              <w:rPr>
                <w:rFonts w:ascii="Times New Roman" w:eastAsia="Times New Roman" w:hAnsi="Times New Roman" w:cs="Times New Roman"/>
                <w:sz w:val="24"/>
                <w:szCs w:val="24"/>
              </w:rPr>
            </w:pPr>
            <w:r w:rsidRPr="004807CA">
              <w:rPr>
                <w:rFonts w:ascii="Times New Roman" w:eastAsia="Times New Roman" w:hAnsi="Times New Roman" w:cs="Times New Roman"/>
                <w:sz w:val="24"/>
                <w:szCs w:val="24"/>
              </w:rPr>
              <w:t xml:space="preserve">- </w:t>
            </w:r>
          </w:p>
        </w:tc>
      </w:tr>
      <w:tr w:rsidR="0028285C" w:rsidRPr="004807CA" w:rsidTr="004807CA">
        <w:tblPrEx>
          <w:tblCellMar>
            <w:left w:w="115" w:type="dxa"/>
            <w:right w:w="55" w:type="dxa"/>
          </w:tblCellMar>
        </w:tblPrEx>
        <w:trPr>
          <w:trHeight w:val="549"/>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4"/>
              <w:rPr>
                <w:sz w:val="24"/>
                <w:szCs w:val="24"/>
              </w:rPr>
            </w:pPr>
            <w:r w:rsidRPr="004807CA">
              <w:rPr>
                <w:rFonts w:ascii="Times New Roman" w:eastAsia="Times New Roman" w:hAnsi="Times New Roman" w:cs="Times New Roman"/>
                <w:sz w:val="24"/>
                <w:szCs w:val="24"/>
              </w:rPr>
              <w:t>7.1.4</w:t>
            </w:r>
          </w:p>
          <w:p w:rsidR="003750CB" w:rsidRPr="004807CA" w:rsidRDefault="003750CB" w:rsidP="003750CB">
            <w:pPr>
              <w:ind w:right="58"/>
              <w:jc w:val="center"/>
              <w:rPr>
                <w:sz w:val="24"/>
                <w:szCs w:val="24"/>
              </w:rPr>
            </w:pPr>
            <w:r w:rsidRPr="004807CA">
              <w:rPr>
                <w:rFonts w:ascii="Times New Roman" w:eastAsia="Times New Roman" w:hAnsi="Times New Roman" w:cs="Times New Roman"/>
                <w:sz w:val="24"/>
                <w:szCs w:val="24"/>
              </w:rPr>
              <w:t xml:space="preserve">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spacing w:after="6" w:line="279" w:lineRule="auto"/>
              <w:rPr>
                <w:sz w:val="24"/>
                <w:szCs w:val="24"/>
              </w:rPr>
            </w:pPr>
            <w:proofErr w:type="spellStart"/>
            <w:r w:rsidRPr="004807CA">
              <w:rPr>
                <w:rFonts w:ascii="Times New Roman" w:eastAsia="Times New Roman" w:hAnsi="Times New Roman" w:cs="Times New Roman"/>
                <w:sz w:val="24"/>
                <w:szCs w:val="24"/>
              </w:rPr>
              <w:t>розрахунками</w:t>
            </w:r>
            <w:proofErr w:type="spellEnd"/>
            <w:r w:rsidRPr="004807CA">
              <w:rPr>
                <w:rFonts w:ascii="Times New Roman" w:eastAsia="Times New Roman" w:hAnsi="Times New Roman" w:cs="Times New Roman"/>
                <w:sz w:val="24"/>
                <w:szCs w:val="24"/>
              </w:rPr>
              <w:t xml:space="preserve"> за </w:t>
            </w:r>
            <w:proofErr w:type="spellStart"/>
            <w:r w:rsidRPr="004807CA">
              <w:rPr>
                <w:rFonts w:ascii="Times New Roman" w:eastAsia="Times New Roman" w:hAnsi="Times New Roman" w:cs="Times New Roman"/>
                <w:sz w:val="24"/>
                <w:szCs w:val="24"/>
              </w:rPr>
              <w:t>товари</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роботи</w:t>
            </w:r>
            <w:proofErr w:type="spellEnd"/>
            <w:r w:rsidRPr="004807CA">
              <w:rPr>
                <w:rFonts w:ascii="Times New Roman" w:eastAsia="Times New Roman" w:hAnsi="Times New Roman" w:cs="Times New Roman"/>
                <w:sz w:val="24"/>
                <w:szCs w:val="24"/>
              </w:rPr>
              <w:t xml:space="preserve"> </w:t>
            </w:r>
            <w:proofErr w:type="spellStart"/>
            <w:proofErr w:type="gramStart"/>
            <w:r w:rsidRPr="004807CA">
              <w:rPr>
                <w:rFonts w:ascii="Times New Roman" w:eastAsia="Times New Roman" w:hAnsi="Times New Roman" w:cs="Times New Roman"/>
                <w:sz w:val="24"/>
                <w:szCs w:val="24"/>
              </w:rPr>
              <w:t>послуги</w:t>
            </w:r>
            <w:proofErr w:type="spellEnd"/>
            <w:r w:rsidRPr="004807CA">
              <w:rPr>
                <w:rFonts w:ascii="Times New Roman" w:eastAsia="Times New Roman" w:hAnsi="Times New Roman" w:cs="Times New Roman"/>
                <w:sz w:val="24"/>
                <w:szCs w:val="24"/>
              </w:rPr>
              <w:t xml:space="preserve">  (</w:t>
            </w:r>
            <w:proofErr w:type="gramEnd"/>
            <w:r w:rsidRPr="004807CA">
              <w:rPr>
                <w:rFonts w:ascii="Times New Roman" w:eastAsia="Times New Roman" w:hAnsi="Times New Roman" w:cs="Times New Roman"/>
                <w:sz w:val="24"/>
                <w:szCs w:val="24"/>
              </w:rPr>
              <w:t xml:space="preserve">рядок 1615)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rPr>
                <w:sz w:val="24"/>
                <w:szCs w:val="24"/>
              </w:rPr>
            </w:pPr>
            <w:proofErr w:type="spellStart"/>
            <w:r w:rsidRPr="004807CA">
              <w:rPr>
                <w:rFonts w:ascii="Times New Roman" w:eastAsia="Times New Roman" w:hAnsi="Times New Roman" w:cs="Times New Roman"/>
                <w:sz w:val="24"/>
                <w:szCs w:val="24"/>
              </w:rPr>
              <w:t>тис.грн</w:t>
            </w:r>
            <w:proofErr w:type="spellEnd"/>
            <w:r w:rsidRPr="004807CA">
              <w:rPr>
                <w:rFonts w:ascii="Times New Roman" w:eastAsia="Times New Roman" w:hAnsi="Times New Roman" w:cs="Times New Roman"/>
                <w:b/>
                <w:sz w:val="24"/>
                <w:szCs w:val="24"/>
              </w:rPr>
              <w:t>.</w:t>
            </w:r>
            <w:r w:rsidRPr="004807CA">
              <w:rPr>
                <w:rFonts w:ascii="Calibri" w:eastAsia="Calibri" w:hAnsi="Calibri" w:cs="Calibri"/>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56"/>
              <w:jc w:val="center"/>
              <w:rPr>
                <w:rFonts w:ascii="Times New Roman" w:eastAsia="Times New Roman" w:hAnsi="Times New Roman" w:cs="Times New Roman"/>
                <w:sz w:val="24"/>
                <w:szCs w:val="24"/>
              </w:rPr>
            </w:pPr>
            <w:r w:rsidRPr="004807CA">
              <w:rPr>
                <w:rFonts w:ascii="Times New Roman" w:eastAsia="Times New Roman" w:hAnsi="Times New Roman" w:cs="Times New Roman"/>
                <w:sz w:val="24"/>
                <w:szCs w:val="24"/>
              </w:rPr>
              <w:t xml:space="preserve">15,0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51"/>
              <w:jc w:val="center"/>
              <w:rPr>
                <w:rFonts w:ascii="Times New Roman" w:eastAsia="Times New Roman" w:hAnsi="Times New Roman" w:cs="Times New Roman"/>
                <w:sz w:val="24"/>
                <w:szCs w:val="24"/>
              </w:rPr>
            </w:pPr>
            <w:r w:rsidRPr="004807CA">
              <w:rPr>
                <w:rFonts w:ascii="Times New Roman" w:eastAsia="Times New Roman" w:hAnsi="Times New Roman" w:cs="Times New Roman"/>
                <w:sz w:val="24"/>
                <w:szCs w:val="24"/>
              </w:rPr>
              <w:t xml:space="preserve">13,0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B93D7B" w:rsidP="003750CB">
            <w:pPr>
              <w:ind w:right="46"/>
              <w:jc w:val="center"/>
              <w:rPr>
                <w:rFonts w:ascii="Times New Roman" w:eastAsia="Times New Roman" w:hAnsi="Times New Roman" w:cs="Times New Roman"/>
                <w:sz w:val="24"/>
                <w:szCs w:val="24"/>
              </w:rPr>
            </w:pPr>
            <w:r w:rsidRPr="004807CA">
              <w:rPr>
                <w:rFonts w:ascii="Times New Roman" w:eastAsia="Times New Roman" w:hAnsi="Times New Roman" w:cs="Times New Roman"/>
                <w:sz w:val="24"/>
                <w:szCs w:val="24"/>
              </w:rPr>
              <w:t>968,0</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B93D7B" w:rsidP="003750CB">
            <w:pPr>
              <w:ind w:right="55"/>
              <w:jc w:val="center"/>
              <w:rPr>
                <w:rFonts w:ascii="Times New Roman" w:eastAsia="Times New Roman" w:hAnsi="Times New Roman" w:cs="Times New Roman"/>
                <w:sz w:val="24"/>
                <w:szCs w:val="24"/>
              </w:rPr>
            </w:pPr>
            <w:r w:rsidRPr="004807CA">
              <w:rPr>
                <w:rFonts w:ascii="Times New Roman" w:eastAsia="Times New Roman" w:hAnsi="Times New Roman" w:cs="Times New Roman"/>
                <w:sz w:val="24"/>
                <w:szCs w:val="24"/>
              </w:rPr>
              <w:t>968</w:t>
            </w:r>
            <w:r w:rsidR="003750CB" w:rsidRPr="004807CA">
              <w:rPr>
                <w:rFonts w:ascii="Times New Roman" w:eastAsia="Times New Roman" w:hAnsi="Times New Roman" w:cs="Times New Roman"/>
                <w:sz w:val="24"/>
                <w:szCs w:val="24"/>
              </w:rPr>
              <w:t>,</w:t>
            </w:r>
            <w:r w:rsidRPr="004807CA">
              <w:rPr>
                <w:rFonts w:ascii="Times New Roman" w:eastAsia="Times New Roman" w:hAnsi="Times New Roman" w:cs="Times New Roman"/>
                <w:sz w:val="24"/>
                <w:szCs w:val="24"/>
              </w:rPr>
              <w:t>0</w:t>
            </w:r>
            <w:r w:rsidR="003750CB" w:rsidRPr="004807CA">
              <w:rPr>
                <w:rFonts w:ascii="Times New Roman" w:eastAsia="Times New Roman" w:hAnsi="Times New Roman" w:cs="Times New Roman"/>
                <w:sz w:val="24"/>
                <w:szCs w:val="24"/>
              </w:rPr>
              <w:t xml:space="preserve"> </w:t>
            </w:r>
          </w:p>
        </w:tc>
      </w:tr>
      <w:tr w:rsidR="0028285C" w:rsidRPr="004807CA" w:rsidTr="004807CA">
        <w:tblPrEx>
          <w:tblCellMar>
            <w:left w:w="115" w:type="dxa"/>
            <w:right w:w="55" w:type="dxa"/>
          </w:tblCellMar>
        </w:tblPrEx>
        <w:trPr>
          <w:trHeight w:val="600"/>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4"/>
              <w:rPr>
                <w:sz w:val="24"/>
                <w:szCs w:val="24"/>
              </w:rPr>
            </w:pPr>
            <w:r w:rsidRPr="004807CA">
              <w:rPr>
                <w:rFonts w:ascii="Times New Roman" w:eastAsia="Times New Roman" w:hAnsi="Times New Roman" w:cs="Times New Roman"/>
                <w:sz w:val="24"/>
                <w:szCs w:val="24"/>
              </w:rPr>
              <w:t xml:space="preserve">7.1.5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spacing w:after="62"/>
              <w:rPr>
                <w:sz w:val="24"/>
                <w:szCs w:val="24"/>
              </w:rPr>
            </w:pPr>
            <w:proofErr w:type="spellStart"/>
            <w:r w:rsidRPr="004807CA">
              <w:rPr>
                <w:rFonts w:ascii="Times New Roman" w:eastAsia="Times New Roman" w:hAnsi="Times New Roman" w:cs="Times New Roman"/>
                <w:sz w:val="24"/>
                <w:szCs w:val="24"/>
              </w:rPr>
              <w:t>довгостроковими</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зобов’язаннями</w:t>
            </w:r>
            <w:proofErr w:type="spellEnd"/>
            <w:r w:rsidRPr="004807CA">
              <w:rPr>
                <w:rFonts w:ascii="Times New Roman" w:eastAsia="Times New Roman" w:hAnsi="Times New Roman" w:cs="Times New Roman"/>
                <w:sz w:val="24"/>
                <w:szCs w:val="24"/>
              </w:rPr>
              <w:t xml:space="preserve">  </w:t>
            </w:r>
          </w:p>
          <w:p w:rsidR="003750CB" w:rsidRPr="004807CA" w:rsidRDefault="003750CB" w:rsidP="003750CB">
            <w:pPr>
              <w:rPr>
                <w:sz w:val="24"/>
                <w:szCs w:val="24"/>
              </w:rPr>
            </w:pPr>
            <w:r w:rsidRPr="004807CA">
              <w:rPr>
                <w:rFonts w:ascii="Times New Roman" w:eastAsia="Times New Roman" w:hAnsi="Times New Roman" w:cs="Times New Roman"/>
                <w:sz w:val="24"/>
                <w:szCs w:val="24"/>
              </w:rPr>
              <w:t xml:space="preserve">(рядок 1610)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rPr>
                <w:sz w:val="24"/>
                <w:szCs w:val="24"/>
              </w:rPr>
            </w:pPr>
            <w:proofErr w:type="spellStart"/>
            <w:r w:rsidRPr="004807CA">
              <w:rPr>
                <w:rFonts w:ascii="Times New Roman" w:eastAsia="Times New Roman" w:hAnsi="Times New Roman" w:cs="Times New Roman"/>
                <w:sz w:val="24"/>
                <w:szCs w:val="24"/>
              </w:rPr>
              <w:t>тис.грн</w:t>
            </w:r>
            <w:proofErr w:type="spellEnd"/>
            <w:r w:rsidRPr="004807CA">
              <w:rPr>
                <w:rFonts w:ascii="Times New Roman" w:eastAsia="Times New Roman" w:hAnsi="Times New Roman" w:cs="Times New Roman"/>
                <w:b/>
                <w:sz w:val="24"/>
                <w:szCs w:val="24"/>
              </w:rPr>
              <w:t>.</w:t>
            </w:r>
            <w:r w:rsidRPr="004807CA">
              <w:rPr>
                <w:rFonts w:ascii="Calibri" w:eastAsia="Calibri" w:hAnsi="Calibri" w:cs="Calibri"/>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4807CA">
            <w:pPr>
              <w:ind w:right="56"/>
              <w:jc w:val="center"/>
              <w:rPr>
                <w:rFonts w:ascii="Times New Roman" w:eastAsia="Times New Roman" w:hAnsi="Times New Roman" w:cs="Times New Roman"/>
                <w:sz w:val="24"/>
                <w:szCs w:val="24"/>
              </w:rPr>
            </w:pPr>
            <w:r w:rsidRPr="004807CA">
              <w:rPr>
                <w:rFonts w:ascii="Times New Roman" w:eastAsia="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4807CA">
            <w:pPr>
              <w:ind w:right="56"/>
              <w:jc w:val="center"/>
              <w:rPr>
                <w:rFonts w:ascii="Times New Roman" w:eastAsia="Times New Roman" w:hAnsi="Times New Roman" w:cs="Times New Roman"/>
                <w:sz w:val="24"/>
                <w:szCs w:val="24"/>
              </w:rPr>
            </w:pPr>
            <w:r w:rsidRPr="004807CA">
              <w:rPr>
                <w:rFonts w:ascii="Times New Roman" w:eastAsia="Times New Roman" w:hAnsi="Times New Roman" w:cs="Times New Roman"/>
                <w:sz w:val="24"/>
                <w:szCs w:val="24"/>
              </w:rPr>
              <w:t xml:space="preserve">-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B93D7B" w:rsidP="004807CA">
            <w:pPr>
              <w:ind w:right="56"/>
              <w:jc w:val="center"/>
              <w:rPr>
                <w:rFonts w:ascii="Times New Roman" w:eastAsia="Times New Roman" w:hAnsi="Times New Roman" w:cs="Times New Roman"/>
                <w:sz w:val="24"/>
                <w:szCs w:val="24"/>
              </w:rPr>
            </w:pPr>
            <w:r w:rsidRPr="004807CA">
              <w:rPr>
                <w:rFonts w:ascii="Times New Roman" w:eastAsia="Times New Roman" w:hAnsi="Times New Roman" w:cs="Times New Roman"/>
                <w:sz w:val="24"/>
                <w:szCs w:val="24"/>
              </w:rPr>
              <w:t>-</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4807CA">
            <w:pPr>
              <w:ind w:right="56"/>
              <w:jc w:val="center"/>
              <w:rPr>
                <w:rFonts w:ascii="Times New Roman" w:eastAsia="Times New Roman" w:hAnsi="Times New Roman" w:cs="Times New Roman"/>
                <w:sz w:val="24"/>
                <w:szCs w:val="24"/>
              </w:rPr>
            </w:pPr>
            <w:r w:rsidRPr="004807CA">
              <w:rPr>
                <w:rFonts w:ascii="Times New Roman" w:eastAsia="Times New Roman" w:hAnsi="Times New Roman" w:cs="Times New Roman"/>
                <w:sz w:val="24"/>
                <w:szCs w:val="24"/>
              </w:rPr>
              <w:t xml:space="preserve">- </w:t>
            </w:r>
          </w:p>
        </w:tc>
      </w:tr>
      <w:tr w:rsidR="0028285C" w:rsidRPr="004807CA" w:rsidTr="004807CA">
        <w:tblPrEx>
          <w:tblCellMar>
            <w:left w:w="115" w:type="dxa"/>
            <w:right w:w="55" w:type="dxa"/>
          </w:tblCellMar>
        </w:tblPrEx>
        <w:trPr>
          <w:trHeight w:val="581"/>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62"/>
              <w:jc w:val="center"/>
              <w:rPr>
                <w:sz w:val="24"/>
                <w:szCs w:val="24"/>
              </w:rPr>
            </w:pPr>
            <w:r w:rsidRPr="004807CA">
              <w:rPr>
                <w:rFonts w:ascii="Times New Roman" w:eastAsia="Times New Roman" w:hAnsi="Times New Roman" w:cs="Times New Roman"/>
                <w:b/>
                <w:sz w:val="24"/>
                <w:szCs w:val="24"/>
              </w:rPr>
              <w:t xml:space="preserve">8.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rPr>
                <w:sz w:val="24"/>
                <w:szCs w:val="24"/>
              </w:rPr>
            </w:pPr>
            <w:r w:rsidRPr="004807CA">
              <w:rPr>
                <w:rFonts w:ascii="Times New Roman" w:eastAsia="Times New Roman" w:hAnsi="Times New Roman" w:cs="Times New Roman"/>
                <w:b/>
                <w:sz w:val="24"/>
                <w:szCs w:val="24"/>
              </w:rPr>
              <w:t xml:space="preserve">Доходи </w:t>
            </w:r>
            <w:proofErr w:type="spellStart"/>
            <w:r w:rsidRPr="004807CA">
              <w:rPr>
                <w:rFonts w:ascii="Times New Roman" w:eastAsia="Times New Roman" w:hAnsi="Times New Roman" w:cs="Times New Roman"/>
                <w:b/>
                <w:sz w:val="24"/>
                <w:szCs w:val="24"/>
              </w:rPr>
              <w:t>всього</w:t>
            </w:r>
            <w:proofErr w:type="spellEnd"/>
            <w:r w:rsidRPr="004807CA">
              <w:rPr>
                <w:rFonts w:ascii="Times New Roman" w:eastAsia="Times New Roman" w:hAnsi="Times New Roman" w:cs="Times New Roman"/>
                <w:b/>
                <w:sz w:val="24"/>
                <w:szCs w:val="24"/>
              </w:rPr>
              <w:t xml:space="preserve">, </w:t>
            </w:r>
            <w:proofErr w:type="spellStart"/>
            <w:r w:rsidRPr="004807CA">
              <w:rPr>
                <w:rFonts w:ascii="Times New Roman" w:eastAsia="Times New Roman" w:hAnsi="Times New Roman" w:cs="Times New Roman"/>
                <w:b/>
                <w:sz w:val="24"/>
                <w:szCs w:val="24"/>
              </w:rPr>
              <w:t>зокрема</w:t>
            </w:r>
            <w:proofErr w:type="spellEnd"/>
            <w:r w:rsidRPr="004807CA">
              <w:rPr>
                <w:rFonts w:ascii="Times New Roman" w:eastAsia="Times New Roman" w:hAnsi="Times New Roman" w:cs="Times New Roman"/>
                <w:b/>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4" w:right="19"/>
              <w:jc w:val="center"/>
              <w:rPr>
                <w:sz w:val="24"/>
                <w:szCs w:val="24"/>
              </w:rPr>
            </w:pPr>
            <w:r w:rsidRPr="004807CA">
              <w:rPr>
                <w:rFonts w:ascii="Times New Roman" w:eastAsia="Times New Roman" w:hAnsi="Times New Roman" w:cs="Times New Roman"/>
                <w:b/>
                <w:sz w:val="24"/>
                <w:szCs w:val="24"/>
              </w:rPr>
              <w:t>тис. грн.</w:t>
            </w:r>
            <w:r w:rsidRPr="004807CA">
              <w:rPr>
                <w:rFonts w:ascii="Times New Roman" w:eastAsia="Times New Roman" w:hAnsi="Times New Roman" w:cs="Times New Roman"/>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60"/>
              <w:jc w:val="center"/>
              <w:rPr>
                <w:sz w:val="24"/>
                <w:szCs w:val="24"/>
              </w:rPr>
            </w:pPr>
            <w:r w:rsidRPr="004807CA">
              <w:rPr>
                <w:rFonts w:ascii="Times New Roman" w:eastAsia="Times New Roman" w:hAnsi="Times New Roman" w:cs="Times New Roman"/>
                <w:b/>
                <w:sz w:val="24"/>
                <w:szCs w:val="24"/>
              </w:rPr>
              <w:t>7 691,0</w:t>
            </w:r>
            <w:r w:rsidRPr="004807CA">
              <w:rPr>
                <w:rFonts w:ascii="Calibri" w:eastAsia="Calibri" w:hAnsi="Calibri" w:cs="Calibri"/>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58"/>
              <w:rPr>
                <w:sz w:val="24"/>
                <w:szCs w:val="24"/>
              </w:rPr>
            </w:pPr>
            <w:r w:rsidRPr="004807CA">
              <w:rPr>
                <w:rFonts w:ascii="Times New Roman" w:eastAsia="Times New Roman" w:hAnsi="Times New Roman" w:cs="Times New Roman"/>
                <w:b/>
                <w:sz w:val="24"/>
                <w:szCs w:val="24"/>
              </w:rPr>
              <w:t>2 759,0</w:t>
            </w:r>
            <w:r w:rsidRPr="004807CA">
              <w:rPr>
                <w:rFonts w:ascii="Calibri" w:eastAsia="Calibri" w:hAnsi="Calibri" w:cs="Calibri"/>
                <w:b/>
                <w:sz w:val="24"/>
                <w:szCs w:val="24"/>
              </w:rPr>
              <w:t xml:space="preserve">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B93D7B" w:rsidP="004807CA">
            <w:pPr>
              <w:ind w:right="60"/>
              <w:jc w:val="center"/>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910,0</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59"/>
              <w:jc w:val="center"/>
              <w:rPr>
                <w:sz w:val="24"/>
                <w:szCs w:val="24"/>
              </w:rPr>
            </w:pPr>
            <w:r w:rsidRPr="004807CA">
              <w:rPr>
                <w:rFonts w:ascii="Times New Roman" w:eastAsia="Times New Roman" w:hAnsi="Times New Roman" w:cs="Times New Roman"/>
                <w:b/>
                <w:sz w:val="24"/>
                <w:szCs w:val="24"/>
              </w:rPr>
              <w:t>0,0</w:t>
            </w:r>
            <w:r w:rsidRPr="004807CA">
              <w:rPr>
                <w:rFonts w:ascii="Calibri" w:eastAsia="Calibri" w:hAnsi="Calibri" w:cs="Calibri"/>
                <w:b/>
                <w:sz w:val="24"/>
                <w:szCs w:val="24"/>
              </w:rPr>
              <w:t xml:space="preserve"> </w:t>
            </w:r>
          </w:p>
        </w:tc>
      </w:tr>
      <w:tr w:rsidR="0028285C" w:rsidRPr="004807CA" w:rsidTr="004807CA">
        <w:tblPrEx>
          <w:tblCellMar>
            <w:left w:w="115" w:type="dxa"/>
            <w:right w:w="55" w:type="dxa"/>
          </w:tblCellMar>
        </w:tblPrEx>
        <w:trPr>
          <w:trHeight w:val="586"/>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55"/>
              <w:jc w:val="center"/>
              <w:rPr>
                <w:sz w:val="24"/>
                <w:szCs w:val="24"/>
              </w:rPr>
            </w:pPr>
            <w:r w:rsidRPr="004807CA">
              <w:rPr>
                <w:rFonts w:ascii="Times New Roman" w:eastAsia="Times New Roman" w:hAnsi="Times New Roman" w:cs="Times New Roman"/>
                <w:sz w:val="24"/>
                <w:szCs w:val="24"/>
              </w:rPr>
              <w:t xml:space="preserve">8.1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spacing w:after="24"/>
              <w:rPr>
                <w:sz w:val="24"/>
                <w:szCs w:val="24"/>
              </w:rPr>
            </w:pPr>
            <w:proofErr w:type="spellStart"/>
            <w:r w:rsidRPr="004807CA">
              <w:rPr>
                <w:rFonts w:ascii="Times New Roman" w:eastAsia="Times New Roman" w:hAnsi="Times New Roman" w:cs="Times New Roman"/>
                <w:sz w:val="24"/>
                <w:szCs w:val="24"/>
              </w:rPr>
              <w:t>Чистий</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дохід</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від</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реалізації</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продукції</w:t>
            </w:r>
            <w:proofErr w:type="spellEnd"/>
            <w:r w:rsidRPr="004807CA">
              <w:rPr>
                <w:rFonts w:ascii="Times New Roman" w:eastAsia="Times New Roman" w:hAnsi="Times New Roman" w:cs="Times New Roman"/>
                <w:sz w:val="24"/>
                <w:szCs w:val="24"/>
              </w:rPr>
              <w:t xml:space="preserve"> </w:t>
            </w:r>
          </w:p>
          <w:p w:rsidR="003750CB" w:rsidRPr="004807CA" w:rsidRDefault="003750CB" w:rsidP="003750CB">
            <w:pPr>
              <w:rPr>
                <w:sz w:val="24"/>
                <w:szCs w:val="24"/>
              </w:rPr>
            </w:pPr>
            <w:r w:rsidRPr="004807CA">
              <w:rPr>
                <w:rFonts w:ascii="Times New Roman" w:eastAsia="Times New Roman" w:hAnsi="Times New Roman" w:cs="Times New Roman"/>
                <w:sz w:val="24"/>
                <w:szCs w:val="24"/>
              </w:rPr>
              <w:t>(</w:t>
            </w:r>
            <w:proofErr w:type="spellStart"/>
            <w:r w:rsidRPr="004807CA">
              <w:rPr>
                <w:rFonts w:ascii="Times New Roman" w:eastAsia="Times New Roman" w:hAnsi="Times New Roman" w:cs="Times New Roman"/>
                <w:sz w:val="24"/>
                <w:szCs w:val="24"/>
              </w:rPr>
              <w:t>товарів</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робіт</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послуг</w:t>
            </w:r>
            <w:proofErr w:type="spellEnd"/>
            <w:r w:rsidRPr="004807CA">
              <w:rPr>
                <w:rFonts w:ascii="Times New Roman" w:eastAsia="Times New Roman" w:hAnsi="Times New Roman" w:cs="Times New Roman"/>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rPr>
                <w:sz w:val="24"/>
                <w:szCs w:val="24"/>
              </w:rPr>
            </w:pPr>
            <w:proofErr w:type="spellStart"/>
            <w:r w:rsidRPr="004807CA">
              <w:rPr>
                <w:rFonts w:ascii="Times New Roman" w:eastAsia="Times New Roman" w:hAnsi="Times New Roman" w:cs="Times New Roman"/>
                <w:sz w:val="24"/>
                <w:szCs w:val="24"/>
              </w:rPr>
              <w:t>тис.грн</w:t>
            </w:r>
            <w:proofErr w:type="spellEnd"/>
            <w:r w:rsidRPr="004807CA">
              <w:rPr>
                <w:rFonts w:ascii="Times New Roman" w:eastAsia="Times New Roman" w:hAnsi="Times New Roman" w:cs="Times New Roman"/>
                <w:b/>
                <w:sz w:val="24"/>
                <w:szCs w:val="24"/>
              </w:rPr>
              <w:t>.</w:t>
            </w:r>
            <w:r w:rsidRPr="004807CA">
              <w:rPr>
                <w:rFonts w:ascii="Calibri" w:eastAsia="Calibri" w:hAnsi="Calibri" w:cs="Calibri"/>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60"/>
              <w:jc w:val="center"/>
              <w:rPr>
                <w:sz w:val="24"/>
                <w:szCs w:val="24"/>
              </w:rPr>
            </w:pPr>
            <w:r w:rsidRPr="004807CA">
              <w:rPr>
                <w:rFonts w:ascii="Times New Roman" w:eastAsia="Times New Roman" w:hAnsi="Times New Roman" w:cs="Times New Roman"/>
                <w:sz w:val="24"/>
                <w:szCs w:val="24"/>
              </w:rPr>
              <w:t>5 463,0</w:t>
            </w:r>
            <w:r w:rsidRPr="004807CA">
              <w:rPr>
                <w:rFonts w:ascii="Calibri" w:eastAsia="Calibri" w:hAnsi="Calibri" w:cs="Calibri"/>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58"/>
              <w:rPr>
                <w:sz w:val="24"/>
                <w:szCs w:val="24"/>
              </w:rPr>
            </w:pPr>
            <w:r w:rsidRPr="004807CA">
              <w:rPr>
                <w:rFonts w:ascii="Times New Roman" w:eastAsia="Times New Roman" w:hAnsi="Times New Roman" w:cs="Times New Roman"/>
                <w:sz w:val="24"/>
                <w:szCs w:val="24"/>
              </w:rPr>
              <w:t>1 713,0</w:t>
            </w:r>
            <w:r w:rsidRPr="004807CA">
              <w:rPr>
                <w:rFonts w:ascii="Calibri" w:eastAsia="Calibri" w:hAnsi="Calibri" w:cs="Calibri"/>
                <w:sz w:val="24"/>
                <w:szCs w:val="24"/>
              </w:rPr>
              <w:t xml:space="preserve">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B93D7B" w:rsidP="003750CB">
            <w:pPr>
              <w:ind w:right="51"/>
              <w:jc w:val="center"/>
              <w:rPr>
                <w:sz w:val="24"/>
                <w:szCs w:val="24"/>
              </w:rPr>
            </w:pPr>
            <w:r w:rsidRPr="004807CA">
              <w:rPr>
                <w:sz w:val="24"/>
                <w:szCs w:val="24"/>
              </w:rPr>
              <w:t>910,0</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B93D7B" w:rsidP="003750CB">
            <w:pPr>
              <w:ind w:right="59"/>
              <w:jc w:val="center"/>
              <w:rPr>
                <w:sz w:val="24"/>
                <w:szCs w:val="24"/>
              </w:rPr>
            </w:pPr>
            <w:r w:rsidRPr="004807CA">
              <w:rPr>
                <w:rFonts w:ascii="Times New Roman" w:eastAsia="Times New Roman" w:hAnsi="Times New Roman" w:cs="Times New Roman"/>
                <w:sz w:val="24"/>
                <w:szCs w:val="24"/>
              </w:rPr>
              <w:t>-</w:t>
            </w:r>
            <w:r w:rsidR="003750CB" w:rsidRPr="004807CA">
              <w:rPr>
                <w:rFonts w:ascii="Calibri" w:eastAsia="Calibri" w:hAnsi="Calibri" w:cs="Calibri"/>
                <w:sz w:val="24"/>
                <w:szCs w:val="24"/>
              </w:rPr>
              <w:t xml:space="preserve"> </w:t>
            </w:r>
          </w:p>
        </w:tc>
      </w:tr>
      <w:tr w:rsidR="0028285C" w:rsidRPr="004807CA" w:rsidTr="004807CA">
        <w:tblPrEx>
          <w:tblCellMar>
            <w:left w:w="115" w:type="dxa"/>
            <w:right w:w="55" w:type="dxa"/>
          </w:tblCellMar>
        </w:tblPrEx>
        <w:trPr>
          <w:trHeight w:val="439"/>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55"/>
              <w:jc w:val="center"/>
              <w:rPr>
                <w:sz w:val="24"/>
                <w:szCs w:val="24"/>
              </w:rPr>
            </w:pPr>
            <w:r w:rsidRPr="004807CA">
              <w:rPr>
                <w:rFonts w:ascii="Times New Roman" w:eastAsia="Times New Roman" w:hAnsi="Times New Roman" w:cs="Times New Roman"/>
                <w:sz w:val="24"/>
                <w:szCs w:val="24"/>
              </w:rPr>
              <w:t xml:space="preserve">8.2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spacing w:after="35"/>
              <w:rPr>
                <w:sz w:val="24"/>
                <w:szCs w:val="24"/>
              </w:rPr>
            </w:pPr>
            <w:proofErr w:type="spellStart"/>
            <w:r w:rsidRPr="004807CA">
              <w:rPr>
                <w:rFonts w:ascii="Times New Roman" w:eastAsia="Times New Roman" w:hAnsi="Times New Roman" w:cs="Times New Roman"/>
                <w:sz w:val="24"/>
                <w:szCs w:val="24"/>
              </w:rPr>
              <w:t>Інші</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операційні</w:t>
            </w:r>
            <w:proofErr w:type="spellEnd"/>
            <w:r w:rsidRPr="004807CA">
              <w:rPr>
                <w:rFonts w:ascii="Times New Roman" w:eastAsia="Times New Roman" w:hAnsi="Times New Roman" w:cs="Times New Roman"/>
                <w:sz w:val="24"/>
                <w:szCs w:val="24"/>
              </w:rPr>
              <w:t xml:space="preserve"> доходи (р.2120) </w:t>
            </w:r>
          </w:p>
          <w:p w:rsidR="003750CB" w:rsidRPr="004807CA" w:rsidRDefault="003750CB" w:rsidP="003750CB">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rPr>
                <w:sz w:val="24"/>
                <w:szCs w:val="24"/>
              </w:rPr>
            </w:pPr>
            <w:proofErr w:type="spellStart"/>
            <w:r w:rsidRPr="004807CA">
              <w:rPr>
                <w:rFonts w:ascii="Times New Roman" w:eastAsia="Times New Roman" w:hAnsi="Times New Roman" w:cs="Times New Roman"/>
                <w:sz w:val="24"/>
                <w:szCs w:val="24"/>
              </w:rPr>
              <w:t>тис.грн</w:t>
            </w:r>
            <w:proofErr w:type="spellEnd"/>
            <w:r w:rsidRPr="004807CA">
              <w:rPr>
                <w:rFonts w:ascii="Times New Roman" w:eastAsia="Times New Roman" w:hAnsi="Times New Roman" w:cs="Times New Roman"/>
                <w:b/>
                <w:sz w:val="24"/>
                <w:szCs w:val="24"/>
              </w:rPr>
              <w:t>.</w:t>
            </w:r>
            <w:r w:rsidRPr="004807CA">
              <w:rPr>
                <w:rFonts w:ascii="Calibri" w:eastAsia="Calibri" w:hAnsi="Calibri" w:cs="Calibri"/>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60"/>
              <w:jc w:val="center"/>
              <w:rPr>
                <w:sz w:val="24"/>
                <w:szCs w:val="24"/>
              </w:rPr>
            </w:pPr>
            <w:r w:rsidRPr="004807CA">
              <w:rPr>
                <w:rFonts w:ascii="Times New Roman" w:eastAsia="Times New Roman" w:hAnsi="Times New Roman" w:cs="Times New Roman"/>
                <w:sz w:val="24"/>
                <w:szCs w:val="24"/>
              </w:rPr>
              <w:t>1 309,0</w:t>
            </w:r>
            <w:r w:rsidRPr="004807CA">
              <w:rPr>
                <w:rFonts w:ascii="Calibri" w:eastAsia="Calibri" w:hAnsi="Calibri" w:cs="Calibri"/>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58"/>
              <w:rPr>
                <w:sz w:val="24"/>
                <w:szCs w:val="24"/>
              </w:rPr>
            </w:pPr>
            <w:r w:rsidRPr="004807CA">
              <w:rPr>
                <w:rFonts w:ascii="Times New Roman" w:eastAsia="Times New Roman" w:hAnsi="Times New Roman" w:cs="Times New Roman"/>
                <w:sz w:val="24"/>
                <w:szCs w:val="24"/>
              </w:rPr>
              <w:t>1 046,0</w:t>
            </w:r>
            <w:r w:rsidRPr="004807CA">
              <w:rPr>
                <w:rFonts w:ascii="Calibri" w:eastAsia="Calibri" w:hAnsi="Calibri" w:cs="Calibri"/>
                <w:sz w:val="24"/>
                <w:szCs w:val="24"/>
              </w:rPr>
              <w:t xml:space="preserve">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B93D7B" w:rsidP="003750CB">
            <w:pPr>
              <w:ind w:right="51"/>
              <w:jc w:val="center"/>
              <w:rPr>
                <w:sz w:val="24"/>
                <w:szCs w:val="24"/>
              </w:rPr>
            </w:pPr>
            <w:r w:rsidRPr="004807CA">
              <w:rPr>
                <w:sz w:val="24"/>
                <w:szCs w:val="24"/>
              </w:rPr>
              <w:t>-</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63"/>
              <w:jc w:val="center"/>
              <w:rPr>
                <w:sz w:val="24"/>
                <w:szCs w:val="24"/>
              </w:rPr>
            </w:pPr>
            <w:r w:rsidRPr="004807CA">
              <w:rPr>
                <w:rFonts w:ascii="Times New Roman" w:eastAsia="Times New Roman" w:hAnsi="Times New Roman" w:cs="Times New Roman"/>
                <w:sz w:val="24"/>
                <w:szCs w:val="24"/>
              </w:rPr>
              <w:t>-</w:t>
            </w:r>
            <w:r w:rsidRPr="004807CA">
              <w:rPr>
                <w:rFonts w:ascii="Calibri" w:eastAsia="Calibri" w:hAnsi="Calibri" w:cs="Calibri"/>
                <w:sz w:val="24"/>
                <w:szCs w:val="24"/>
              </w:rPr>
              <w:t xml:space="preserve"> </w:t>
            </w:r>
          </w:p>
        </w:tc>
      </w:tr>
      <w:tr w:rsidR="0028285C" w:rsidRPr="004807CA" w:rsidTr="004807CA">
        <w:tblPrEx>
          <w:tblCellMar>
            <w:left w:w="115" w:type="dxa"/>
            <w:right w:w="55" w:type="dxa"/>
          </w:tblCellMar>
        </w:tblPrEx>
        <w:trPr>
          <w:trHeight w:val="466"/>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55"/>
              <w:jc w:val="center"/>
              <w:rPr>
                <w:sz w:val="24"/>
                <w:szCs w:val="24"/>
              </w:rPr>
            </w:pPr>
            <w:r w:rsidRPr="004807CA">
              <w:rPr>
                <w:rFonts w:ascii="Times New Roman" w:eastAsia="Times New Roman" w:hAnsi="Times New Roman" w:cs="Times New Roman"/>
                <w:sz w:val="24"/>
                <w:szCs w:val="24"/>
              </w:rPr>
              <w:t xml:space="preserve">8.3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rPr>
                <w:sz w:val="24"/>
                <w:szCs w:val="24"/>
              </w:rPr>
            </w:pPr>
            <w:proofErr w:type="spellStart"/>
            <w:r w:rsidRPr="004807CA">
              <w:rPr>
                <w:rFonts w:ascii="Times New Roman" w:eastAsia="Times New Roman" w:hAnsi="Times New Roman" w:cs="Times New Roman"/>
                <w:sz w:val="24"/>
                <w:szCs w:val="24"/>
              </w:rPr>
              <w:t>Інші</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фінансові</w:t>
            </w:r>
            <w:proofErr w:type="spellEnd"/>
            <w:r w:rsidRPr="004807CA">
              <w:rPr>
                <w:rFonts w:ascii="Times New Roman" w:eastAsia="Times New Roman" w:hAnsi="Times New Roman" w:cs="Times New Roman"/>
                <w:sz w:val="24"/>
                <w:szCs w:val="24"/>
              </w:rPr>
              <w:t xml:space="preserve"> доходи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rPr>
                <w:sz w:val="24"/>
                <w:szCs w:val="24"/>
              </w:rPr>
            </w:pPr>
            <w:proofErr w:type="spellStart"/>
            <w:r w:rsidRPr="004807CA">
              <w:rPr>
                <w:rFonts w:ascii="Times New Roman" w:eastAsia="Times New Roman" w:hAnsi="Times New Roman" w:cs="Times New Roman"/>
                <w:sz w:val="24"/>
                <w:szCs w:val="24"/>
              </w:rPr>
              <w:t>тис.грн</w:t>
            </w:r>
            <w:proofErr w:type="spellEnd"/>
            <w:r w:rsidRPr="004807CA">
              <w:rPr>
                <w:rFonts w:ascii="Times New Roman" w:eastAsia="Times New Roman" w:hAnsi="Times New Roman" w:cs="Times New Roman"/>
                <w:b/>
                <w:sz w:val="24"/>
                <w:szCs w:val="24"/>
              </w:rPr>
              <w:t>.</w:t>
            </w:r>
            <w:r w:rsidRPr="004807CA">
              <w:rPr>
                <w:rFonts w:ascii="Calibri" w:eastAsia="Calibri" w:hAnsi="Calibri" w:cs="Calibri"/>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61"/>
              <w:jc w:val="center"/>
              <w:rPr>
                <w:sz w:val="24"/>
                <w:szCs w:val="24"/>
              </w:rPr>
            </w:pPr>
            <w:r w:rsidRPr="004807CA">
              <w:rPr>
                <w:rFonts w:ascii="Times New Roman" w:eastAsia="Times New Roman" w:hAnsi="Times New Roman" w:cs="Times New Roman"/>
                <w:sz w:val="24"/>
                <w:szCs w:val="24"/>
              </w:rPr>
              <w:t>919,0</w:t>
            </w:r>
            <w:r w:rsidRPr="004807CA">
              <w:rPr>
                <w:rFonts w:ascii="Calibri" w:eastAsia="Calibri" w:hAnsi="Calibri" w:cs="Calibri"/>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49"/>
              <w:jc w:val="center"/>
              <w:rPr>
                <w:sz w:val="24"/>
                <w:szCs w:val="24"/>
              </w:rPr>
            </w:pPr>
            <w:r w:rsidRPr="004807CA">
              <w:rPr>
                <w:rFonts w:ascii="Times New Roman" w:eastAsia="Times New Roman" w:hAnsi="Times New Roman" w:cs="Times New Roman"/>
                <w:sz w:val="24"/>
                <w:szCs w:val="24"/>
              </w:rPr>
              <w:t>-</w:t>
            </w:r>
            <w:r w:rsidRPr="004807CA">
              <w:rPr>
                <w:rFonts w:ascii="Calibri" w:eastAsia="Calibri" w:hAnsi="Calibri" w:cs="Calibri"/>
                <w:sz w:val="24"/>
                <w:szCs w:val="24"/>
              </w:rPr>
              <w:t xml:space="preserve">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B93D7B" w:rsidP="003750CB">
            <w:pPr>
              <w:ind w:right="54"/>
              <w:jc w:val="center"/>
              <w:rPr>
                <w:sz w:val="24"/>
                <w:szCs w:val="24"/>
              </w:rPr>
            </w:pPr>
            <w:r w:rsidRPr="004807CA">
              <w:rPr>
                <w:sz w:val="24"/>
                <w:szCs w:val="24"/>
              </w:rPr>
              <w:t>-</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63"/>
              <w:jc w:val="center"/>
              <w:rPr>
                <w:sz w:val="24"/>
                <w:szCs w:val="24"/>
              </w:rPr>
            </w:pPr>
            <w:r w:rsidRPr="004807CA">
              <w:rPr>
                <w:rFonts w:ascii="Times New Roman" w:eastAsia="Times New Roman" w:hAnsi="Times New Roman" w:cs="Times New Roman"/>
                <w:sz w:val="24"/>
                <w:szCs w:val="24"/>
              </w:rPr>
              <w:t>-</w:t>
            </w:r>
            <w:r w:rsidRPr="004807CA">
              <w:rPr>
                <w:rFonts w:ascii="Calibri" w:eastAsia="Calibri" w:hAnsi="Calibri" w:cs="Calibri"/>
                <w:sz w:val="24"/>
                <w:szCs w:val="24"/>
              </w:rPr>
              <w:t xml:space="preserve"> </w:t>
            </w:r>
          </w:p>
        </w:tc>
      </w:tr>
      <w:tr w:rsidR="0028285C" w:rsidRPr="004807CA" w:rsidTr="004807CA">
        <w:tblPrEx>
          <w:tblCellMar>
            <w:left w:w="115" w:type="dxa"/>
            <w:right w:w="55" w:type="dxa"/>
          </w:tblCellMar>
        </w:tblPrEx>
        <w:trPr>
          <w:trHeight w:val="581"/>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62"/>
              <w:jc w:val="center"/>
              <w:rPr>
                <w:sz w:val="24"/>
                <w:szCs w:val="24"/>
              </w:rPr>
            </w:pPr>
            <w:r w:rsidRPr="004807CA">
              <w:rPr>
                <w:rFonts w:ascii="Times New Roman" w:eastAsia="Times New Roman" w:hAnsi="Times New Roman" w:cs="Times New Roman"/>
                <w:b/>
                <w:sz w:val="24"/>
                <w:szCs w:val="24"/>
              </w:rPr>
              <w:t xml:space="preserve">9.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rPr>
                <w:sz w:val="24"/>
                <w:szCs w:val="24"/>
              </w:rPr>
            </w:pPr>
            <w:proofErr w:type="spellStart"/>
            <w:r w:rsidRPr="004807CA">
              <w:rPr>
                <w:rFonts w:ascii="Times New Roman" w:eastAsia="Times New Roman" w:hAnsi="Times New Roman" w:cs="Times New Roman"/>
                <w:b/>
                <w:sz w:val="24"/>
                <w:szCs w:val="24"/>
              </w:rPr>
              <w:t>Витрати</w:t>
            </w:r>
            <w:proofErr w:type="spellEnd"/>
            <w:r w:rsidRPr="004807CA">
              <w:rPr>
                <w:rFonts w:ascii="Times New Roman" w:eastAsia="Times New Roman" w:hAnsi="Times New Roman" w:cs="Times New Roman"/>
                <w:b/>
                <w:sz w:val="24"/>
                <w:szCs w:val="24"/>
              </w:rPr>
              <w:t xml:space="preserve"> </w:t>
            </w:r>
            <w:proofErr w:type="spellStart"/>
            <w:r w:rsidRPr="004807CA">
              <w:rPr>
                <w:rFonts w:ascii="Times New Roman" w:eastAsia="Times New Roman" w:hAnsi="Times New Roman" w:cs="Times New Roman"/>
                <w:b/>
                <w:sz w:val="24"/>
                <w:szCs w:val="24"/>
              </w:rPr>
              <w:t>всього</w:t>
            </w:r>
            <w:proofErr w:type="spellEnd"/>
            <w:r w:rsidRPr="004807CA">
              <w:rPr>
                <w:rFonts w:ascii="Times New Roman" w:eastAsia="Times New Roman" w:hAnsi="Times New Roman" w:cs="Times New Roman"/>
                <w:b/>
                <w:sz w:val="24"/>
                <w:szCs w:val="24"/>
              </w:rPr>
              <w:t xml:space="preserve">, </w:t>
            </w:r>
            <w:proofErr w:type="spellStart"/>
            <w:r w:rsidRPr="004807CA">
              <w:rPr>
                <w:rFonts w:ascii="Times New Roman" w:eastAsia="Times New Roman" w:hAnsi="Times New Roman" w:cs="Times New Roman"/>
                <w:b/>
                <w:sz w:val="24"/>
                <w:szCs w:val="24"/>
              </w:rPr>
              <w:t>зокрема</w:t>
            </w:r>
            <w:proofErr w:type="spellEnd"/>
            <w:r w:rsidRPr="004807CA">
              <w:rPr>
                <w:rFonts w:ascii="Times New Roman" w:eastAsia="Times New Roman" w:hAnsi="Times New Roman" w:cs="Times New Roman"/>
                <w:b/>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4" w:right="19"/>
              <w:jc w:val="center"/>
              <w:rPr>
                <w:sz w:val="24"/>
                <w:szCs w:val="24"/>
              </w:rPr>
            </w:pPr>
            <w:r w:rsidRPr="004807CA">
              <w:rPr>
                <w:rFonts w:ascii="Times New Roman" w:eastAsia="Times New Roman" w:hAnsi="Times New Roman" w:cs="Times New Roman"/>
                <w:b/>
                <w:sz w:val="24"/>
                <w:szCs w:val="24"/>
              </w:rPr>
              <w:t>тис. грн.</w:t>
            </w:r>
            <w:r w:rsidRPr="004807CA">
              <w:rPr>
                <w:rFonts w:ascii="Times New Roman" w:eastAsia="Times New Roman" w:hAnsi="Times New Roman" w:cs="Times New Roman"/>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60"/>
              <w:jc w:val="center"/>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 xml:space="preserve">7 326,6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58"/>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 xml:space="preserve">2 753,0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B93D7B" w:rsidP="003750CB">
            <w:pPr>
              <w:ind w:right="51"/>
              <w:jc w:val="center"/>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925,0</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B93D7B" w:rsidP="003750CB">
            <w:pPr>
              <w:ind w:right="60"/>
              <w:jc w:val="center"/>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1784,9</w:t>
            </w:r>
            <w:r w:rsidR="003750CB" w:rsidRPr="004807CA">
              <w:rPr>
                <w:rFonts w:ascii="Times New Roman" w:eastAsia="Times New Roman" w:hAnsi="Times New Roman" w:cs="Times New Roman"/>
                <w:b/>
                <w:sz w:val="24"/>
                <w:szCs w:val="24"/>
              </w:rPr>
              <w:t xml:space="preserve"> </w:t>
            </w:r>
          </w:p>
        </w:tc>
      </w:tr>
      <w:tr w:rsidR="0028285C" w:rsidRPr="004807CA" w:rsidTr="004807CA">
        <w:tblPrEx>
          <w:tblCellMar>
            <w:left w:w="115" w:type="dxa"/>
            <w:right w:w="55" w:type="dxa"/>
          </w:tblCellMar>
        </w:tblPrEx>
        <w:trPr>
          <w:trHeight w:val="586"/>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55"/>
              <w:jc w:val="center"/>
              <w:rPr>
                <w:sz w:val="24"/>
                <w:szCs w:val="24"/>
              </w:rPr>
            </w:pPr>
            <w:r w:rsidRPr="004807CA">
              <w:rPr>
                <w:rFonts w:ascii="Times New Roman" w:eastAsia="Times New Roman" w:hAnsi="Times New Roman" w:cs="Times New Roman"/>
                <w:sz w:val="24"/>
                <w:szCs w:val="24"/>
              </w:rPr>
              <w:t xml:space="preserve">9.1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tabs>
                <w:tab w:val="center" w:pos="2237"/>
                <w:tab w:val="right" w:pos="4224"/>
              </w:tabs>
              <w:spacing w:after="36"/>
              <w:rPr>
                <w:sz w:val="24"/>
                <w:szCs w:val="24"/>
              </w:rPr>
            </w:pPr>
            <w:proofErr w:type="spellStart"/>
            <w:r w:rsidRPr="004807CA">
              <w:rPr>
                <w:rFonts w:ascii="Times New Roman" w:eastAsia="Times New Roman" w:hAnsi="Times New Roman" w:cs="Times New Roman"/>
                <w:sz w:val="24"/>
                <w:szCs w:val="24"/>
              </w:rPr>
              <w:t>Собівартість</w:t>
            </w:r>
            <w:proofErr w:type="spellEnd"/>
            <w:r w:rsidRPr="004807CA">
              <w:rPr>
                <w:rFonts w:ascii="Times New Roman" w:eastAsia="Times New Roman" w:hAnsi="Times New Roman" w:cs="Times New Roman"/>
                <w:sz w:val="24"/>
                <w:szCs w:val="24"/>
              </w:rPr>
              <w:t xml:space="preserve"> </w:t>
            </w:r>
            <w:r w:rsidRPr="004807CA">
              <w:rPr>
                <w:rFonts w:ascii="Times New Roman" w:eastAsia="Times New Roman" w:hAnsi="Times New Roman" w:cs="Times New Roman"/>
                <w:sz w:val="24"/>
                <w:szCs w:val="24"/>
              </w:rPr>
              <w:tab/>
            </w:r>
            <w:proofErr w:type="spellStart"/>
            <w:r w:rsidRPr="004807CA">
              <w:rPr>
                <w:rFonts w:ascii="Times New Roman" w:eastAsia="Times New Roman" w:hAnsi="Times New Roman" w:cs="Times New Roman"/>
                <w:sz w:val="24"/>
                <w:szCs w:val="24"/>
              </w:rPr>
              <w:t>реалізованої</w:t>
            </w:r>
            <w:proofErr w:type="spellEnd"/>
            <w:r w:rsidRPr="004807CA">
              <w:rPr>
                <w:rFonts w:ascii="Times New Roman" w:eastAsia="Times New Roman" w:hAnsi="Times New Roman" w:cs="Times New Roman"/>
                <w:sz w:val="24"/>
                <w:szCs w:val="24"/>
              </w:rPr>
              <w:t xml:space="preserve"> </w:t>
            </w:r>
            <w:r w:rsidRPr="004807CA">
              <w:rPr>
                <w:rFonts w:ascii="Times New Roman" w:eastAsia="Times New Roman" w:hAnsi="Times New Roman" w:cs="Times New Roman"/>
                <w:sz w:val="24"/>
                <w:szCs w:val="24"/>
              </w:rPr>
              <w:tab/>
            </w:r>
            <w:proofErr w:type="spellStart"/>
            <w:r w:rsidRPr="004807CA">
              <w:rPr>
                <w:rFonts w:ascii="Times New Roman" w:eastAsia="Times New Roman" w:hAnsi="Times New Roman" w:cs="Times New Roman"/>
                <w:sz w:val="24"/>
                <w:szCs w:val="24"/>
              </w:rPr>
              <w:t>продукції</w:t>
            </w:r>
            <w:proofErr w:type="spellEnd"/>
            <w:r w:rsidRPr="004807CA">
              <w:rPr>
                <w:rFonts w:ascii="Times New Roman" w:eastAsia="Times New Roman" w:hAnsi="Times New Roman" w:cs="Times New Roman"/>
                <w:sz w:val="24"/>
                <w:szCs w:val="24"/>
              </w:rPr>
              <w:t xml:space="preserve"> </w:t>
            </w:r>
          </w:p>
          <w:p w:rsidR="003750CB" w:rsidRPr="004807CA" w:rsidRDefault="003750CB" w:rsidP="003750CB">
            <w:pPr>
              <w:rPr>
                <w:sz w:val="24"/>
                <w:szCs w:val="24"/>
              </w:rPr>
            </w:pPr>
            <w:r w:rsidRPr="004807CA">
              <w:rPr>
                <w:rFonts w:ascii="Times New Roman" w:eastAsia="Times New Roman" w:hAnsi="Times New Roman" w:cs="Times New Roman"/>
                <w:sz w:val="24"/>
                <w:szCs w:val="24"/>
              </w:rPr>
              <w:t>(</w:t>
            </w:r>
            <w:proofErr w:type="spellStart"/>
            <w:r w:rsidRPr="004807CA">
              <w:rPr>
                <w:rFonts w:ascii="Times New Roman" w:eastAsia="Times New Roman" w:hAnsi="Times New Roman" w:cs="Times New Roman"/>
                <w:sz w:val="24"/>
                <w:szCs w:val="24"/>
              </w:rPr>
              <w:t>товарів</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робіт</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послуг</w:t>
            </w:r>
            <w:proofErr w:type="spellEnd"/>
            <w:r w:rsidRPr="004807CA">
              <w:rPr>
                <w:rFonts w:ascii="Times New Roman" w:eastAsia="Times New Roman" w:hAnsi="Times New Roman" w:cs="Times New Roman"/>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rPr>
                <w:sz w:val="24"/>
                <w:szCs w:val="24"/>
              </w:rPr>
            </w:pPr>
            <w:proofErr w:type="spellStart"/>
            <w:r w:rsidRPr="004807CA">
              <w:rPr>
                <w:rFonts w:ascii="Times New Roman" w:eastAsia="Times New Roman" w:hAnsi="Times New Roman" w:cs="Times New Roman"/>
                <w:sz w:val="24"/>
                <w:szCs w:val="24"/>
              </w:rPr>
              <w:t>тис.грн</w:t>
            </w:r>
            <w:proofErr w:type="spellEnd"/>
            <w:r w:rsidRPr="004807CA">
              <w:rPr>
                <w:rFonts w:ascii="Times New Roman" w:eastAsia="Times New Roman" w:hAnsi="Times New Roman" w:cs="Times New Roman"/>
                <w:b/>
                <w:sz w:val="24"/>
                <w:szCs w:val="24"/>
              </w:rPr>
              <w:t>.</w:t>
            </w:r>
            <w:r w:rsidRPr="004807CA">
              <w:rPr>
                <w:rFonts w:ascii="Calibri" w:eastAsia="Calibri" w:hAnsi="Calibri" w:cs="Calibri"/>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4807CA">
            <w:pPr>
              <w:ind w:left="58"/>
              <w:rPr>
                <w:sz w:val="24"/>
                <w:szCs w:val="24"/>
              </w:rPr>
            </w:pPr>
            <w:r w:rsidRPr="004807CA">
              <w:rPr>
                <w:rFonts w:ascii="Times New Roman" w:eastAsia="Times New Roman" w:hAnsi="Times New Roman" w:cs="Times New Roman"/>
                <w:sz w:val="24"/>
                <w:szCs w:val="24"/>
              </w:rPr>
              <w:t>3 392,3</w:t>
            </w:r>
            <w:r w:rsidRPr="004807CA">
              <w:rPr>
                <w:rFonts w:ascii="Calibri" w:eastAsia="Calibri" w:hAnsi="Calibri" w:cs="Calibri"/>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58"/>
              <w:rPr>
                <w:sz w:val="24"/>
                <w:szCs w:val="24"/>
              </w:rPr>
            </w:pPr>
            <w:r w:rsidRPr="004807CA">
              <w:rPr>
                <w:rFonts w:ascii="Times New Roman" w:eastAsia="Times New Roman" w:hAnsi="Times New Roman" w:cs="Times New Roman"/>
                <w:sz w:val="24"/>
                <w:szCs w:val="24"/>
              </w:rPr>
              <w:t>1 685,0</w:t>
            </w:r>
            <w:r w:rsidRPr="004807CA">
              <w:rPr>
                <w:rFonts w:ascii="Calibri" w:eastAsia="Calibri" w:hAnsi="Calibri" w:cs="Calibri"/>
                <w:sz w:val="24"/>
                <w:szCs w:val="24"/>
              </w:rPr>
              <w:t xml:space="preserve">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B93D7B" w:rsidP="003750CB">
            <w:pPr>
              <w:ind w:right="51"/>
              <w:jc w:val="center"/>
              <w:rPr>
                <w:sz w:val="24"/>
                <w:szCs w:val="24"/>
              </w:rPr>
            </w:pPr>
            <w:r w:rsidRPr="004807CA">
              <w:rPr>
                <w:sz w:val="24"/>
                <w:szCs w:val="24"/>
              </w:rPr>
              <w:t>890,0</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B93D7B" w:rsidP="003750CB">
            <w:pPr>
              <w:ind w:right="60"/>
              <w:jc w:val="center"/>
              <w:rPr>
                <w:sz w:val="24"/>
                <w:szCs w:val="24"/>
              </w:rPr>
            </w:pPr>
            <w:r w:rsidRPr="004807CA">
              <w:rPr>
                <w:rFonts w:ascii="Times New Roman" w:eastAsia="Times New Roman" w:hAnsi="Times New Roman" w:cs="Times New Roman"/>
                <w:sz w:val="24"/>
                <w:szCs w:val="24"/>
              </w:rPr>
              <w:t>1784,9</w:t>
            </w:r>
            <w:r w:rsidR="003750CB" w:rsidRPr="004807CA">
              <w:rPr>
                <w:rFonts w:ascii="Calibri" w:eastAsia="Calibri" w:hAnsi="Calibri" w:cs="Calibri"/>
                <w:sz w:val="24"/>
                <w:szCs w:val="24"/>
              </w:rPr>
              <w:t xml:space="preserve"> </w:t>
            </w:r>
          </w:p>
        </w:tc>
      </w:tr>
      <w:tr w:rsidR="0028285C" w:rsidRPr="004807CA" w:rsidTr="004807CA">
        <w:tblPrEx>
          <w:tblCellMar>
            <w:left w:w="115" w:type="dxa"/>
            <w:right w:w="55" w:type="dxa"/>
          </w:tblCellMar>
        </w:tblPrEx>
        <w:trPr>
          <w:trHeight w:val="466"/>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55"/>
              <w:jc w:val="center"/>
              <w:rPr>
                <w:sz w:val="24"/>
                <w:szCs w:val="24"/>
              </w:rPr>
            </w:pPr>
            <w:r w:rsidRPr="004807CA">
              <w:rPr>
                <w:rFonts w:ascii="Times New Roman" w:eastAsia="Times New Roman" w:hAnsi="Times New Roman" w:cs="Times New Roman"/>
                <w:sz w:val="24"/>
                <w:szCs w:val="24"/>
              </w:rPr>
              <w:t xml:space="preserve">9.2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rPr>
                <w:sz w:val="24"/>
                <w:szCs w:val="24"/>
              </w:rPr>
            </w:pPr>
            <w:proofErr w:type="spellStart"/>
            <w:r w:rsidRPr="004807CA">
              <w:rPr>
                <w:rFonts w:ascii="Times New Roman" w:eastAsia="Times New Roman" w:hAnsi="Times New Roman" w:cs="Times New Roman"/>
                <w:sz w:val="24"/>
                <w:szCs w:val="24"/>
              </w:rPr>
              <w:t>Витрати</w:t>
            </w:r>
            <w:proofErr w:type="spellEnd"/>
            <w:r w:rsidRPr="004807CA">
              <w:rPr>
                <w:rFonts w:ascii="Times New Roman" w:eastAsia="Times New Roman" w:hAnsi="Times New Roman" w:cs="Times New Roman"/>
                <w:sz w:val="24"/>
                <w:szCs w:val="24"/>
              </w:rPr>
              <w:t xml:space="preserve"> на </w:t>
            </w:r>
            <w:proofErr w:type="spellStart"/>
            <w:r w:rsidRPr="004807CA">
              <w:rPr>
                <w:rFonts w:ascii="Times New Roman" w:eastAsia="Times New Roman" w:hAnsi="Times New Roman" w:cs="Times New Roman"/>
                <w:sz w:val="24"/>
                <w:szCs w:val="24"/>
              </w:rPr>
              <w:t>збут</w:t>
            </w:r>
            <w:proofErr w:type="spellEnd"/>
            <w:r w:rsidRPr="004807CA">
              <w:rPr>
                <w:rFonts w:ascii="Times New Roman" w:eastAsia="Times New Roman" w:hAnsi="Times New Roman" w:cs="Times New Roman"/>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rPr>
                <w:sz w:val="24"/>
                <w:szCs w:val="24"/>
              </w:rPr>
            </w:pPr>
            <w:proofErr w:type="spellStart"/>
            <w:r w:rsidRPr="004807CA">
              <w:rPr>
                <w:rFonts w:ascii="Times New Roman" w:eastAsia="Times New Roman" w:hAnsi="Times New Roman" w:cs="Times New Roman"/>
                <w:sz w:val="24"/>
                <w:szCs w:val="24"/>
              </w:rPr>
              <w:t>тис.грн</w:t>
            </w:r>
            <w:proofErr w:type="spellEnd"/>
            <w:r w:rsidRPr="004807CA">
              <w:rPr>
                <w:rFonts w:ascii="Times New Roman" w:eastAsia="Times New Roman" w:hAnsi="Times New Roman" w:cs="Times New Roman"/>
                <w:b/>
                <w:sz w:val="24"/>
                <w:szCs w:val="24"/>
              </w:rPr>
              <w:t>.</w:t>
            </w:r>
            <w:r w:rsidRPr="004807CA">
              <w:rPr>
                <w:rFonts w:ascii="Calibri" w:eastAsia="Calibri" w:hAnsi="Calibri" w:cs="Calibri"/>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64"/>
              <w:jc w:val="center"/>
              <w:rPr>
                <w:sz w:val="24"/>
                <w:szCs w:val="24"/>
              </w:rPr>
            </w:pPr>
            <w:r w:rsidRPr="004807CA">
              <w:rPr>
                <w:rFonts w:ascii="Times New Roman" w:eastAsia="Times New Roman" w:hAnsi="Times New Roman" w:cs="Times New Roman"/>
                <w:sz w:val="24"/>
                <w:szCs w:val="24"/>
              </w:rPr>
              <w:t>-</w:t>
            </w:r>
            <w:r w:rsidRPr="004807CA">
              <w:rPr>
                <w:rFonts w:ascii="Calibri" w:eastAsia="Calibri" w:hAnsi="Calibri" w:cs="Calibri"/>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49"/>
              <w:jc w:val="center"/>
              <w:rPr>
                <w:sz w:val="24"/>
                <w:szCs w:val="24"/>
              </w:rPr>
            </w:pPr>
            <w:r w:rsidRPr="004807CA">
              <w:rPr>
                <w:rFonts w:ascii="Times New Roman" w:eastAsia="Times New Roman" w:hAnsi="Times New Roman" w:cs="Times New Roman"/>
                <w:sz w:val="24"/>
                <w:szCs w:val="24"/>
              </w:rPr>
              <w:t>-</w:t>
            </w:r>
            <w:r w:rsidRPr="004807CA">
              <w:rPr>
                <w:rFonts w:ascii="Calibri" w:eastAsia="Calibri" w:hAnsi="Calibri" w:cs="Calibri"/>
                <w:sz w:val="24"/>
                <w:szCs w:val="24"/>
              </w:rPr>
              <w:t xml:space="preserve">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B93D7B" w:rsidP="003750CB">
            <w:pPr>
              <w:ind w:right="54"/>
              <w:jc w:val="center"/>
              <w:rPr>
                <w:sz w:val="24"/>
                <w:szCs w:val="24"/>
              </w:rPr>
            </w:pPr>
            <w:r w:rsidRPr="004807CA">
              <w:rPr>
                <w:sz w:val="24"/>
                <w:szCs w:val="24"/>
              </w:rPr>
              <w:t>-</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63"/>
              <w:jc w:val="center"/>
              <w:rPr>
                <w:sz w:val="24"/>
                <w:szCs w:val="24"/>
              </w:rPr>
            </w:pPr>
            <w:r w:rsidRPr="004807CA">
              <w:rPr>
                <w:rFonts w:ascii="Times New Roman" w:eastAsia="Times New Roman" w:hAnsi="Times New Roman" w:cs="Times New Roman"/>
                <w:sz w:val="24"/>
                <w:szCs w:val="24"/>
              </w:rPr>
              <w:t>-</w:t>
            </w:r>
            <w:r w:rsidRPr="004807CA">
              <w:rPr>
                <w:rFonts w:ascii="Calibri" w:eastAsia="Calibri" w:hAnsi="Calibri" w:cs="Calibri"/>
                <w:sz w:val="24"/>
                <w:szCs w:val="24"/>
              </w:rPr>
              <w:t xml:space="preserve"> </w:t>
            </w:r>
          </w:p>
        </w:tc>
      </w:tr>
      <w:tr w:rsidR="0028285C" w:rsidRPr="004807CA" w:rsidTr="004807CA">
        <w:tblPrEx>
          <w:tblCellMar>
            <w:left w:w="115" w:type="dxa"/>
            <w:right w:w="55" w:type="dxa"/>
          </w:tblCellMar>
        </w:tblPrEx>
        <w:trPr>
          <w:trHeight w:val="470"/>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55"/>
              <w:jc w:val="center"/>
              <w:rPr>
                <w:sz w:val="24"/>
                <w:szCs w:val="24"/>
              </w:rPr>
            </w:pPr>
            <w:r w:rsidRPr="004807CA">
              <w:rPr>
                <w:rFonts w:ascii="Times New Roman" w:eastAsia="Times New Roman" w:hAnsi="Times New Roman" w:cs="Times New Roman"/>
                <w:sz w:val="24"/>
                <w:szCs w:val="24"/>
              </w:rPr>
              <w:lastRenderedPageBreak/>
              <w:t xml:space="preserve">9.3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rPr>
                <w:sz w:val="24"/>
                <w:szCs w:val="24"/>
              </w:rPr>
            </w:pPr>
            <w:proofErr w:type="spellStart"/>
            <w:r w:rsidRPr="004807CA">
              <w:rPr>
                <w:rFonts w:ascii="Times New Roman" w:eastAsia="Times New Roman" w:hAnsi="Times New Roman" w:cs="Times New Roman"/>
                <w:sz w:val="24"/>
                <w:szCs w:val="24"/>
              </w:rPr>
              <w:t>Інші</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операційні</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витрати</w:t>
            </w:r>
            <w:proofErr w:type="spellEnd"/>
            <w:r w:rsidRPr="004807CA">
              <w:rPr>
                <w:rFonts w:ascii="Times New Roman" w:eastAsia="Times New Roman" w:hAnsi="Times New Roman" w:cs="Times New Roman"/>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rPr>
                <w:sz w:val="24"/>
                <w:szCs w:val="24"/>
              </w:rPr>
            </w:pPr>
            <w:proofErr w:type="spellStart"/>
            <w:r w:rsidRPr="004807CA">
              <w:rPr>
                <w:rFonts w:ascii="Times New Roman" w:eastAsia="Times New Roman" w:hAnsi="Times New Roman" w:cs="Times New Roman"/>
                <w:sz w:val="24"/>
                <w:szCs w:val="24"/>
              </w:rPr>
              <w:t>тис.грн</w:t>
            </w:r>
            <w:proofErr w:type="spellEnd"/>
            <w:r w:rsidRPr="004807CA">
              <w:rPr>
                <w:rFonts w:ascii="Times New Roman" w:eastAsia="Times New Roman" w:hAnsi="Times New Roman" w:cs="Times New Roman"/>
                <w:b/>
                <w:sz w:val="24"/>
                <w:szCs w:val="24"/>
              </w:rPr>
              <w:t>.</w:t>
            </w:r>
            <w:r w:rsidRPr="004807CA">
              <w:rPr>
                <w:rFonts w:ascii="Calibri" w:eastAsia="Calibri" w:hAnsi="Calibri" w:cs="Calibri"/>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60"/>
              <w:jc w:val="center"/>
              <w:rPr>
                <w:sz w:val="24"/>
                <w:szCs w:val="24"/>
              </w:rPr>
            </w:pPr>
            <w:r w:rsidRPr="004807CA">
              <w:rPr>
                <w:rFonts w:ascii="Times New Roman" w:eastAsia="Times New Roman" w:hAnsi="Times New Roman" w:cs="Times New Roman"/>
                <w:sz w:val="24"/>
                <w:szCs w:val="24"/>
              </w:rPr>
              <w:t>3 847,0</w:t>
            </w:r>
            <w:r w:rsidRPr="004807CA">
              <w:rPr>
                <w:rFonts w:ascii="Calibri" w:eastAsia="Calibri" w:hAnsi="Calibri" w:cs="Calibri"/>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58"/>
              <w:rPr>
                <w:sz w:val="24"/>
                <w:szCs w:val="24"/>
              </w:rPr>
            </w:pPr>
            <w:r w:rsidRPr="004807CA">
              <w:rPr>
                <w:rFonts w:ascii="Times New Roman" w:eastAsia="Times New Roman" w:hAnsi="Times New Roman" w:cs="Times New Roman"/>
                <w:sz w:val="24"/>
                <w:szCs w:val="24"/>
              </w:rPr>
              <w:t>1 068,0</w:t>
            </w:r>
            <w:r w:rsidRPr="004807CA">
              <w:rPr>
                <w:rFonts w:ascii="Calibri" w:eastAsia="Calibri" w:hAnsi="Calibri" w:cs="Calibri"/>
                <w:sz w:val="24"/>
                <w:szCs w:val="24"/>
              </w:rPr>
              <w:t xml:space="preserve">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C04AF0" w:rsidP="003750CB">
            <w:pPr>
              <w:ind w:right="51"/>
              <w:jc w:val="center"/>
              <w:rPr>
                <w:sz w:val="24"/>
                <w:szCs w:val="24"/>
              </w:rPr>
            </w:pPr>
            <w:r w:rsidRPr="004807CA">
              <w:rPr>
                <w:sz w:val="24"/>
                <w:szCs w:val="24"/>
              </w:rPr>
              <w:t>35,0</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C04AF0" w:rsidP="003750CB">
            <w:pPr>
              <w:ind w:right="60"/>
              <w:jc w:val="center"/>
              <w:rPr>
                <w:sz w:val="24"/>
                <w:szCs w:val="24"/>
              </w:rPr>
            </w:pPr>
            <w:r w:rsidRPr="004807CA">
              <w:rPr>
                <w:rFonts w:ascii="Times New Roman" w:eastAsia="Times New Roman" w:hAnsi="Times New Roman" w:cs="Times New Roman"/>
                <w:sz w:val="24"/>
                <w:szCs w:val="24"/>
              </w:rPr>
              <w:t>-</w:t>
            </w:r>
            <w:r w:rsidR="003750CB" w:rsidRPr="004807CA">
              <w:rPr>
                <w:rFonts w:ascii="Calibri" w:eastAsia="Calibri" w:hAnsi="Calibri" w:cs="Calibri"/>
                <w:sz w:val="24"/>
                <w:szCs w:val="24"/>
              </w:rPr>
              <w:t xml:space="preserve"> </w:t>
            </w:r>
          </w:p>
        </w:tc>
      </w:tr>
      <w:tr w:rsidR="0028285C" w:rsidRPr="004807CA" w:rsidTr="004807CA">
        <w:tblPrEx>
          <w:tblCellMar>
            <w:left w:w="115" w:type="dxa"/>
            <w:right w:w="55" w:type="dxa"/>
          </w:tblCellMar>
        </w:tblPrEx>
        <w:trPr>
          <w:trHeight w:val="466"/>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55"/>
              <w:jc w:val="center"/>
              <w:rPr>
                <w:sz w:val="24"/>
                <w:szCs w:val="24"/>
              </w:rPr>
            </w:pPr>
            <w:r w:rsidRPr="004807CA">
              <w:rPr>
                <w:rFonts w:ascii="Times New Roman" w:eastAsia="Times New Roman" w:hAnsi="Times New Roman" w:cs="Times New Roman"/>
                <w:sz w:val="24"/>
                <w:szCs w:val="24"/>
              </w:rPr>
              <w:t xml:space="preserve">9.4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rPr>
                <w:sz w:val="24"/>
                <w:szCs w:val="24"/>
              </w:rPr>
            </w:pPr>
            <w:proofErr w:type="spellStart"/>
            <w:r w:rsidRPr="004807CA">
              <w:rPr>
                <w:rFonts w:ascii="Times New Roman" w:eastAsia="Times New Roman" w:hAnsi="Times New Roman" w:cs="Times New Roman"/>
                <w:sz w:val="24"/>
                <w:szCs w:val="24"/>
              </w:rPr>
              <w:t>Інші</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витрати</w:t>
            </w:r>
            <w:proofErr w:type="spellEnd"/>
            <w:r w:rsidRPr="004807CA">
              <w:rPr>
                <w:rFonts w:ascii="Times New Roman" w:eastAsia="Times New Roman" w:hAnsi="Times New Roman" w:cs="Times New Roman"/>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rPr>
                <w:sz w:val="24"/>
                <w:szCs w:val="24"/>
              </w:rPr>
            </w:pPr>
            <w:proofErr w:type="spellStart"/>
            <w:r w:rsidRPr="004807CA">
              <w:rPr>
                <w:rFonts w:ascii="Times New Roman" w:eastAsia="Times New Roman" w:hAnsi="Times New Roman" w:cs="Times New Roman"/>
                <w:sz w:val="24"/>
                <w:szCs w:val="24"/>
              </w:rPr>
              <w:t>тис.грн</w:t>
            </w:r>
            <w:proofErr w:type="spellEnd"/>
            <w:r w:rsidRPr="004807CA">
              <w:rPr>
                <w:rFonts w:ascii="Times New Roman" w:eastAsia="Times New Roman" w:hAnsi="Times New Roman" w:cs="Times New Roman"/>
                <w:b/>
                <w:sz w:val="24"/>
                <w:szCs w:val="24"/>
              </w:rPr>
              <w:t>.</w:t>
            </w:r>
            <w:r w:rsidRPr="004807CA">
              <w:rPr>
                <w:rFonts w:ascii="Calibri" w:eastAsia="Calibri" w:hAnsi="Calibri" w:cs="Calibri"/>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61"/>
              <w:jc w:val="center"/>
              <w:rPr>
                <w:sz w:val="24"/>
                <w:szCs w:val="24"/>
              </w:rPr>
            </w:pPr>
            <w:r w:rsidRPr="004807CA">
              <w:rPr>
                <w:rFonts w:ascii="Times New Roman" w:eastAsia="Times New Roman" w:hAnsi="Times New Roman" w:cs="Times New Roman"/>
                <w:sz w:val="24"/>
                <w:szCs w:val="24"/>
              </w:rPr>
              <w:t>7,0</w:t>
            </w:r>
            <w:r w:rsidRPr="004807CA">
              <w:rPr>
                <w:rFonts w:ascii="Calibri" w:eastAsia="Calibri" w:hAnsi="Calibri" w:cs="Calibri"/>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49"/>
              <w:jc w:val="center"/>
              <w:rPr>
                <w:sz w:val="24"/>
                <w:szCs w:val="24"/>
              </w:rPr>
            </w:pPr>
            <w:r w:rsidRPr="004807CA">
              <w:rPr>
                <w:rFonts w:ascii="Times New Roman" w:eastAsia="Times New Roman" w:hAnsi="Times New Roman" w:cs="Times New Roman"/>
                <w:sz w:val="24"/>
                <w:szCs w:val="24"/>
              </w:rPr>
              <w:t>-</w:t>
            </w:r>
            <w:r w:rsidRPr="004807CA">
              <w:rPr>
                <w:rFonts w:ascii="Calibri" w:eastAsia="Calibri" w:hAnsi="Calibri" w:cs="Calibri"/>
                <w:sz w:val="24"/>
                <w:szCs w:val="24"/>
              </w:rPr>
              <w:t xml:space="preserve">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C04AF0" w:rsidP="003750CB">
            <w:pPr>
              <w:ind w:right="51"/>
              <w:jc w:val="center"/>
              <w:rPr>
                <w:sz w:val="24"/>
                <w:szCs w:val="24"/>
              </w:rPr>
            </w:pPr>
            <w:r w:rsidRPr="004807CA">
              <w:rPr>
                <w:sz w:val="24"/>
                <w:szCs w:val="24"/>
              </w:rPr>
              <w:t>-</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63"/>
              <w:jc w:val="center"/>
              <w:rPr>
                <w:sz w:val="24"/>
                <w:szCs w:val="24"/>
              </w:rPr>
            </w:pPr>
            <w:r w:rsidRPr="004807CA">
              <w:rPr>
                <w:rFonts w:ascii="Times New Roman" w:eastAsia="Times New Roman" w:hAnsi="Times New Roman" w:cs="Times New Roman"/>
                <w:sz w:val="24"/>
                <w:szCs w:val="24"/>
              </w:rPr>
              <w:t>-</w:t>
            </w:r>
          </w:p>
        </w:tc>
      </w:tr>
      <w:tr w:rsidR="0028285C" w:rsidRPr="004807CA" w:rsidTr="004807CA">
        <w:tblPrEx>
          <w:tblCellMar>
            <w:left w:w="115" w:type="dxa"/>
            <w:right w:w="55" w:type="dxa"/>
          </w:tblCellMar>
        </w:tblPrEx>
        <w:trPr>
          <w:trHeight w:val="470"/>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55"/>
              <w:jc w:val="center"/>
              <w:rPr>
                <w:sz w:val="24"/>
                <w:szCs w:val="24"/>
              </w:rPr>
            </w:pPr>
            <w:r w:rsidRPr="004807CA">
              <w:rPr>
                <w:rFonts w:ascii="Times New Roman" w:eastAsia="Times New Roman" w:hAnsi="Times New Roman" w:cs="Times New Roman"/>
                <w:sz w:val="24"/>
                <w:szCs w:val="24"/>
              </w:rPr>
              <w:t xml:space="preserve">9.5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rPr>
                <w:sz w:val="24"/>
                <w:szCs w:val="24"/>
              </w:rPr>
            </w:pPr>
            <w:proofErr w:type="spellStart"/>
            <w:r w:rsidRPr="004807CA">
              <w:rPr>
                <w:rFonts w:ascii="Times New Roman" w:eastAsia="Times New Roman" w:hAnsi="Times New Roman" w:cs="Times New Roman"/>
                <w:sz w:val="24"/>
                <w:szCs w:val="24"/>
              </w:rPr>
              <w:t>Витрати</w:t>
            </w:r>
            <w:proofErr w:type="spellEnd"/>
            <w:r w:rsidRPr="004807CA">
              <w:rPr>
                <w:rFonts w:ascii="Times New Roman" w:eastAsia="Times New Roman" w:hAnsi="Times New Roman" w:cs="Times New Roman"/>
                <w:sz w:val="24"/>
                <w:szCs w:val="24"/>
              </w:rPr>
              <w:t xml:space="preserve"> з </w:t>
            </w:r>
            <w:proofErr w:type="spellStart"/>
            <w:r w:rsidRPr="004807CA">
              <w:rPr>
                <w:rFonts w:ascii="Times New Roman" w:eastAsia="Times New Roman" w:hAnsi="Times New Roman" w:cs="Times New Roman"/>
                <w:sz w:val="24"/>
                <w:szCs w:val="24"/>
              </w:rPr>
              <w:t>податку</w:t>
            </w:r>
            <w:proofErr w:type="spellEnd"/>
            <w:r w:rsidRPr="004807CA">
              <w:rPr>
                <w:rFonts w:ascii="Times New Roman" w:eastAsia="Times New Roman" w:hAnsi="Times New Roman" w:cs="Times New Roman"/>
                <w:sz w:val="24"/>
                <w:szCs w:val="24"/>
              </w:rPr>
              <w:t xml:space="preserve"> на </w:t>
            </w:r>
            <w:proofErr w:type="spellStart"/>
            <w:r w:rsidRPr="004807CA">
              <w:rPr>
                <w:rFonts w:ascii="Times New Roman" w:eastAsia="Times New Roman" w:hAnsi="Times New Roman" w:cs="Times New Roman"/>
                <w:sz w:val="24"/>
                <w:szCs w:val="24"/>
              </w:rPr>
              <w:t>прибуток</w:t>
            </w:r>
            <w:proofErr w:type="spellEnd"/>
            <w:r w:rsidRPr="004807CA">
              <w:rPr>
                <w:rFonts w:ascii="Times New Roman" w:eastAsia="Times New Roman" w:hAnsi="Times New Roman" w:cs="Times New Roman"/>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rPr>
                <w:sz w:val="24"/>
                <w:szCs w:val="24"/>
              </w:rPr>
            </w:pPr>
            <w:proofErr w:type="spellStart"/>
            <w:r w:rsidRPr="004807CA">
              <w:rPr>
                <w:rFonts w:ascii="Times New Roman" w:eastAsia="Times New Roman" w:hAnsi="Times New Roman" w:cs="Times New Roman"/>
                <w:sz w:val="24"/>
                <w:szCs w:val="24"/>
              </w:rPr>
              <w:t>тис.грн</w:t>
            </w:r>
            <w:proofErr w:type="spellEnd"/>
            <w:r w:rsidRPr="004807CA">
              <w:rPr>
                <w:rFonts w:ascii="Times New Roman" w:eastAsia="Times New Roman" w:hAnsi="Times New Roman" w:cs="Times New Roman"/>
                <w:b/>
                <w:sz w:val="24"/>
                <w:szCs w:val="24"/>
              </w:rPr>
              <w:t>.</w:t>
            </w:r>
            <w:r w:rsidRPr="004807CA">
              <w:rPr>
                <w:rFonts w:ascii="Calibri" w:eastAsia="Calibri" w:hAnsi="Calibri" w:cs="Calibri"/>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56"/>
              <w:jc w:val="center"/>
              <w:rPr>
                <w:sz w:val="24"/>
                <w:szCs w:val="24"/>
              </w:rPr>
            </w:pPr>
            <w:r w:rsidRPr="004807CA">
              <w:rPr>
                <w:rFonts w:ascii="Times New Roman" w:eastAsia="Times New Roman" w:hAnsi="Times New Roman" w:cs="Times New Roman"/>
                <w:sz w:val="24"/>
                <w:szCs w:val="24"/>
              </w:rPr>
              <w:t>80,3</w:t>
            </w:r>
            <w:r w:rsidRPr="004807CA">
              <w:rPr>
                <w:rFonts w:ascii="Calibri" w:eastAsia="Calibri" w:hAnsi="Calibri" w:cs="Calibri"/>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46"/>
              <w:jc w:val="center"/>
              <w:rPr>
                <w:sz w:val="24"/>
                <w:szCs w:val="24"/>
              </w:rPr>
            </w:pPr>
            <w:r w:rsidRPr="004807CA">
              <w:rPr>
                <w:rFonts w:ascii="Times New Roman" w:eastAsia="Times New Roman" w:hAnsi="Times New Roman" w:cs="Times New Roman"/>
                <w:sz w:val="24"/>
                <w:szCs w:val="24"/>
              </w:rPr>
              <w:t>1,0</w:t>
            </w:r>
            <w:r w:rsidRPr="004807CA">
              <w:rPr>
                <w:rFonts w:ascii="Calibri" w:eastAsia="Calibri" w:hAnsi="Calibri" w:cs="Calibri"/>
                <w:sz w:val="24"/>
                <w:szCs w:val="24"/>
              </w:rPr>
              <w:t xml:space="preserve">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C04AF0" w:rsidP="003750CB">
            <w:pPr>
              <w:ind w:right="51"/>
              <w:jc w:val="center"/>
              <w:rPr>
                <w:sz w:val="24"/>
                <w:szCs w:val="24"/>
              </w:rPr>
            </w:pPr>
            <w:r w:rsidRPr="004807CA">
              <w:rPr>
                <w:sz w:val="24"/>
                <w:szCs w:val="24"/>
              </w:rPr>
              <w:t>-</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63"/>
              <w:jc w:val="center"/>
              <w:rPr>
                <w:sz w:val="24"/>
                <w:szCs w:val="24"/>
              </w:rPr>
            </w:pPr>
            <w:r w:rsidRPr="004807CA">
              <w:rPr>
                <w:rFonts w:ascii="Times New Roman" w:eastAsia="Times New Roman" w:hAnsi="Times New Roman" w:cs="Times New Roman"/>
                <w:sz w:val="24"/>
                <w:szCs w:val="24"/>
              </w:rPr>
              <w:t>-</w:t>
            </w:r>
            <w:r w:rsidRPr="004807CA">
              <w:rPr>
                <w:rFonts w:ascii="Calibri" w:eastAsia="Calibri" w:hAnsi="Calibri" w:cs="Calibri"/>
                <w:sz w:val="24"/>
                <w:szCs w:val="24"/>
              </w:rPr>
              <w:t xml:space="preserve"> </w:t>
            </w:r>
          </w:p>
        </w:tc>
      </w:tr>
      <w:tr w:rsidR="0028285C" w:rsidRPr="004807CA" w:rsidTr="004807CA">
        <w:tblPrEx>
          <w:tblCellMar>
            <w:left w:w="115" w:type="dxa"/>
            <w:right w:w="55" w:type="dxa"/>
          </w:tblCellMar>
        </w:tblPrEx>
        <w:trPr>
          <w:trHeight w:val="581"/>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58"/>
              <w:jc w:val="center"/>
              <w:rPr>
                <w:sz w:val="24"/>
                <w:szCs w:val="24"/>
              </w:rPr>
            </w:pPr>
            <w:r w:rsidRPr="004807CA">
              <w:rPr>
                <w:rFonts w:ascii="Times New Roman" w:eastAsia="Times New Roman" w:hAnsi="Times New Roman" w:cs="Times New Roman"/>
                <w:b/>
                <w:sz w:val="24"/>
                <w:szCs w:val="24"/>
              </w:rPr>
              <w:t xml:space="preserve">10.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rPr>
                <w:sz w:val="24"/>
                <w:szCs w:val="24"/>
              </w:rPr>
            </w:pPr>
            <w:proofErr w:type="spellStart"/>
            <w:r w:rsidRPr="004807CA">
              <w:rPr>
                <w:rFonts w:ascii="Times New Roman" w:eastAsia="Times New Roman" w:hAnsi="Times New Roman" w:cs="Times New Roman"/>
                <w:b/>
                <w:sz w:val="24"/>
                <w:szCs w:val="24"/>
              </w:rPr>
              <w:t>Чистий</w:t>
            </w:r>
            <w:proofErr w:type="spellEnd"/>
            <w:r w:rsidRPr="004807CA">
              <w:rPr>
                <w:rFonts w:ascii="Times New Roman" w:eastAsia="Times New Roman" w:hAnsi="Times New Roman" w:cs="Times New Roman"/>
                <w:b/>
                <w:sz w:val="24"/>
                <w:szCs w:val="24"/>
              </w:rPr>
              <w:t xml:space="preserve"> </w:t>
            </w:r>
            <w:proofErr w:type="spellStart"/>
            <w:r w:rsidRPr="004807CA">
              <w:rPr>
                <w:rFonts w:ascii="Times New Roman" w:eastAsia="Times New Roman" w:hAnsi="Times New Roman" w:cs="Times New Roman"/>
                <w:b/>
                <w:sz w:val="24"/>
                <w:szCs w:val="24"/>
              </w:rPr>
              <w:t>прибуток</w:t>
            </w:r>
            <w:proofErr w:type="spellEnd"/>
            <w:r w:rsidRPr="004807CA">
              <w:rPr>
                <w:rFonts w:ascii="Times New Roman" w:eastAsia="Times New Roman" w:hAnsi="Times New Roman" w:cs="Times New Roman"/>
                <w:b/>
                <w:sz w:val="24"/>
                <w:szCs w:val="24"/>
              </w:rPr>
              <w:t xml:space="preserve"> (</w:t>
            </w:r>
            <w:proofErr w:type="spellStart"/>
            <w:r w:rsidRPr="004807CA">
              <w:rPr>
                <w:rFonts w:ascii="Times New Roman" w:eastAsia="Times New Roman" w:hAnsi="Times New Roman" w:cs="Times New Roman"/>
                <w:b/>
                <w:sz w:val="24"/>
                <w:szCs w:val="24"/>
              </w:rPr>
              <w:t>збиток</w:t>
            </w:r>
            <w:proofErr w:type="spellEnd"/>
            <w:r w:rsidRPr="004807CA">
              <w:rPr>
                <w:rFonts w:ascii="Times New Roman" w:eastAsia="Times New Roman" w:hAnsi="Times New Roman" w:cs="Times New Roman"/>
                <w:b/>
                <w:sz w:val="24"/>
                <w:szCs w:val="24"/>
              </w:rPr>
              <w:t xml:space="preserve">) </w:t>
            </w:r>
            <w:proofErr w:type="gramStart"/>
            <w:r w:rsidRPr="004807CA">
              <w:rPr>
                <w:rFonts w:ascii="Times New Roman" w:eastAsia="Times New Roman" w:hAnsi="Times New Roman" w:cs="Times New Roman"/>
                <w:b/>
                <w:sz w:val="24"/>
                <w:szCs w:val="24"/>
              </w:rPr>
              <w:t>+,-</w:t>
            </w:r>
            <w:proofErr w:type="gramEnd"/>
            <w:r w:rsidRPr="004807CA">
              <w:rPr>
                <w:rFonts w:ascii="Times New Roman" w:eastAsia="Times New Roman" w:hAnsi="Times New Roman" w:cs="Times New Roman"/>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13" w:right="19"/>
              <w:jc w:val="center"/>
              <w:rPr>
                <w:sz w:val="24"/>
                <w:szCs w:val="24"/>
              </w:rPr>
            </w:pPr>
            <w:r w:rsidRPr="004807CA">
              <w:rPr>
                <w:rFonts w:ascii="Times New Roman" w:eastAsia="Times New Roman" w:hAnsi="Times New Roman" w:cs="Times New Roman"/>
                <w:b/>
                <w:sz w:val="24"/>
                <w:szCs w:val="24"/>
              </w:rPr>
              <w:t>тис. грн</w:t>
            </w:r>
            <w:r w:rsidRPr="004807CA">
              <w:rPr>
                <w:rFonts w:ascii="Times New Roman" w:eastAsia="Times New Roman" w:hAnsi="Times New Roman" w:cs="Times New Roman"/>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61"/>
              <w:jc w:val="center"/>
              <w:rPr>
                <w:sz w:val="24"/>
                <w:szCs w:val="24"/>
              </w:rPr>
            </w:pPr>
            <w:r w:rsidRPr="004807CA">
              <w:rPr>
                <w:rFonts w:ascii="Times New Roman" w:eastAsia="Times New Roman" w:hAnsi="Times New Roman" w:cs="Times New Roman"/>
                <w:b/>
                <w:sz w:val="24"/>
                <w:szCs w:val="24"/>
              </w:rPr>
              <w:t>365,0</w:t>
            </w:r>
            <w:r w:rsidRPr="004807CA">
              <w:rPr>
                <w:rFonts w:ascii="Calibri" w:eastAsia="Calibri" w:hAnsi="Calibri" w:cs="Calibri"/>
                <w:b/>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46"/>
              <w:jc w:val="center"/>
              <w:rPr>
                <w:sz w:val="24"/>
                <w:szCs w:val="24"/>
              </w:rPr>
            </w:pPr>
            <w:r w:rsidRPr="004807CA">
              <w:rPr>
                <w:rFonts w:ascii="Times New Roman" w:eastAsia="Times New Roman" w:hAnsi="Times New Roman" w:cs="Times New Roman"/>
                <w:b/>
                <w:sz w:val="24"/>
                <w:szCs w:val="24"/>
              </w:rPr>
              <w:t>5,0</w:t>
            </w:r>
            <w:r w:rsidRPr="004807CA">
              <w:rPr>
                <w:rFonts w:ascii="Calibri" w:eastAsia="Calibri" w:hAnsi="Calibri" w:cs="Calibri"/>
                <w:b/>
                <w:sz w:val="24"/>
                <w:szCs w:val="24"/>
              </w:rPr>
              <w:t xml:space="preserve">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E54F6E" w:rsidRDefault="00C04AF0" w:rsidP="00E54F6E">
            <w:pPr>
              <w:ind w:right="46"/>
              <w:jc w:val="center"/>
              <w:rPr>
                <w:rFonts w:ascii="Times New Roman" w:eastAsia="Times New Roman" w:hAnsi="Times New Roman" w:cs="Times New Roman"/>
                <w:b/>
                <w:sz w:val="24"/>
                <w:szCs w:val="24"/>
              </w:rPr>
            </w:pPr>
            <w:r w:rsidRPr="00E54F6E">
              <w:rPr>
                <w:rFonts w:ascii="Times New Roman" w:eastAsia="Times New Roman" w:hAnsi="Times New Roman" w:cs="Times New Roman"/>
                <w:b/>
                <w:sz w:val="24"/>
                <w:szCs w:val="24"/>
              </w:rPr>
              <w:t>-15,0</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E54F6E" w:rsidRDefault="00C04AF0" w:rsidP="00E54F6E">
            <w:pPr>
              <w:ind w:right="46"/>
              <w:jc w:val="center"/>
              <w:rPr>
                <w:rFonts w:ascii="Times New Roman" w:eastAsia="Times New Roman" w:hAnsi="Times New Roman" w:cs="Times New Roman"/>
                <w:b/>
                <w:sz w:val="24"/>
                <w:szCs w:val="24"/>
              </w:rPr>
            </w:pPr>
            <w:r w:rsidRPr="004807CA">
              <w:rPr>
                <w:rFonts w:ascii="Times New Roman" w:eastAsia="Times New Roman" w:hAnsi="Times New Roman" w:cs="Times New Roman"/>
                <w:b/>
                <w:sz w:val="24"/>
                <w:szCs w:val="24"/>
              </w:rPr>
              <w:t>-1784,9</w:t>
            </w:r>
            <w:r w:rsidR="003750CB" w:rsidRPr="00E54F6E">
              <w:rPr>
                <w:rFonts w:ascii="Times New Roman" w:eastAsia="Times New Roman" w:hAnsi="Times New Roman" w:cs="Times New Roman"/>
                <w:b/>
                <w:sz w:val="24"/>
                <w:szCs w:val="24"/>
              </w:rPr>
              <w:t xml:space="preserve"> </w:t>
            </w:r>
          </w:p>
        </w:tc>
      </w:tr>
      <w:tr w:rsidR="0028285C" w:rsidRPr="004807CA" w:rsidTr="004807CA">
        <w:tblPrEx>
          <w:tblCellMar>
            <w:left w:w="115" w:type="dxa"/>
            <w:right w:w="55" w:type="dxa"/>
          </w:tblCellMar>
        </w:tblPrEx>
        <w:trPr>
          <w:trHeight w:val="538"/>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58"/>
              <w:jc w:val="center"/>
              <w:rPr>
                <w:sz w:val="24"/>
                <w:szCs w:val="24"/>
              </w:rPr>
            </w:pPr>
            <w:r w:rsidRPr="004807CA">
              <w:rPr>
                <w:rFonts w:ascii="Times New Roman" w:eastAsia="Times New Roman" w:hAnsi="Times New Roman" w:cs="Times New Roman"/>
                <w:b/>
                <w:sz w:val="24"/>
                <w:szCs w:val="24"/>
              </w:rPr>
              <w:t>11.</w:t>
            </w:r>
            <w:r w:rsidRPr="004807CA">
              <w:rPr>
                <w:rFonts w:ascii="Times New Roman" w:eastAsia="Times New Roman" w:hAnsi="Times New Roman" w:cs="Times New Roman"/>
                <w:sz w:val="24"/>
                <w:szCs w:val="24"/>
              </w:rPr>
              <w:t xml:space="preserve">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spacing w:after="13"/>
              <w:rPr>
                <w:sz w:val="24"/>
                <w:szCs w:val="24"/>
              </w:rPr>
            </w:pPr>
            <w:proofErr w:type="spellStart"/>
            <w:r w:rsidRPr="004807CA">
              <w:rPr>
                <w:rFonts w:ascii="Times New Roman" w:eastAsia="Times New Roman" w:hAnsi="Times New Roman" w:cs="Times New Roman"/>
                <w:sz w:val="24"/>
                <w:szCs w:val="24"/>
              </w:rPr>
              <w:t>Середня</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кількість</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усіх</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працівників</w:t>
            </w:r>
            <w:proofErr w:type="spellEnd"/>
            <w:r w:rsidRPr="004807CA">
              <w:rPr>
                <w:rFonts w:ascii="Times New Roman" w:eastAsia="Times New Roman" w:hAnsi="Times New Roman" w:cs="Times New Roman"/>
                <w:sz w:val="24"/>
                <w:szCs w:val="24"/>
              </w:rPr>
              <w:t xml:space="preserve"> </w:t>
            </w:r>
          </w:p>
          <w:p w:rsidR="003750CB" w:rsidRPr="004807CA" w:rsidRDefault="003750CB" w:rsidP="003750CB">
            <w:pPr>
              <w:rPr>
                <w:sz w:val="24"/>
                <w:szCs w:val="24"/>
              </w:rPr>
            </w:pPr>
            <w:r w:rsidRPr="004807CA">
              <w:rPr>
                <w:rFonts w:ascii="Times New Roman" w:eastAsia="Times New Roman" w:hAnsi="Times New Roman" w:cs="Times New Roman"/>
                <w:sz w:val="24"/>
                <w:szCs w:val="24"/>
              </w:rPr>
              <w:t xml:space="preserve">(р.8000)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58"/>
              <w:jc w:val="center"/>
              <w:rPr>
                <w:sz w:val="24"/>
                <w:szCs w:val="24"/>
              </w:rPr>
            </w:pPr>
            <w:proofErr w:type="spellStart"/>
            <w:r w:rsidRPr="004807CA">
              <w:rPr>
                <w:rFonts w:ascii="Times New Roman" w:eastAsia="Times New Roman" w:hAnsi="Times New Roman" w:cs="Times New Roman"/>
                <w:sz w:val="24"/>
                <w:szCs w:val="24"/>
              </w:rPr>
              <w:t>чол</w:t>
            </w:r>
            <w:proofErr w:type="spellEnd"/>
            <w:r w:rsidRPr="004807CA">
              <w:rPr>
                <w:rFonts w:ascii="Times New Roman" w:eastAsia="Times New Roman" w:hAnsi="Times New Roman" w:cs="Times New Roman"/>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60"/>
              <w:jc w:val="center"/>
              <w:rPr>
                <w:sz w:val="24"/>
                <w:szCs w:val="24"/>
              </w:rPr>
            </w:pPr>
            <w:r w:rsidRPr="004807CA">
              <w:rPr>
                <w:rFonts w:ascii="Times New Roman" w:eastAsia="Times New Roman" w:hAnsi="Times New Roman" w:cs="Times New Roman"/>
                <w:sz w:val="24"/>
                <w:szCs w:val="24"/>
              </w:rPr>
              <w:t>16</w:t>
            </w:r>
            <w:r w:rsidRPr="004807CA">
              <w:rPr>
                <w:rFonts w:ascii="Calibri" w:eastAsia="Calibri" w:hAnsi="Calibri" w:cs="Calibri"/>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55"/>
              <w:jc w:val="center"/>
              <w:rPr>
                <w:sz w:val="24"/>
                <w:szCs w:val="24"/>
              </w:rPr>
            </w:pPr>
            <w:r w:rsidRPr="004807CA">
              <w:rPr>
                <w:rFonts w:ascii="Times New Roman" w:eastAsia="Times New Roman" w:hAnsi="Times New Roman" w:cs="Times New Roman"/>
                <w:sz w:val="24"/>
                <w:szCs w:val="24"/>
              </w:rPr>
              <w:t>18</w:t>
            </w:r>
            <w:r w:rsidRPr="004807CA">
              <w:rPr>
                <w:rFonts w:ascii="Calibri" w:eastAsia="Calibri" w:hAnsi="Calibri" w:cs="Calibri"/>
                <w:sz w:val="24"/>
                <w:szCs w:val="24"/>
              </w:rPr>
              <w:t xml:space="preserve">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C04AF0" w:rsidP="003750CB">
            <w:pPr>
              <w:ind w:right="51"/>
              <w:jc w:val="center"/>
              <w:rPr>
                <w:sz w:val="24"/>
                <w:szCs w:val="24"/>
              </w:rPr>
            </w:pPr>
            <w:r w:rsidRPr="004807CA">
              <w:rPr>
                <w:sz w:val="24"/>
                <w:szCs w:val="24"/>
              </w:rPr>
              <w:t>1</w:t>
            </w:r>
            <w:r w:rsidR="0046051F" w:rsidRPr="004807CA">
              <w:rPr>
                <w:sz w:val="24"/>
                <w:szCs w:val="24"/>
              </w:rPr>
              <w:t>*</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59"/>
              <w:jc w:val="center"/>
              <w:rPr>
                <w:sz w:val="24"/>
                <w:szCs w:val="24"/>
              </w:rPr>
            </w:pPr>
            <w:r w:rsidRPr="004807CA">
              <w:rPr>
                <w:rFonts w:ascii="Times New Roman" w:eastAsia="Times New Roman" w:hAnsi="Times New Roman" w:cs="Times New Roman"/>
                <w:sz w:val="24"/>
                <w:szCs w:val="24"/>
              </w:rPr>
              <w:t>1</w:t>
            </w:r>
          </w:p>
        </w:tc>
      </w:tr>
      <w:tr w:rsidR="0028285C" w:rsidRPr="004807CA" w:rsidTr="004807CA">
        <w:tblPrEx>
          <w:tblCellMar>
            <w:left w:w="115" w:type="dxa"/>
            <w:right w:w="55" w:type="dxa"/>
          </w:tblCellMar>
        </w:tblPrEx>
        <w:trPr>
          <w:trHeight w:val="533"/>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58"/>
              <w:jc w:val="center"/>
              <w:rPr>
                <w:sz w:val="24"/>
                <w:szCs w:val="24"/>
              </w:rPr>
            </w:pPr>
            <w:r w:rsidRPr="004807CA">
              <w:rPr>
                <w:rFonts w:ascii="Times New Roman" w:eastAsia="Times New Roman" w:hAnsi="Times New Roman" w:cs="Times New Roman"/>
                <w:b/>
                <w:sz w:val="24"/>
                <w:szCs w:val="24"/>
              </w:rPr>
              <w:t>12.</w:t>
            </w:r>
            <w:r w:rsidRPr="004807CA">
              <w:rPr>
                <w:rFonts w:ascii="Times New Roman" w:eastAsia="Times New Roman" w:hAnsi="Times New Roman" w:cs="Times New Roman"/>
                <w:sz w:val="24"/>
                <w:szCs w:val="24"/>
              </w:rPr>
              <w:t xml:space="preserve">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spacing w:after="8"/>
              <w:rPr>
                <w:sz w:val="24"/>
                <w:szCs w:val="24"/>
              </w:rPr>
            </w:pPr>
            <w:r w:rsidRPr="004807CA">
              <w:rPr>
                <w:rFonts w:ascii="Times New Roman" w:eastAsia="Times New Roman" w:hAnsi="Times New Roman" w:cs="Times New Roman"/>
                <w:sz w:val="24"/>
                <w:szCs w:val="24"/>
              </w:rPr>
              <w:t xml:space="preserve">Фонд оплати </w:t>
            </w:r>
            <w:proofErr w:type="spellStart"/>
            <w:r w:rsidRPr="004807CA">
              <w:rPr>
                <w:rFonts w:ascii="Times New Roman" w:eastAsia="Times New Roman" w:hAnsi="Times New Roman" w:cs="Times New Roman"/>
                <w:sz w:val="24"/>
                <w:szCs w:val="24"/>
              </w:rPr>
              <w:t>праці</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всіх</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працівників</w:t>
            </w:r>
            <w:proofErr w:type="spellEnd"/>
            <w:r w:rsidRPr="004807CA">
              <w:rPr>
                <w:rFonts w:ascii="Times New Roman" w:eastAsia="Times New Roman" w:hAnsi="Times New Roman" w:cs="Times New Roman"/>
                <w:sz w:val="24"/>
                <w:szCs w:val="24"/>
              </w:rPr>
              <w:t xml:space="preserve"> </w:t>
            </w:r>
          </w:p>
          <w:p w:rsidR="003750CB" w:rsidRPr="004807CA" w:rsidRDefault="003750CB" w:rsidP="003750CB">
            <w:pPr>
              <w:rPr>
                <w:sz w:val="24"/>
                <w:szCs w:val="24"/>
              </w:rPr>
            </w:pPr>
            <w:r w:rsidRPr="004807CA">
              <w:rPr>
                <w:rFonts w:ascii="Times New Roman" w:eastAsia="Times New Roman" w:hAnsi="Times New Roman" w:cs="Times New Roman"/>
                <w:sz w:val="24"/>
                <w:szCs w:val="24"/>
              </w:rPr>
              <w:t xml:space="preserve">(р.8010)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48"/>
              <w:rPr>
                <w:sz w:val="24"/>
                <w:szCs w:val="24"/>
              </w:rPr>
            </w:pPr>
            <w:proofErr w:type="spellStart"/>
            <w:r w:rsidRPr="004807CA">
              <w:rPr>
                <w:rFonts w:ascii="Times New Roman" w:eastAsia="Times New Roman" w:hAnsi="Times New Roman" w:cs="Times New Roman"/>
                <w:sz w:val="24"/>
                <w:szCs w:val="24"/>
              </w:rPr>
              <w:t>тис.грн</w:t>
            </w:r>
            <w:proofErr w:type="spellEnd"/>
            <w:r w:rsidRPr="004807CA">
              <w:rPr>
                <w:rFonts w:ascii="Times New Roman" w:eastAsia="Times New Roman" w:hAnsi="Times New Roman" w:cs="Times New Roman"/>
                <w:b/>
                <w:sz w:val="24"/>
                <w:szCs w:val="24"/>
              </w:rPr>
              <w:t>.</w:t>
            </w:r>
            <w:r w:rsidRPr="004807CA">
              <w:rPr>
                <w:rFonts w:ascii="Times New Roman" w:eastAsia="Times New Roman" w:hAnsi="Times New Roman" w:cs="Times New Roman"/>
                <w:sz w:val="24"/>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60"/>
              <w:jc w:val="center"/>
              <w:rPr>
                <w:sz w:val="24"/>
                <w:szCs w:val="24"/>
              </w:rPr>
            </w:pPr>
            <w:r w:rsidRPr="004807CA">
              <w:rPr>
                <w:rFonts w:ascii="Times New Roman" w:eastAsia="Times New Roman" w:hAnsi="Times New Roman" w:cs="Times New Roman"/>
                <w:sz w:val="24"/>
                <w:szCs w:val="24"/>
              </w:rPr>
              <w:t>3 588,0</w:t>
            </w:r>
            <w:r w:rsidRPr="004807CA">
              <w:rPr>
                <w:rFonts w:ascii="Calibri" w:eastAsia="Calibri" w:hAnsi="Calibri" w:cs="Calibri"/>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58"/>
              <w:rPr>
                <w:sz w:val="24"/>
                <w:szCs w:val="24"/>
              </w:rPr>
            </w:pPr>
            <w:r w:rsidRPr="004807CA">
              <w:rPr>
                <w:rFonts w:ascii="Times New Roman" w:eastAsia="Times New Roman" w:hAnsi="Times New Roman" w:cs="Times New Roman"/>
                <w:sz w:val="24"/>
                <w:szCs w:val="24"/>
              </w:rPr>
              <w:t>1 091,0</w:t>
            </w:r>
            <w:r w:rsidRPr="004807CA">
              <w:rPr>
                <w:rFonts w:ascii="Calibri" w:eastAsia="Calibri" w:hAnsi="Calibri" w:cs="Calibri"/>
                <w:sz w:val="24"/>
                <w:szCs w:val="24"/>
              </w:rPr>
              <w:t xml:space="preserve">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C04AF0" w:rsidP="00E54F6E">
            <w:pPr>
              <w:ind w:right="61"/>
              <w:jc w:val="center"/>
              <w:rPr>
                <w:sz w:val="24"/>
                <w:szCs w:val="24"/>
              </w:rPr>
            </w:pPr>
            <w:r w:rsidRPr="004807CA">
              <w:rPr>
                <w:sz w:val="24"/>
                <w:szCs w:val="24"/>
              </w:rPr>
              <w:t>1463,0</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C04AF0" w:rsidP="003750CB">
            <w:pPr>
              <w:ind w:right="60"/>
              <w:jc w:val="center"/>
              <w:rPr>
                <w:sz w:val="24"/>
                <w:szCs w:val="24"/>
              </w:rPr>
            </w:pPr>
            <w:r w:rsidRPr="004807CA">
              <w:rPr>
                <w:rFonts w:ascii="Times New Roman" w:eastAsia="Times New Roman" w:hAnsi="Times New Roman" w:cs="Times New Roman"/>
                <w:sz w:val="24"/>
                <w:szCs w:val="24"/>
              </w:rPr>
              <w:t>1463</w:t>
            </w:r>
            <w:r w:rsidR="003750CB" w:rsidRPr="004807CA">
              <w:rPr>
                <w:rFonts w:ascii="Times New Roman" w:eastAsia="Times New Roman" w:hAnsi="Times New Roman" w:cs="Times New Roman"/>
                <w:sz w:val="24"/>
                <w:szCs w:val="24"/>
              </w:rPr>
              <w:t>,0</w:t>
            </w:r>
            <w:r w:rsidR="003750CB" w:rsidRPr="004807CA">
              <w:rPr>
                <w:rFonts w:ascii="Calibri" w:eastAsia="Calibri" w:hAnsi="Calibri" w:cs="Calibri"/>
                <w:sz w:val="24"/>
                <w:szCs w:val="24"/>
              </w:rPr>
              <w:t xml:space="preserve"> </w:t>
            </w:r>
          </w:p>
        </w:tc>
      </w:tr>
      <w:tr w:rsidR="0028285C" w:rsidRPr="004807CA" w:rsidTr="004807CA">
        <w:tblPrEx>
          <w:tblCellMar>
            <w:left w:w="115" w:type="dxa"/>
            <w:right w:w="55" w:type="dxa"/>
          </w:tblCellMar>
        </w:tblPrEx>
        <w:trPr>
          <w:trHeight w:val="447"/>
        </w:trPr>
        <w:tc>
          <w:tcPr>
            <w:tcW w:w="66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58"/>
              <w:jc w:val="center"/>
              <w:rPr>
                <w:sz w:val="24"/>
                <w:szCs w:val="24"/>
              </w:rPr>
            </w:pPr>
            <w:r w:rsidRPr="004807CA">
              <w:rPr>
                <w:rFonts w:ascii="Times New Roman" w:eastAsia="Times New Roman" w:hAnsi="Times New Roman" w:cs="Times New Roman"/>
                <w:b/>
                <w:sz w:val="24"/>
                <w:szCs w:val="24"/>
              </w:rPr>
              <w:t>13.</w:t>
            </w:r>
            <w:r w:rsidRPr="004807CA">
              <w:rPr>
                <w:rFonts w:ascii="Times New Roman" w:eastAsia="Times New Roman" w:hAnsi="Times New Roman" w:cs="Times New Roman"/>
                <w:sz w:val="24"/>
                <w:szCs w:val="24"/>
              </w:rPr>
              <w:t xml:space="preserve"> </w:t>
            </w:r>
          </w:p>
        </w:tc>
        <w:tc>
          <w:tcPr>
            <w:tcW w:w="38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rPr>
                <w:sz w:val="24"/>
                <w:szCs w:val="24"/>
              </w:rPr>
            </w:pPr>
            <w:proofErr w:type="spellStart"/>
            <w:r w:rsidRPr="004807CA">
              <w:rPr>
                <w:rFonts w:ascii="Times New Roman" w:eastAsia="Times New Roman" w:hAnsi="Times New Roman" w:cs="Times New Roman"/>
                <w:sz w:val="24"/>
                <w:szCs w:val="24"/>
              </w:rPr>
              <w:t>Середньомісячна</w:t>
            </w:r>
            <w:proofErr w:type="spellEnd"/>
            <w:r w:rsidRPr="004807CA">
              <w:rPr>
                <w:rFonts w:ascii="Times New Roman" w:eastAsia="Times New Roman" w:hAnsi="Times New Roman" w:cs="Times New Roman"/>
                <w:sz w:val="24"/>
                <w:szCs w:val="24"/>
              </w:rPr>
              <w:t xml:space="preserve"> </w:t>
            </w:r>
            <w:proofErr w:type="spellStart"/>
            <w:r w:rsidRPr="004807CA">
              <w:rPr>
                <w:rFonts w:ascii="Times New Roman" w:eastAsia="Times New Roman" w:hAnsi="Times New Roman" w:cs="Times New Roman"/>
                <w:sz w:val="24"/>
                <w:szCs w:val="24"/>
              </w:rPr>
              <w:t>заробітна</w:t>
            </w:r>
            <w:proofErr w:type="spellEnd"/>
            <w:r w:rsidRPr="004807CA">
              <w:rPr>
                <w:rFonts w:ascii="Times New Roman" w:eastAsia="Times New Roman" w:hAnsi="Times New Roman" w:cs="Times New Roman"/>
                <w:sz w:val="24"/>
                <w:szCs w:val="24"/>
              </w:rPr>
              <w:t xml:space="preserve"> плата (р.8020) </w:t>
            </w:r>
          </w:p>
        </w:tc>
        <w:tc>
          <w:tcPr>
            <w:tcW w:w="1244"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right="63"/>
              <w:jc w:val="center"/>
              <w:rPr>
                <w:sz w:val="24"/>
                <w:szCs w:val="24"/>
              </w:rPr>
            </w:pPr>
            <w:r w:rsidRPr="004807CA">
              <w:rPr>
                <w:rFonts w:ascii="Times New Roman" w:eastAsia="Times New Roman" w:hAnsi="Times New Roman" w:cs="Times New Roman"/>
                <w:sz w:val="24"/>
                <w:szCs w:val="24"/>
              </w:rPr>
              <w:t xml:space="preserve">грн. </w:t>
            </w:r>
          </w:p>
        </w:tc>
        <w:tc>
          <w:tcPr>
            <w:tcW w:w="1095"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67"/>
              <w:rPr>
                <w:sz w:val="24"/>
                <w:szCs w:val="24"/>
              </w:rPr>
            </w:pPr>
            <w:r w:rsidRPr="004807CA">
              <w:rPr>
                <w:rFonts w:ascii="Times New Roman" w:eastAsia="Times New Roman" w:hAnsi="Times New Roman" w:cs="Times New Roman"/>
                <w:sz w:val="24"/>
                <w:szCs w:val="24"/>
              </w:rPr>
              <w:t>18 688,0</w:t>
            </w:r>
            <w:r w:rsidRPr="004807CA">
              <w:rPr>
                <w:rFonts w:ascii="Calibri" w:eastAsia="Calibri" w:hAnsi="Calibri" w:cs="Calibri"/>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3750CB" w:rsidP="003750CB">
            <w:pPr>
              <w:ind w:left="58"/>
              <w:rPr>
                <w:sz w:val="24"/>
                <w:szCs w:val="24"/>
              </w:rPr>
            </w:pPr>
            <w:r w:rsidRPr="004807CA">
              <w:rPr>
                <w:rFonts w:ascii="Times New Roman" w:eastAsia="Times New Roman" w:hAnsi="Times New Roman" w:cs="Times New Roman"/>
                <w:sz w:val="24"/>
                <w:szCs w:val="24"/>
              </w:rPr>
              <w:t>5 051,0</w:t>
            </w:r>
            <w:r w:rsidRPr="004807CA">
              <w:rPr>
                <w:rFonts w:ascii="Calibri" w:eastAsia="Calibri" w:hAnsi="Calibri" w:cs="Calibri"/>
                <w:sz w:val="24"/>
                <w:szCs w:val="24"/>
              </w:rPr>
              <w:t xml:space="preserve"> </w:t>
            </w:r>
          </w:p>
        </w:tc>
        <w:tc>
          <w:tcPr>
            <w:tcW w:w="1153"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C04AF0" w:rsidP="003750CB">
            <w:pPr>
              <w:ind w:right="51"/>
              <w:jc w:val="center"/>
              <w:rPr>
                <w:sz w:val="24"/>
                <w:szCs w:val="24"/>
              </w:rPr>
            </w:pPr>
            <w:r w:rsidRPr="004807CA">
              <w:rPr>
                <w:sz w:val="24"/>
                <w:szCs w:val="24"/>
              </w:rPr>
              <w:t>-</w:t>
            </w:r>
          </w:p>
        </w:tc>
        <w:tc>
          <w:tcPr>
            <w:tcW w:w="1248" w:type="dxa"/>
            <w:tcBorders>
              <w:top w:val="single" w:sz="4" w:space="0" w:color="000000"/>
              <w:left w:val="single" w:sz="4" w:space="0" w:color="000000"/>
              <w:bottom w:val="single" w:sz="4" w:space="0" w:color="000000"/>
              <w:right w:val="single" w:sz="4" w:space="0" w:color="000000"/>
            </w:tcBorders>
            <w:vAlign w:val="center"/>
          </w:tcPr>
          <w:p w:rsidR="003750CB" w:rsidRPr="004807CA" w:rsidRDefault="00C04AF0" w:rsidP="003750CB">
            <w:pPr>
              <w:ind w:right="59"/>
              <w:jc w:val="center"/>
              <w:rPr>
                <w:sz w:val="24"/>
                <w:szCs w:val="24"/>
              </w:rPr>
            </w:pPr>
            <w:r w:rsidRPr="004807CA">
              <w:rPr>
                <w:rFonts w:ascii="Times New Roman" w:eastAsia="Times New Roman" w:hAnsi="Times New Roman" w:cs="Times New Roman"/>
                <w:sz w:val="24"/>
                <w:szCs w:val="24"/>
              </w:rPr>
              <w:t>-</w:t>
            </w:r>
            <w:r w:rsidR="003750CB" w:rsidRPr="004807CA">
              <w:rPr>
                <w:rFonts w:ascii="Calibri" w:eastAsia="Calibri" w:hAnsi="Calibri" w:cs="Calibri"/>
                <w:sz w:val="24"/>
                <w:szCs w:val="24"/>
              </w:rPr>
              <w:t xml:space="preserve"> </w:t>
            </w:r>
          </w:p>
        </w:tc>
      </w:tr>
    </w:tbl>
    <w:bookmarkEnd w:id="0"/>
    <w:p w:rsidR="00DA571E" w:rsidRPr="0046051F" w:rsidRDefault="00FF0A29" w:rsidP="0046051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6051F" w:rsidRPr="0046051F">
        <w:rPr>
          <w:rFonts w:ascii="Times New Roman" w:hAnsi="Times New Roman" w:cs="Times New Roman"/>
          <w:sz w:val="24"/>
          <w:szCs w:val="24"/>
        </w:rPr>
        <w:t>Кількість працівників на початок 2023 року - 12. У зв’язку із втратою усіх доходних функцій підприємства після вересня 2023 року всі працівники звільнились і залишився один керівник.</w:t>
      </w:r>
    </w:p>
    <w:p w:rsidR="00254293" w:rsidRDefault="00254293" w:rsidP="007E17E5">
      <w:pPr>
        <w:spacing w:after="0" w:line="240" w:lineRule="auto"/>
        <w:rPr>
          <w:rFonts w:ascii="Times New Roman" w:hAnsi="Times New Roman" w:cs="Times New Roman"/>
          <w:sz w:val="24"/>
          <w:szCs w:val="24"/>
        </w:rPr>
      </w:pPr>
    </w:p>
    <w:p w:rsidR="00FF0A29" w:rsidRPr="007D4252" w:rsidRDefault="005E4291" w:rsidP="007E17E5">
      <w:pPr>
        <w:spacing w:after="0" w:line="240" w:lineRule="auto"/>
        <w:rPr>
          <w:rFonts w:ascii="Times New Roman" w:hAnsi="Times New Roman" w:cs="Times New Roman"/>
          <w:sz w:val="24"/>
          <w:szCs w:val="24"/>
        </w:rPr>
      </w:pPr>
      <w:r w:rsidRPr="007D4252">
        <w:rPr>
          <w:rFonts w:ascii="Times New Roman" w:hAnsi="Times New Roman" w:cs="Times New Roman"/>
          <w:sz w:val="24"/>
          <w:szCs w:val="24"/>
        </w:rPr>
        <w:t xml:space="preserve">Станом на </w:t>
      </w:r>
      <w:r w:rsidR="00B66B33" w:rsidRPr="007D4252">
        <w:rPr>
          <w:rFonts w:ascii="Times New Roman" w:hAnsi="Times New Roman" w:cs="Times New Roman"/>
          <w:sz w:val="24"/>
          <w:szCs w:val="24"/>
        </w:rPr>
        <w:t>30.09.</w:t>
      </w:r>
      <w:r w:rsidR="00E77451" w:rsidRPr="007D4252">
        <w:rPr>
          <w:rFonts w:ascii="Times New Roman" w:hAnsi="Times New Roman" w:cs="Times New Roman"/>
          <w:sz w:val="24"/>
          <w:szCs w:val="24"/>
        </w:rPr>
        <w:t>202</w:t>
      </w:r>
      <w:r w:rsidR="00EB1147" w:rsidRPr="007D4252">
        <w:rPr>
          <w:rFonts w:ascii="Times New Roman" w:hAnsi="Times New Roman" w:cs="Times New Roman"/>
          <w:sz w:val="24"/>
          <w:szCs w:val="24"/>
        </w:rPr>
        <w:t>4</w:t>
      </w:r>
      <w:r w:rsidRPr="007D4252">
        <w:rPr>
          <w:rFonts w:ascii="Times New Roman" w:hAnsi="Times New Roman" w:cs="Times New Roman"/>
          <w:sz w:val="24"/>
          <w:szCs w:val="24"/>
        </w:rPr>
        <w:t xml:space="preserve"> прострочена кредиторська заборгованість</w:t>
      </w:r>
      <w:r w:rsidR="00EB1147" w:rsidRPr="007D4252">
        <w:rPr>
          <w:rFonts w:ascii="Times New Roman" w:hAnsi="Times New Roman" w:cs="Times New Roman"/>
          <w:sz w:val="24"/>
          <w:szCs w:val="24"/>
        </w:rPr>
        <w:t xml:space="preserve"> ДП «</w:t>
      </w:r>
      <w:r w:rsidR="00FF0A29" w:rsidRPr="007D4252">
        <w:rPr>
          <w:rFonts w:ascii="Times New Roman" w:hAnsi="Times New Roman" w:cs="Times New Roman"/>
          <w:sz w:val="24"/>
          <w:szCs w:val="24"/>
        </w:rPr>
        <w:t>МАЧРП</w:t>
      </w:r>
      <w:r w:rsidR="00EB1147" w:rsidRPr="007D4252">
        <w:rPr>
          <w:rFonts w:ascii="Times New Roman" w:hAnsi="Times New Roman" w:cs="Times New Roman"/>
          <w:sz w:val="24"/>
          <w:szCs w:val="24"/>
        </w:rPr>
        <w:t xml:space="preserve">» </w:t>
      </w:r>
      <w:r w:rsidR="00FF0A29" w:rsidRPr="007D4252">
        <w:rPr>
          <w:rFonts w:ascii="Times New Roman" w:hAnsi="Times New Roman" w:cs="Times New Roman"/>
          <w:sz w:val="24"/>
          <w:szCs w:val="24"/>
        </w:rPr>
        <w:t xml:space="preserve">складає орієнтовно </w:t>
      </w:r>
      <w:r w:rsidR="005F464D" w:rsidRPr="007D4252">
        <w:rPr>
          <w:rFonts w:ascii="Times New Roman" w:hAnsi="Times New Roman" w:cs="Times New Roman"/>
          <w:sz w:val="24"/>
          <w:szCs w:val="24"/>
        </w:rPr>
        <w:t>2</w:t>
      </w:r>
      <w:r w:rsidR="007D4252" w:rsidRPr="007D4252">
        <w:rPr>
          <w:rFonts w:ascii="Times New Roman" w:hAnsi="Times New Roman" w:cs="Times New Roman"/>
          <w:sz w:val="24"/>
          <w:szCs w:val="24"/>
        </w:rPr>
        <w:t> 880,9</w:t>
      </w:r>
      <w:r w:rsidR="0001081E">
        <w:rPr>
          <w:rFonts w:ascii="Times New Roman" w:hAnsi="Times New Roman" w:cs="Times New Roman"/>
          <w:sz w:val="24"/>
          <w:szCs w:val="24"/>
        </w:rPr>
        <w:t>2</w:t>
      </w:r>
      <w:r w:rsidR="005F464D" w:rsidRPr="007D4252">
        <w:rPr>
          <w:rFonts w:ascii="Times New Roman" w:hAnsi="Times New Roman" w:cs="Times New Roman"/>
          <w:sz w:val="24"/>
          <w:szCs w:val="24"/>
        </w:rPr>
        <w:t xml:space="preserve"> тис.</w:t>
      </w:r>
      <w:r w:rsidR="005F464D" w:rsidRPr="007D4252">
        <w:rPr>
          <w:rFonts w:ascii="Times New Roman" w:hAnsi="Times New Roman" w:cs="Times New Roman"/>
          <w:sz w:val="24"/>
          <w:szCs w:val="24"/>
          <w:lang w:val="ru-RU"/>
        </w:rPr>
        <w:t xml:space="preserve"> </w:t>
      </w:r>
      <w:r w:rsidR="005F464D" w:rsidRPr="007D4252">
        <w:rPr>
          <w:rFonts w:ascii="Times New Roman" w:hAnsi="Times New Roman" w:cs="Times New Roman"/>
          <w:sz w:val="24"/>
          <w:szCs w:val="24"/>
        </w:rPr>
        <w:t>грн.</w:t>
      </w:r>
      <w:r w:rsidR="00FF0A29" w:rsidRPr="007D4252">
        <w:rPr>
          <w:rFonts w:ascii="Times New Roman" w:hAnsi="Times New Roman" w:cs="Times New Roman"/>
          <w:sz w:val="24"/>
          <w:szCs w:val="24"/>
        </w:rPr>
        <w:t xml:space="preserve">, у </w:t>
      </w:r>
      <w:proofErr w:type="spellStart"/>
      <w:r w:rsidR="00FF0A29" w:rsidRPr="007D4252">
        <w:rPr>
          <w:rFonts w:ascii="Times New Roman" w:hAnsi="Times New Roman" w:cs="Times New Roman"/>
          <w:sz w:val="24"/>
          <w:szCs w:val="24"/>
        </w:rPr>
        <w:t>т.ч</w:t>
      </w:r>
      <w:proofErr w:type="spellEnd"/>
      <w:r w:rsidR="00FF0A29" w:rsidRPr="007D4252">
        <w:rPr>
          <w:rFonts w:ascii="Times New Roman" w:hAnsi="Times New Roman" w:cs="Times New Roman"/>
          <w:sz w:val="24"/>
          <w:szCs w:val="24"/>
        </w:rPr>
        <w:t>.:</w:t>
      </w:r>
    </w:p>
    <w:p w:rsidR="00FF0A29" w:rsidRPr="007D4252" w:rsidRDefault="00FF0A29" w:rsidP="00FF0A29">
      <w:pPr>
        <w:pStyle w:val="ad"/>
        <w:numPr>
          <w:ilvl w:val="0"/>
          <w:numId w:val="9"/>
        </w:numPr>
        <w:spacing w:after="0" w:line="240" w:lineRule="auto"/>
        <w:rPr>
          <w:rFonts w:ascii="Times New Roman" w:hAnsi="Times New Roman" w:cs="Times New Roman"/>
          <w:sz w:val="24"/>
          <w:szCs w:val="24"/>
        </w:rPr>
      </w:pPr>
      <w:r w:rsidRPr="007D4252">
        <w:rPr>
          <w:rFonts w:ascii="Times New Roman" w:hAnsi="Times New Roman" w:cs="Times New Roman"/>
          <w:sz w:val="24"/>
          <w:szCs w:val="24"/>
        </w:rPr>
        <w:t>по заробітній платі – 1</w:t>
      </w:r>
      <w:r w:rsidR="00F44C2D" w:rsidRPr="007D4252">
        <w:rPr>
          <w:rFonts w:ascii="Times New Roman" w:hAnsi="Times New Roman" w:cs="Times New Roman"/>
          <w:sz w:val="24"/>
          <w:szCs w:val="24"/>
        </w:rPr>
        <w:t> </w:t>
      </w:r>
      <w:r w:rsidRPr="007D4252">
        <w:rPr>
          <w:rFonts w:ascii="Times New Roman" w:hAnsi="Times New Roman" w:cs="Times New Roman"/>
          <w:sz w:val="24"/>
          <w:szCs w:val="24"/>
        </w:rPr>
        <w:t>1</w:t>
      </w:r>
      <w:r w:rsidR="00F44C2D" w:rsidRPr="007D4252">
        <w:rPr>
          <w:rFonts w:ascii="Times New Roman" w:hAnsi="Times New Roman" w:cs="Times New Roman"/>
          <w:sz w:val="24"/>
          <w:szCs w:val="24"/>
        </w:rPr>
        <w:t>77,7</w:t>
      </w:r>
      <w:r w:rsidR="00F44C2D" w:rsidRPr="007D4252">
        <w:rPr>
          <w:rFonts w:ascii="Times New Roman" w:hAnsi="Times New Roman" w:cs="Times New Roman"/>
          <w:sz w:val="24"/>
          <w:szCs w:val="24"/>
          <w:lang w:val="ru-RU"/>
        </w:rPr>
        <w:t>2</w:t>
      </w:r>
      <w:r w:rsidRPr="007D4252">
        <w:rPr>
          <w:rFonts w:ascii="Times New Roman" w:hAnsi="Times New Roman" w:cs="Times New Roman"/>
          <w:sz w:val="24"/>
          <w:szCs w:val="24"/>
        </w:rPr>
        <w:t xml:space="preserve"> тис. грн;</w:t>
      </w:r>
    </w:p>
    <w:p w:rsidR="00FF0A29" w:rsidRPr="007D4252" w:rsidRDefault="00FF0A29" w:rsidP="00FF0A29">
      <w:pPr>
        <w:pStyle w:val="ad"/>
        <w:numPr>
          <w:ilvl w:val="0"/>
          <w:numId w:val="9"/>
        </w:numPr>
        <w:spacing w:after="0" w:line="240" w:lineRule="auto"/>
        <w:rPr>
          <w:rFonts w:ascii="Times New Roman" w:hAnsi="Times New Roman" w:cs="Times New Roman"/>
          <w:sz w:val="24"/>
          <w:szCs w:val="24"/>
        </w:rPr>
      </w:pPr>
      <w:r w:rsidRPr="007D4252">
        <w:rPr>
          <w:rFonts w:ascii="Times New Roman" w:hAnsi="Times New Roman" w:cs="Times New Roman"/>
          <w:sz w:val="24"/>
          <w:szCs w:val="24"/>
        </w:rPr>
        <w:t xml:space="preserve">перед бюджетом – </w:t>
      </w:r>
      <w:r w:rsidR="007D4252" w:rsidRPr="007D4252">
        <w:rPr>
          <w:rFonts w:ascii="Times New Roman" w:hAnsi="Times New Roman" w:cs="Times New Roman"/>
          <w:sz w:val="24"/>
          <w:szCs w:val="24"/>
        </w:rPr>
        <w:t>735</w:t>
      </w:r>
      <w:r w:rsidR="007C2032" w:rsidRPr="007D4252">
        <w:rPr>
          <w:rFonts w:ascii="Times New Roman" w:hAnsi="Times New Roman" w:cs="Times New Roman"/>
          <w:sz w:val="24"/>
          <w:szCs w:val="24"/>
          <w:lang w:val="ru-RU"/>
        </w:rPr>
        <w:t>,</w:t>
      </w:r>
      <w:r w:rsidR="007D4252" w:rsidRPr="007D4252">
        <w:rPr>
          <w:rFonts w:ascii="Times New Roman" w:hAnsi="Times New Roman" w:cs="Times New Roman"/>
          <w:sz w:val="24"/>
          <w:szCs w:val="24"/>
          <w:lang w:val="ru-RU"/>
        </w:rPr>
        <w:t>2</w:t>
      </w:r>
      <w:r w:rsidRPr="007D4252">
        <w:rPr>
          <w:rFonts w:ascii="Times New Roman" w:hAnsi="Times New Roman" w:cs="Times New Roman"/>
          <w:sz w:val="24"/>
          <w:szCs w:val="24"/>
        </w:rPr>
        <w:t xml:space="preserve"> тис. грн;</w:t>
      </w:r>
    </w:p>
    <w:p w:rsidR="00FF0A29" w:rsidRPr="00122428" w:rsidRDefault="00FF0A29" w:rsidP="005A5DF3">
      <w:pPr>
        <w:pStyle w:val="ad"/>
        <w:numPr>
          <w:ilvl w:val="0"/>
          <w:numId w:val="9"/>
        </w:numPr>
        <w:spacing w:after="0" w:line="240" w:lineRule="auto"/>
        <w:rPr>
          <w:rFonts w:ascii="Times New Roman" w:hAnsi="Times New Roman"/>
          <w:b/>
          <w:color w:val="000000" w:themeColor="text1"/>
          <w:sz w:val="24"/>
          <w:szCs w:val="24"/>
          <w:lang w:val="ru-RU"/>
        </w:rPr>
      </w:pPr>
      <w:r w:rsidRPr="00122428">
        <w:rPr>
          <w:rFonts w:ascii="Times New Roman" w:hAnsi="Times New Roman" w:cs="Times New Roman"/>
          <w:sz w:val="24"/>
          <w:szCs w:val="24"/>
        </w:rPr>
        <w:t>і</w:t>
      </w:r>
      <w:r w:rsidR="005E4291" w:rsidRPr="00122428">
        <w:rPr>
          <w:rFonts w:ascii="Times New Roman" w:hAnsi="Times New Roman" w:cs="Times New Roman"/>
          <w:sz w:val="24"/>
          <w:szCs w:val="24"/>
        </w:rPr>
        <w:t>нша кредиторська заборгованість</w:t>
      </w:r>
      <w:r w:rsidRPr="00122428">
        <w:rPr>
          <w:rFonts w:ascii="Times New Roman" w:hAnsi="Times New Roman" w:cs="Times New Roman"/>
          <w:sz w:val="24"/>
          <w:szCs w:val="24"/>
        </w:rPr>
        <w:t xml:space="preserve"> – </w:t>
      </w:r>
      <w:r w:rsidR="005F464D" w:rsidRPr="00122428">
        <w:rPr>
          <w:rFonts w:ascii="Times New Roman" w:hAnsi="Times New Roman" w:cs="Times New Roman"/>
          <w:sz w:val="24"/>
          <w:szCs w:val="24"/>
          <w:lang w:val="ru-RU"/>
        </w:rPr>
        <w:t>968,0</w:t>
      </w:r>
      <w:r w:rsidRPr="00122428">
        <w:rPr>
          <w:rFonts w:ascii="Times New Roman" w:hAnsi="Times New Roman" w:cs="Times New Roman"/>
          <w:sz w:val="24"/>
          <w:szCs w:val="24"/>
        </w:rPr>
        <w:t xml:space="preserve"> тис. грн.</w:t>
      </w:r>
      <w:r w:rsidR="005F0528" w:rsidRPr="00122428">
        <w:rPr>
          <w:rFonts w:ascii="Times New Roman" w:hAnsi="Times New Roman"/>
          <w:b/>
          <w:sz w:val="24"/>
          <w:szCs w:val="24"/>
          <w:lang w:val="ru-RU"/>
        </w:rPr>
        <w:t xml:space="preserve">                                                                                                                                                                     </w:t>
      </w:r>
    </w:p>
    <w:p w:rsidR="00254293" w:rsidRDefault="00254293" w:rsidP="00C15602">
      <w:pPr>
        <w:spacing w:after="0" w:line="240" w:lineRule="auto"/>
        <w:rPr>
          <w:rFonts w:ascii="Times New Roman" w:hAnsi="Times New Roman"/>
          <w:b/>
          <w:color w:val="000000" w:themeColor="text1"/>
          <w:sz w:val="24"/>
          <w:szCs w:val="24"/>
        </w:rPr>
      </w:pPr>
    </w:p>
    <w:p w:rsidR="00C15602" w:rsidRDefault="00270465" w:rsidP="00C15602">
      <w:pPr>
        <w:spacing w:after="0" w:line="240" w:lineRule="auto"/>
        <w:rPr>
          <w:rFonts w:ascii="Times New Roman" w:hAnsi="Times New Roman" w:cs="Times New Roman"/>
          <w:sz w:val="24"/>
          <w:szCs w:val="24"/>
          <w:lang w:val="ru-RU"/>
        </w:rPr>
      </w:pPr>
      <w:r w:rsidRPr="007862C8">
        <w:rPr>
          <w:rFonts w:ascii="Times New Roman" w:hAnsi="Times New Roman"/>
          <w:b/>
          <w:color w:val="000000" w:themeColor="text1"/>
          <w:sz w:val="24"/>
          <w:szCs w:val="24"/>
        </w:rPr>
        <w:t>Відомості про нерухоме майно</w:t>
      </w:r>
      <w:r w:rsidR="009E0D96">
        <w:rPr>
          <w:rFonts w:ascii="Times New Roman" w:hAnsi="Times New Roman"/>
          <w:b/>
          <w:color w:val="000000" w:themeColor="text1"/>
          <w:sz w:val="24"/>
          <w:szCs w:val="24"/>
        </w:rPr>
        <w:t xml:space="preserve"> (будівлі та споруди)</w:t>
      </w:r>
      <w:r w:rsidRPr="007862C8">
        <w:rPr>
          <w:rFonts w:ascii="Times New Roman" w:hAnsi="Times New Roman"/>
          <w:b/>
          <w:color w:val="000000" w:themeColor="text1"/>
          <w:sz w:val="24"/>
          <w:szCs w:val="24"/>
        </w:rPr>
        <w:t>:</w:t>
      </w:r>
      <w:r w:rsidR="00C15602" w:rsidRPr="00C15602">
        <w:rPr>
          <w:rFonts w:ascii="Times New Roman" w:hAnsi="Times New Roman" w:cs="Times New Roman"/>
          <w:sz w:val="24"/>
          <w:szCs w:val="24"/>
          <w:lang w:val="ru-RU"/>
        </w:rPr>
        <w:t xml:space="preserve"> </w:t>
      </w:r>
      <w:bookmarkStart w:id="1" w:name="_Hlk181015660"/>
      <w:proofErr w:type="spellStart"/>
      <w:r w:rsidR="00C15602">
        <w:rPr>
          <w:rFonts w:ascii="Times New Roman" w:hAnsi="Times New Roman" w:cs="Times New Roman"/>
          <w:sz w:val="24"/>
          <w:szCs w:val="24"/>
          <w:lang w:val="ru-RU"/>
        </w:rPr>
        <w:t>нерухом</w:t>
      </w:r>
      <w:r w:rsidR="0001081E">
        <w:rPr>
          <w:rFonts w:ascii="Times New Roman" w:hAnsi="Times New Roman" w:cs="Times New Roman"/>
          <w:sz w:val="24"/>
          <w:szCs w:val="24"/>
          <w:lang w:val="ru-RU"/>
        </w:rPr>
        <w:t>е</w:t>
      </w:r>
      <w:proofErr w:type="spellEnd"/>
      <w:r w:rsidR="0001081E">
        <w:rPr>
          <w:rFonts w:ascii="Times New Roman" w:hAnsi="Times New Roman" w:cs="Times New Roman"/>
          <w:sz w:val="24"/>
          <w:szCs w:val="24"/>
          <w:lang w:val="ru-RU"/>
        </w:rPr>
        <w:t xml:space="preserve"> </w:t>
      </w:r>
      <w:proofErr w:type="spellStart"/>
      <w:r w:rsidR="0001081E">
        <w:rPr>
          <w:rFonts w:ascii="Times New Roman" w:hAnsi="Times New Roman" w:cs="Times New Roman"/>
          <w:sz w:val="24"/>
          <w:szCs w:val="24"/>
          <w:lang w:val="ru-RU"/>
        </w:rPr>
        <w:t>майно</w:t>
      </w:r>
      <w:proofErr w:type="spellEnd"/>
      <w:r w:rsidR="0001081E">
        <w:rPr>
          <w:rFonts w:ascii="Times New Roman" w:hAnsi="Times New Roman" w:cs="Times New Roman"/>
          <w:sz w:val="24"/>
          <w:szCs w:val="24"/>
          <w:lang w:val="ru-RU"/>
        </w:rPr>
        <w:t xml:space="preserve"> (</w:t>
      </w:r>
      <w:proofErr w:type="spellStart"/>
      <w:r w:rsidR="0001081E">
        <w:rPr>
          <w:rFonts w:ascii="Times New Roman" w:hAnsi="Times New Roman" w:cs="Times New Roman"/>
          <w:sz w:val="24"/>
          <w:szCs w:val="24"/>
          <w:lang w:val="ru-RU"/>
        </w:rPr>
        <w:t>будівлі</w:t>
      </w:r>
      <w:proofErr w:type="spellEnd"/>
      <w:r w:rsidR="0001081E">
        <w:rPr>
          <w:rFonts w:ascii="Times New Roman" w:hAnsi="Times New Roman" w:cs="Times New Roman"/>
          <w:sz w:val="24"/>
          <w:szCs w:val="24"/>
          <w:lang w:val="ru-RU"/>
        </w:rPr>
        <w:t xml:space="preserve">, </w:t>
      </w:r>
      <w:proofErr w:type="spellStart"/>
      <w:r w:rsidR="0001081E">
        <w:rPr>
          <w:rFonts w:ascii="Times New Roman" w:hAnsi="Times New Roman" w:cs="Times New Roman"/>
          <w:sz w:val="24"/>
          <w:szCs w:val="24"/>
          <w:lang w:val="ru-RU"/>
        </w:rPr>
        <w:t>споруди</w:t>
      </w:r>
      <w:proofErr w:type="spellEnd"/>
      <w:r w:rsidR="0001081E">
        <w:rPr>
          <w:rFonts w:ascii="Times New Roman" w:hAnsi="Times New Roman" w:cs="Times New Roman"/>
          <w:sz w:val="24"/>
          <w:szCs w:val="24"/>
          <w:lang w:val="ru-RU"/>
        </w:rPr>
        <w:t xml:space="preserve">) на </w:t>
      </w:r>
      <w:proofErr w:type="spellStart"/>
      <w:r w:rsidR="0001081E">
        <w:rPr>
          <w:rFonts w:ascii="Times New Roman" w:hAnsi="Times New Roman" w:cs="Times New Roman"/>
          <w:sz w:val="24"/>
          <w:szCs w:val="24"/>
          <w:lang w:val="ru-RU"/>
        </w:rPr>
        <w:t>балансі</w:t>
      </w:r>
      <w:proofErr w:type="spellEnd"/>
      <w:r w:rsidR="0001081E">
        <w:rPr>
          <w:rFonts w:ascii="Times New Roman" w:hAnsi="Times New Roman" w:cs="Times New Roman"/>
          <w:sz w:val="24"/>
          <w:szCs w:val="24"/>
          <w:lang w:val="ru-RU"/>
        </w:rPr>
        <w:t xml:space="preserve"> ДП «МАЧРП» не </w:t>
      </w:r>
      <w:proofErr w:type="spellStart"/>
      <w:r w:rsidR="0001081E">
        <w:rPr>
          <w:rFonts w:ascii="Times New Roman" w:hAnsi="Times New Roman" w:cs="Times New Roman"/>
          <w:sz w:val="24"/>
          <w:szCs w:val="24"/>
          <w:lang w:val="ru-RU"/>
        </w:rPr>
        <w:t>обліковується</w:t>
      </w:r>
      <w:proofErr w:type="spellEnd"/>
    </w:p>
    <w:p w:rsidR="00F56946" w:rsidRDefault="00F56946" w:rsidP="00C15602">
      <w:pPr>
        <w:spacing w:after="0" w:line="240" w:lineRule="auto"/>
        <w:rPr>
          <w:rFonts w:ascii="Times New Roman" w:hAnsi="Times New Roman" w:cs="Times New Roman"/>
          <w:sz w:val="24"/>
          <w:szCs w:val="24"/>
          <w:lang w:val="ru-RU"/>
        </w:rPr>
      </w:pPr>
    </w:p>
    <w:bookmarkEnd w:id="1"/>
    <w:p w:rsidR="00C15602" w:rsidRPr="00C15602" w:rsidRDefault="00270465" w:rsidP="00C15602">
      <w:pPr>
        <w:rPr>
          <w:rFonts w:ascii="Times New Roman" w:hAnsi="Times New Roman"/>
          <w:sz w:val="24"/>
          <w:szCs w:val="24"/>
        </w:rPr>
      </w:pPr>
      <w:r w:rsidRPr="006B0C2A">
        <w:rPr>
          <w:rFonts w:ascii="Times New Roman" w:hAnsi="Times New Roman"/>
          <w:b/>
          <w:sz w:val="24"/>
          <w:szCs w:val="24"/>
        </w:rPr>
        <w:t>Відомості про земельні ділянки:</w:t>
      </w:r>
      <w:r w:rsidR="00C15602" w:rsidRPr="00C15602">
        <w:t xml:space="preserve"> </w:t>
      </w:r>
      <w:r w:rsidR="00C15602" w:rsidRPr="00C15602">
        <w:rPr>
          <w:rFonts w:ascii="Times New Roman" w:hAnsi="Times New Roman"/>
          <w:sz w:val="24"/>
          <w:szCs w:val="24"/>
        </w:rPr>
        <w:t>ДП «МАЧРП» не має</w:t>
      </w:r>
      <w:r w:rsidR="00CA4B70">
        <w:rPr>
          <w:rFonts w:ascii="Times New Roman" w:hAnsi="Times New Roman"/>
          <w:sz w:val="24"/>
          <w:szCs w:val="24"/>
        </w:rPr>
        <w:t>, не орендує</w:t>
      </w:r>
      <w:r w:rsidR="00C15602" w:rsidRPr="00C15602">
        <w:rPr>
          <w:rFonts w:ascii="Times New Roman" w:hAnsi="Times New Roman"/>
          <w:sz w:val="24"/>
          <w:szCs w:val="24"/>
        </w:rPr>
        <w:t xml:space="preserve"> та не користується земельними ділянками.</w:t>
      </w:r>
      <w:r w:rsidR="00122428" w:rsidRPr="00122428">
        <w:t xml:space="preserve"> </w:t>
      </w:r>
    </w:p>
    <w:p w:rsidR="005654C5" w:rsidRDefault="005654C5" w:rsidP="00254293">
      <w:pPr>
        <w:rPr>
          <w:rFonts w:ascii="Times New Roman" w:hAnsi="Times New Roman" w:cs="Times New Roman"/>
          <w:b/>
          <w:sz w:val="24"/>
          <w:szCs w:val="24"/>
          <w:lang w:eastAsia="ru-RU"/>
        </w:rPr>
      </w:pPr>
      <w:r w:rsidRPr="005654C5">
        <w:rPr>
          <w:rFonts w:ascii="Times New Roman" w:hAnsi="Times New Roman" w:cs="Times New Roman"/>
          <w:b/>
          <w:sz w:val="24"/>
          <w:szCs w:val="24"/>
          <w:lang w:eastAsia="ru-RU"/>
        </w:rPr>
        <w:t>Відомості про транспортні засоби:</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7"/>
        <w:gridCol w:w="1559"/>
        <w:gridCol w:w="1843"/>
        <w:gridCol w:w="2126"/>
        <w:gridCol w:w="1701"/>
      </w:tblGrid>
      <w:tr w:rsidR="00A2154A" w:rsidTr="00B51E24">
        <w:trPr>
          <w:trHeight w:val="622"/>
        </w:trPr>
        <w:tc>
          <w:tcPr>
            <w:tcW w:w="567" w:type="dxa"/>
            <w:vAlign w:val="center"/>
          </w:tcPr>
          <w:p w:rsidR="00A2154A" w:rsidRPr="00E77451" w:rsidRDefault="00A2154A" w:rsidP="005654C5">
            <w:pPr>
              <w:spacing w:after="0" w:line="240" w:lineRule="auto"/>
              <w:jc w:val="center"/>
              <w:rPr>
                <w:rFonts w:ascii="Times New Roman" w:hAnsi="Times New Roman" w:cs="Times New Roman"/>
                <w:b/>
                <w:bCs/>
                <w:sz w:val="20"/>
                <w:szCs w:val="20"/>
              </w:rPr>
            </w:pPr>
            <w:r w:rsidRPr="00E77451">
              <w:rPr>
                <w:rFonts w:ascii="Times New Roman" w:hAnsi="Times New Roman" w:cs="Times New Roman"/>
                <w:b/>
                <w:bCs/>
                <w:sz w:val="20"/>
                <w:szCs w:val="20"/>
              </w:rPr>
              <w:t>№</w:t>
            </w:r>
          </w:p>
          <w:p w:rsidR="00A2154A" w:rsidRDefault="00A2154A" w:rsidP="005654C5">
            <w:pPr>
              <w:jc w:val="center"/>
              <w:rPr>
                <w:sz w:val="20"/>
                <w:szCs w:val="20"/>
              </w:rPr>
            </w:pPr>
            <w:r w:rsidRPr="00E77451">
              <w:rPr>
                <w:rFonts w:ascii="Times New Roman" w:hAnsi="Times New Roman" w:cs="Times New Roman"/>
                <w:b/>
                <w:bCs/>
                <w:sz w:val="20"/>
                <w:szCs w:val="20"/>
              </w:rPr>
              <w:t>з/п</w:t>
            </w:r>
          </w:p>
        </w:tc>
        <w:tc>
          <w:tcPr>
            <w:tcW w:w="2127" w:type="dxa"/>
            <w:vAlign w:val="center"/>
          </w:tcPr>
          <w:p w:rsidR="00A2154A" w:rsidRPr="005654C5" w:rsidRDefault="00A2154A" w:rsidP="008600D2">
            <w:pPr>
              <w:jc w:val="center"/>
              <w:rPr>
                <w:rFonts w:ascii="Times New Roman" w:hAnsi="Times New Roman" w:cs="Times New Roman"/>
                <w:b/>
                <w:sz w:val="20"/>
                <w:szCs w:val="20"/>
              </w:rPr>
            </w:pPr>
            <w:r>
              <w:rPr>
                <w:rFonts w:ascii="Times New Roman" w:hAnsi="Times New Roman" w:cs="Times New Roman"/>
                <w:b/>
                <w:sz w:val="20"/>
                <w:szCs w:val="20"/>
              </w:rPr>
              <w:t>Назва</w:t>
            </w:r>
          </w:p>
        </w:tc>
        <w:tc>
          <w:tcPr>
            <w:tcW w:w="1559" w:type="dxa"/>
            <w:vAlign w:val="center"/>
          </w:tcPr>
          <w:p w:rsidR="00A2154A" w:rsidRDefault="00A2154A" w:rsidP="008600D2">
            <w:pPr>
              <w:jc w:val="center"/>
              <w:rPr>
                <w:rFonts w:ascii="Times New Roman" w:hAnsi="Times New Roman" w:cs="Times New Roman"/>
                <w:b/>
                <w:sz w:val="20"/>
                <w:szCs w:val="20"/>
              </w:rPr>
            </w:pPr>
            <w:r>
              <w:rPr>
                <w:rFonts w:ascii="Times New Roman" w:hAnsi="Times New Roman" w:cs="Times New Roman"/>
                <w:b/>
                <w:sz w:val="20"/>
                <w:szCs w:val="20"/>
              </w:rPr>
              <w:t>Марка</w:t>
            </w:r>
          </w:p>
        </w:tc>
        <w:tc>
          <w:tcPr>
            <w:tcW w:w="1843" w:type="dxa"/>
            <w:vAlign w:val="center"/>
          </w:tcPr>
          <w:p w:rsidR="00A2154A" w:rsidRPr="005654C5" w:rsidRDefault="00A2154A" w:rsidP="008600D2">
            <w:pPr>
              <w:jc w:val="center"/>
              <w:rPr>
                <w:rFonts w:ascii="Times New Roman" w:hAnsi="Times New Roman" w:cs="Times New Roman"/>
                <w:b/>
                <w:sz w:val="20"/>
                <w:szCs w:val="20"/>
              </w:rPr>
            </w:pPr>
            <w:r w:rsidRPr="005654C5">
              <w:rPr>
                <w:rFonts w:ascii="Times New Roman" w:hAnsi="Times New Roman" w:cs="Times New Roman"/>
                <w:b/>
                <w:sz w:val="20"/>
                <w:szCs w:val="20"/>
              </w:rPr>
              <w:t>Модель</w:t>
            </w:r>
          </w:p>
        </w:tc>
        <w:tc>
          <w:tcPr>
            <w:tcW w:w="2126" w:type="dxa"/>
            <w:vAlign w:val="center"/>
          </w:tcPr>
          <w:p w:rsidR="00A2154A" w:rsidRPr="005654C5" w:rsidRDefault="00A2154A" w:rsidP="008600D2">
            <w:pPr>
              <w:jc w:val="center"/>
              <w:rPr>
                <w:rFonts w:ascii="Times New Roman" w:hAnsi="Times New Roman" w:cs="Times New Roman"/>
                <w:b/>
                <w:sz w:val="20"/>
                <w:szCs w:val="20"/>
              </w:rPr>
            </w:pPr>
            <w:r w:rsidRPr="005654C5">
              <w:rPr>
                <w:rFonts w:ascii="Times New Roman" w:hAnsi="Times New Roman" w:cs="Times New Roman"/>
                <w:b/>
                <w:sz w:val="20"/>
                <w:szCs w:val="20"/>
              </w:rPr>
              <w:t>Реєстраційний номер</w:t>
            </w:r>
          </w:p>
        </w:tc>
        <w:tc>
          <w:tcPr>
            <w:tcW w:w="1701" w:type="dxa"/>
            <w:vAlign w:val="center"/>
          </w:tcPr>
          <w:p w:rsidR="00A2154A" w:rsidRPr="005654C5" w:rsidRDefault="00A2154A" w:rsidP="008600D2">
            <w:pPr>
              <w:jc w:val="center"/>
              <w:rPr>
                <w:rFonts w:ascii="Times New Roman" w:hAnsi="Times New Roman" w:cs="Times New Roman"/>
                <w:b/>
                <w:sz w:val="20"/>
                <w:szCs w:val="20"/>
              </w:rPr>
            </w:pPr>
            <w:r w:rsidRPr="005654C5">
              <w:rPr>
                <w:rFonts w:ascii="Times New Roman" w:hAnsi="Times New Roman" w:cs="Times New Roman"/>
                <w:b/>
                <w:sz w:val="20"/>
                <w:szCs w:val="20"/>
              </w:rPr>
              <w:t>Рік випуску</w:t>
            </w:r>
          </w:p>
        </w:tc>
      </w:tr>
      <w:tr w:rsidR="00A2154A" w:rsidTr="00B51E24">
        <w:trPr>
          <w:trHeight w:val="195"/>
        </w:trPr>
        <w:tc>
          <w:tcPr>
            <w:tcW w:w="567" w:type="dxa"/>
            <w:vAlign w:val="center"/>
          </w:tcPr>
          <w:p w:rsidR="00A2154A" w:rsidRPr="00482091" w:rsidRDefault="00A2154A" w:rsidP="005654C5">
            <w:pPr>
              <w:spacing w:after="0" w:line="240" w:lineRule="auto"/>
              <w:jc w:val="center"/>
              <w:rPr>
                <w:rFonts w:ascii="Times New Roman" w:hAnsi="Times New Roman" w:cs="Times New Roman"/>
                <w:bCs/>
                <w:sz w:val="20"/>
                <w:szCs w:val="20"/>
              </w:rPr>
            </w:pPr>
            <w:r w:rsidRPr="00482091">
              <w:rPr>
                <w:rFonts w:ascii="Times New Roman" w:hAnsi="Times New Roman" w:cs="Times New Roman"/>
                <w:bCs/>
                <w:sz w:val="20"/>
                <w:szCs w:val="20"/>
              </w:rPr>
              <w:t>1</w:t>
            </w:r>
          </w:p>
        </w:tc>
        <w:tc>
          <w:tcPr>
            <w:tcW w:w="2127" w:type="dxa"/>
            <w:vAlign w:val="center"/>
          </w:tcPr>
          <w:p w:rsidR="00A2154A" w:rsidRPr="00F323EA" w:rsidRDefault="00122428" w:rsidP="008600D2">
            <w:pPr>
              <w:jc w:val="center"/>
              <w:rPr>
                <w:rFonts w:ascii="Times New Roman" w:hAnsi="Times New Roman" w:cs="Times New Roman"/>
                <w:color w:val="FF0000"/>
                <w:sz w:val="20"/>
                <w:szCs w:val="20"/>
              </w:rPr>
            </w:pPr>
            <w:r w:rsidRPr="00122428">
              <w:rPr>
                <w:rFonts w:ascii="Times New Roman" w:hAnsi="Times New Roman" w:cs="Times New Roman"/>
                <w:sz w:val="20"/>
                <w:szCs w:val="20"/>
              </w:rPr>
              <w:t>Танкер «</w:t>
            </w:r>
            <w:proofErr w:type="spellStart"/>
            <w:r w:rsidRPr="00122428">
              <w:rPr>
                <w:rFonts w:ascii="Times New Roman" w:hAnsi="Times New Roman" w:cs="Times New Roman"/>
                <w:sz w:val="20"/>
                <w:szCs w:val="20"/>
              </w:rPr>
              <w:t>Восточний</w:t>
            </w:r>
            <w:proofErr w:type="spellEnd"/>
            <w:r w:rsidRPr="00122428">
              <w:rPr>
                <w:rFonts w:ascii="Times New Roman" w:hAnsi="Times New Roman" w:cs="Times New Roman"/>
                <w:sz w:val="20"/>
                <w:szCs w:val="20"/>
              </w:rPr>
              <w:t>»</w:t>
            </w:r>
          </w:p>
        </w:tc>
        <w:tc>
          <w:tcPr>
            <w:tcW w:w="1559" w:type="dxa"/>
            <w:vAlign w:val="center"/>
          </w:tcPr>
          <w:p w:rsidR="00A2154A" w:rsidRPr="00482091" w:rsidRDefault="00CA4B70" w:rsidP="008600D2">
            <w:pPr>
              <w:jc w:val="center"/>
              <w:rPr>
                <w:rFonts w:ascii="Times New Roman" w:hAnsi="Times New Roman" w:cs="Times New Roman"/>
                <w:sz w:val="20"/>
                <w:szCs w:val="20"/>
              </w:rPr>
            </w:pPr>
            <w:r>
              <w:rPr>
                <w:rFonts w:ascii="Times New Roman" w:hAnsi="Times New Roman" w:cs="Times New Roman"/>
                <w:sz w:val="20"/>
                <w:szCs w:val="20"/>
              </w:rPr>
              <w:t xml:space="preserve">Наливний </w:t>
            </w:r>
            <w:proofErr w:type="spellStart"/>
            <w:r>
              <w:rPr>
                <w:rFonts w:ascii="Times New Roman" w:hAnsi="Times New Roman" w:cs="Times New Roman"/>
                <w:sz w:val="20"/>
                <w:szCs w:val="20"/>
              </w:rPr>
              <w:t>продуктовоз</w:t>
            </w:r>
            <w:proofErr w:type="spellEnd"/>
          </w:p>
        </w:tc>
        <w:tc>
          <w:tcPr>
            <w:tcW w:w="1843" w:type="dxa"/>
            <w:vAlign w:val="center"/>
          </w:tcPr>
          <w:p w:rsidR="00A2154A" w:rsidRPr="00482091" w:rsidRDefault="00CA4B70" w:rsidP="008600D2">
            <w:pPr>
              <w:jc w:val="center"/>
              <w:rPr>
                <w:rFonts w:ascii="Times New Roman" w:hAnsi="Times New Roman" w:cs="Times New Roman"/>
                <w:sz w:val="20"/>
                <w:szCs w:val="20"/>
              </w:rPr>
            </w:pPr>
            <w:r>
              <w:rPr>
                <w:rFonts w:ascii="Times New Roman" w:hAnsi="Times New Roman" w:cs="Times New Roman"/>
                <w:sz w:val="20"/>
                <w:szCs w:val="20"/>
              </w:rPr>
              <w:t>-</w:t>
            </w:r>
          </w:p>
        </w:tc>
        <w:tc>
          <w:tcPr>
            <w:tcW w:w="2126" w:type="dxa"/>
            <w:vAlign w:val="center"/>
          </w:tcPr>
          <w:p w:rsidR="00A2154A" w:rsidRPr="0085563F" w:rsidRDefault="00EF0CF2" w:rsidP="008600D2">
            <w:pPr>
              <w:jc w:val="center"/>
              <w:rPr>
                <w:rFonts w:ascii="Times New Roman" w:hAnsi="Times New Roman" w:cs="Times New Roman"/>
                <w:sz w:val="20"/>
                <w:szCs w:val="20"/>
              </w:rPr>
            </w:pPr>
            <w:r w:rsidRPr="0085563F">
              <w:rPr>
                <w:rFonts w:ascii="Times New Roman" w:hAnsi="Times New Roman" w:cs="Times New Roman"/>
                <w:sz w:val="20"/>
                <w:szCs w:val="20"/>
              </w:rPr>
              <w:t>ІМО 8711</w:t>
            </w:r>
            <w:r w:rsidR="00AE59DD" w:rsidRPr="0085563F">
              <w:rPr>
                <w:rFonts w:ascii="Times New Roman" w:hAnsi="Times New Roman" w:cs="Times New Roman"/>
                <w:sz w:val="20"/>
                <w:szCs w:val="20"/>
              </w:rPr>
              <w:t>772</w:t>
            </w:r>
          </w:p>
        </w:tc>
        <w:tc>
          <w:tcPr>
            <w:tcW w:w="1701" w:type="dxa"/>
            <w:vAlign w:val="center"/>
          </w:tcPr>
          <w:p w:rsidR="00A2154A" w:rsidRPr="0085563F" w:rsidRDefault="00A2154A" w:rsidP="008600D2">
            <w:pPr>
              <w:jc w:val="center"/>
              <w:rPr>
                <w:rFonts w:ascii="Times New Roman" w:hAnsi="Times New Roman" w:cs="Times New Roman"/>
                <w:sz w:val="20"/>
                <w:szCs w:val="20"/>
              </w:rPr>
            </w:pPr>
            <w:r w:rsidRPr="0085563F">
              <w:rPr>
                <w:rFonts w:ascii="Times New Roman" w:hAnsi="Times New Roman" w:cs="Times New Roman"/>
                <w:sz w:val="20"/>
                <w:szCs w:val="20"/>
              </w:rPr>
              <w:t>19</w:t>
            </w:r>
            <w:r w:rsidR="00AE59DD" w:rsidRPr="0085563F">
              <w:rPr>
                <w:rFonts w:ascii="Times New Roman" w:hAnsi="Times New Roman" w:cs="Times New Roman"/>
                <w:sz w:val="20"/>
                <w:szCs w:val="20"/>
              </w:rPr>
              <w:t>88</w:t>
            </w:r>
          </w:p>
        </w:tc>
      </w:tr>
      <w:tr w:rsidR="00A2154A" w:rsidTr="00B51E24">
        <w:trPr>
          <w:trHeight w:val="195"/>
        </w:trPr>
        <w:tc>
          <w:tcPr>
            <w:tcW w:w="567" w:type="dxa"/>
            <w:vAlign w:val="center"/>
          </w:tcPr>
          <w:p w:rsidR="00A2154A" w:rsidRPr="00482091" w:rsidRDefault="00A2154A" w:rsidP="005654C5">
            <w:pPr>
              <w:spacing w:after="0" w:line="240" w:lineRule="auto"/>
              <w:jc w:val="center"/>
              <w:rPr>
                <w:rFonts w:ascii="Times New Roman" w:hAnsi="Times New Roman" w:cs="Times New Roman"/>
                <w:bCs/>
                <w:sz w:val="20"/>
                <w:szCs w:val="20"/>
              </w:rPr>
            </w:pPr>
            <w:r w:rsidRPr="00482091">
              <w:rPr>
                <w:rFonts w:ascii="Times New Roman" w:hAnsi="Times New Roman" w:cs="Times New Roman"/>
                <w:bCs/>
                <w:sz w:val="20"/>
                <w:szCs w:val="20"/>
              </w:rPr>
              <w:t>2</w:t>
            </w:r>
          </w:p>
        </w:tc>
        <w:tc>
          <w:tcPr>
            <w:tcW w:w="2127" w:type="dxa"/>
            <w:vAlign w:val="center"/>
          </w:tcPr>
          <w:p w:rsidR="00A2154A" w:rsidRPr="00121386" w:rsidRDefault="00122428" w:rsidP="008600D2">
            <w:pPr>
              <w:jc w:val="center"/>
              <w:rPr>
                <w:rFonts w:ascii="Times New Roman" w:hAnsi="Times New Roman" w:cs="Times New Roman"/>
                <w:color w:val="FF0000"/>
                <w:sz w:val="20"/>
                <w:szCs w:val="20"/>
              </w:rPr>
            </w:pPr>
            <w:r w:rsidRPr="00121386">
              <w:rPr>
                <w:rFonts w:ascii="Times New Roman" w:hAnsi="Times New Roman"/>
                <w:sz w:val="20"/>
                <w:szCs w:val="20"/>
              </w:rPr>
              <w:t>Танкер «</w:t>
            </w:r>
            <w:proofErr w:type="spellStart"/>
            <w:r w:rsidRPr="00121386">
              <w:rPr>
                <w:rFonts w:ascii="Times New Roman" w:hAnsi="Times New Roman"/>
                <w:sz w:val="20"/>
                <w:szCs w:val="20"/>
              </w:rPr>
              <w:t>Южний</w:t>
            </w:r>
            <w:proofErr w:type="spellEnd"/>
            <w:r w:rsidRPr="00121386">
              <w:rPr>
                <w:rFonts w:ascii="Times New Roman" w:hAnsi="Times New Roman"/>
                <w:sz w:val="20"/>
                <w:szCs w:val="20"/>
              </w:rPr>
              <w:t>»</w:t>
            </w:r>
          </w:p>
        </w:tc>
        <w:tc>
          <w:tcPr>
            <w:tcW w:w="1559" w:type="dxa"/>
            <w:vAlign w:val="center"/>
          </w:tcPr>
          <w:p w:rsidR="00A2154A" w:rsidRPr="00482091" w:rsidRDefault="00CA4B70" w:rsidP="008600D2">
            <w:pPr>
              <w:jc w:val="center"/>
              <w:rPr>
                <w:rFonts w:ascii="Times New Roman" w:hAnsi="Times New Roman" w:cs="Times New Roman"/>
                <w:sz w:val="20"/>
                <w:szCs w:val="20"/>
              </w:rPr>
            </w:pPr>
            <w:r w:rsidRPr="00CA4B70">
              <w:rPr>
                <w:rFonts w:ascii="Times New Roman" w:hAnsi="Times New Roman" w:cs="Times New Roman"/>
                <w:sz w:val="20"/>
                <w:szCs w:val="20"/>
              </w:rPr>
              <w:t xml:space="preserve">Наливний </w:t>
            </w:r>
            <w:proofErr w:type="spellStart"/>
            <w:r w:rsidRPr="00CA4B70">
              <w:rPr>
                <w:rFonts w:ascii="Times New Roman" w:hAnsi="Times New Roman" w:cs="Times New Roman"/>
                <w:sz w:val="20"/>
                <w:szCs w:val="20"/>
              </w:rPr>
              <w:t>продуктовоз</w:t>
            </w:r>
            <w:proofErr w:type="spellEnd"/>
          </w:p>
        </w:tc>
        <w:tc>
          <w:tcPr>
            <w:tcW w:w="1843" w:type="dxa"/>
            <w:vAlign w:val="center"/>
          </w:tcPr>
          <w:p w:rsidR="00A2154A" w:rsidRPr="00482091" w:rsidRDefault="00CA4B70" w:rsidP="008600D2">
            <w:pPr>
              <w:jc w:val="center"/>
              <w:rPr>
                <w:rFonts w:ascii="Times New Roman" w:hAnsi="Times New Roman" w:cs="Times New Roman"/>
                <w:sz w:val="20"/>
                <w:szCs w:val="20"/>
              </w:rPr>
            </w:pPr>
            <w:r>
              <w:rPr>
                <w:rFonts w:ascii="Times New Roman" w:hAnsi="Times New Roman" w:cs="Times New Roman"/>
                <w:sz w:val="20"/>
                <w:szCs w:val="20"/>
              </w:rPr>
              <w:t>-</w:t>
            </w:r>
            <w:r w:rsidR="00A2154A" w:rsidRPr="00482091">
              <w:rPr>
                <w:rFonts w:ascii="Times New Roman" w:hAnsi="Times New Roman" w:cs="Times New Roman"/>
                <w:sz w:val="20"/>
                <w:szCs w:val="20"/>
              </w:rPr>
              <w:t xml:space="preserve">  </w:t>
            </w:r>
          </w:p>
        </w:tc>
        <w:tc>
          <w:tcPr>
            <w:tcW w:w="2126" w:type="dxa"/>
            <w:vAlign w:val="center"/>
          </w:tcPr>
          <w:p w:rsidR="00A2154A" w:rsidRPr="0085563F" w:rsidRDefault="00AE59DD" w:rsidP="008600D2">
            <w:pPr>
              <w:jc w:val="center"/>
              <w:rPr>
                <w:rFonts w:ascii="Times New Roman" w:hAnsi="Times New Roman" w:cs="Times New Roman"/>
                <w:sz w:val="20"/>
                <w:szCs w:val="20"/>
              </w:rPr>
            </w:pPr>
            <w:r w:rsidRPr="0085563F">
              <w:rPr>
                <w:rFonts w:ascii="Times New Roman" w:hAnsi="Times New Roman" w:cs="Times New Roman"/>
                <w:sz w:val="20"/>
                <w:szCs w:val="20"/>
              </w:rPr>
              <w:t>ІМО 8226997</w:t>
            </w:r>
          </w:p>
        </w:tc>
        <w:tc>
          <w:tcPr>
            <w:tcW w:w="1701" w:type="dxa"/>
            <w:vAlign w:val="center"/>
          </w:tcPr>
          <w:p w:rsidR="00A2154A" w:rsidRPr="0085563F" w:rsidRDefault="00AE59DD" w:rsidP="008600D2">
            <w:pPr>
              <w:jc w:val="center"/>
              <w:rPr>
                <w:rFonts w:ascii="Times New Roman" w:hAnsi="Times New Roman" w:cs="Times New Roman"/>
                <w:sz w:val="20"/>
                <w:szCs w:val="20"/>
              </w:rPr>
            </w:pPr>
            <w:r w:rsidRPr="0085563F">
              <w:rPr>
                <w:rFonts w:ascii="Times New Roman" w:hAnsi="Times New Roman" w:cs="Times New Roman"/>
                <w:sz w:val="20"/>
                <w:szCs w:val="20"/>
              </w:rPr>
              <w:t>1984</w:t>
            </w:r>
          </w:p>
        </w:tc>
      </w:tr>
      <w:tr w:rsidR="00A2154A" w:rsidTr="00B51E24">
        <w:trPr>
          <w:trHeight w:val="353"/>
        </w:trPr>
        <w:tc>
          <w:tcPr>
            <w:tcW w:w="567" w:type="dxa"/>
            <w:vAlign w:val="center"/>
          </w:tcPr>
          <w:p w:rsidR="00A2154A" w:rsidRPr="00482091" w:rsidRDefault="00A2154A" w:rsidP="0058715F">
            <w:pPr>
              <w:spacing w:after="0" w:line="240" w:lineRule="auto"/>
              <w:rPr>
                <w:rFonts w:ascii="Times New Roman" w:hAnsi="Times New Roman" w:cs="Times New Roman"/>
                <w:bCs/>
                <w:sz w:val="20"/>
                <w:szCs w:val="20"/>
              </w:rPr>
            </w:pPr>
            <w:r w:rsidRPr="00482091">
              <w:rPr>
                <w:rFonts w:ascii="Times New Roman" w:hAnsi="Times New Roman" w:cs="Times New Roman"/>
                <w:bCs/>
                <w:sz w:val="20"/>
                <w:szCs w:val="20"/>
                <w:lang w:val="ru-RU"/>
              </w:rPr>
              <w:t xml:space="preserve">  </w:t>
            </w:r>
            <w:r w:rsidRPr="00482091">
              <w:rPr>
                <w:rFonts w:ascii="Times New Roman" w:hAnsi="Times New Roman" w:cs="Times New Roman"/>
                <w:bCs/>
                <w:sz w:val="20"/>
                <w:szCs w:val="20"/>
              </w:rPr>
              <w:t>3</w:t>
            </w:r>
          </w:p>
        </w:tc>
        <w:tc>
          <w:tcPr>
            <w:tcW w:w="2127" w:type="dxa"/>
            <w:vAlign w:val="center"/>
          </w:tcPr>
          <w:p w:rsidR="00A2154A" w:rsidRPr="00482091" w:rsidRDefault="00A2154A" w:rsidP="0058715F">
            <w:pPr>
              <w:jc w:val="center"/>
              <w:rPr>
                <w:rFonts w:ascii="Times New Roman" w:hAnsi="Times New Roman" w:cs="Times New Roman"/>
                <w:sz w:val="20"/>
                <w:szCs w:val="20"/>
              </w:rPr>
            </w:pPr>
            <w:r>
              <w:rPr>
                <w:rFonts w:ascii="Times New Roman" w:hAnsi="Times New Roman" w:cs="Times New Roman"/>
                <w:sz w:val="20"/>
                <w:szCs w:val="20"/>
              </w:rPr>
              <w:t>Катер «Садко-2»</w:t>
            </w:r>
          </w:p>
        </w:tc>
        <w:tc>
          <w:tcPr>
            <w:tcW w:w="1559" w:type="dxa"/>
            <w:vAlign w:val="center"/>
          </w:tcPr>
          <w:p w:rsidR="00A2154A" w:rsidRPr="00482091" w:rsidRDefault="00CA4B70" w:rsidP="0058715F">
            <w:pPr>
              <w:jc w:val="center"/>
              <w:rPr>
                <w:rFonts w:ascii="Times New Roman" w:hAnsi="Times New Roman" w:cs="Times New Roman"/>
                <w:sz w:val="20"/>
                <w:szCs w:val="20"/>
              </w:rPr>
            </w:pPr>
            <w:r>
              <w:rPr>
                <w:rFonts w:ascii="Times New Roman" w:hAnsi="Times New Roman" w:cs="Times New Roman"/>
                <w:sz w:val="20"/>
                <w:szCs w:val="20"/>
              </w:rPr>
              <w:t>Патрульний р</w:t>
            </w:r>
            <w:bookmarkStart w:id="2" w:name="_GoBack"/>
            <w:bookmarkEnd w:id="2"/>
            <w:r>
              <w:rPr>
                <w:rFonts w:ascii="Times New Roman" w:hAnsi="Times New Roman" w:cs="Times New Roman"/>
                <w:sz w:val="20"/>
                <w:szCs w:val="20"/>
              </w:rPr>
              <w:t>ибоохоронний</w:t>
            </w:r>
          </w:p>
        </w:tc>
        <w:tc>
          <w:tcPr>
            <w:tcW w:w="1843" w:type="dxa"/>
            <w:vAlign w:val="center"/>
          </w:tcPr>
          <w:p w:rsidR="00A2154A" w:rsidRPr="00482091" w:rsidRDefault="00CA4B70" w:rsidP="0058715F">
            <w:pPr>
              <w:jc w:val="center"/>
              <w:rPr>
                <w:rFonts w:ascii="Times New Roman" w:hAnsi="Times New Roman" w:cs="Times New Roman"/>
                <w:sz w:val="20"/>
                <w:szCs w:val="20"/>
              </w:rPr>
            </w:pPr>
            <w:r>
              <w:rPr>
                <w:rFonts w:ascii="Times New Roman" w:hAnsi="Times New Roman" w:cs="Times New Roman"/>
                <w:sz w:val="20"/>
                <w:szCs w:val="20"/>
              </w:rPr>
              <w:t xml:space="preserve">Проект </w:t>
            </w:r>
            <w:r w:rsidR="00CE3EAB">
              <w:rPr>
                <w:rFonts w:ascii="Times New Roman" w:hAnsi="Times New Roman" w:cs="Times New Roman"/>
                <w:sz w:val="20"/>
                <w:szCs w:val="20"/>
              </w:rPr>
              <w:t xml:space="preserve">                  </w:t>
            </w:r>
            <w:r>
              <w:rPr>
                <w:rFonts w:ascii="Times New Roman" w:hAnsi="Times New Roman" w:cs="Times New Roman"/>
                <w:sz w:val="20"/>
                <w:szCs w:val="20"/>
              </w:rPr>
              <w:t>«Калкан – Р»</w:t>
            </w:r>
          </w:p>
        </w:tc>
        <w:tc>
          <w:tcPr>
            <w:tcW w:w="2126" w:type="dxa"/>
            <w:vAlign w:val="center"/>
          </w:tcPr>
          <w:p w:rsidR="00A2154A" w:rsidRPr="00482091" w:rsidRDefault="00AE59DD" w:rsidP="0058715F">
            <w:pPr>
              <w:jc w:val="center"/>
              <w:rPr>
                <w:rFonts w:ascii="Times New Roman" w:hAnsi="Times New Roman" w:cs="Times New Roman"/>
                <w:sz w:val="20"/>
                <w:szCs w:val="20"/>
              </w:rPr>
            </w:pPr>
            <w:r>
              <w:rPr>
                <w:rFonts w:ascii="Times New Roman" w:hAnsi="Times New Roman" w:cs="Times New Roman"/>
                <w:sz w:val="20"/>
                <w:szCs w:val="20"/>
              </w:rPr>
              <w:t xml:space="preserve">Регістровий </w:t>
            </w:r>
            <w:r w:rsidR="00CE3EAB">
              <w:rPr>
                <w:rFonts w:ascii="Times New Roman" w:hAnsi="Times New Roman" w:cs="Times New Roman"/>
                <w:sz w:val="20"/>
                <w:szCs w:val="20"/>
              </w:rPr>
              <w:t xml:space="preserve">                       </w:t>
            </w:r>
            <w:r>
              <w:rPr>
                <w:rFonts w:ascii="Times New Roman" w:hAnsi="Times New Roman" w:cs="Times New Roman"/>
                <w:sz w:val="20"/>
                <w:szCs w:val="20"/>
              </w:rPr>
              <w:t>номер 3-406544</w:t>
            </w:r>
          </w:p>
        </w:tc>
        <w:tc>
          <w:tcPr>
            <w:tcW w:w="1701" w:type="dxa"/>
            <w:vAlign w:val="center"/>
          </w:tcPr>
          <w:p w:rsidR="00A2154A" w:rsidRPr="00482091" w:rsidRDefault="00A2154A" w:rsidP="0058715F">
            <w:pPr>
              <w:jc w:val="center"/>
              <w:rPr>
                <w:rFonts w:ascii="Times New Roman" w:hAnsi="Times New Roman" w:cs="Times New Roman"/>
                <w:sz w:val="20"/>
                <w:szCs w:val="20"/>
              </w:rPr>
            </w:pPr>
            <w:r w:rsidRPr="00482091">
              <w:rPr>
                <w:rFonts w:ascii="Times New Roman" w:hAnsi="Times New Roman" w:cs="Times New Roman"/>
                <w:sz w:val="20"/>
                <w:szCs w:val="20"/>
              </w:rPr>
              <w:t>200</w:t>
            </w:r>
            <w:r w:rsidR="00AE59DD">
              <w:rPr>
                <w:rFonts w:ascii="Times New Roman" w:hAnsi="Times New Roman" w:cs="Times New Roman"/>
                <w:sz w:val="20"/>
                <w:szCs w:val="20"/>
              </w:rPr>
              <w:t>0</w:t>
            </w:r>
          </w:p>
        </w:tc>
      </w:tr>
      <w:tr w:rsidR="00A2154A" w:rsidTr="00B51E24">
        <w:trPr>
          <w:trHeight w:val="195"/>
        </w:trPr>
        <w:tc>
          <w:tcPr>
            <w:tcW w:w="567" w:type="dxa"/>
            <w:vAlign w:val="center"/>
          </w:tcPr>
          <w:p w:rsidR="00A2154A" w:rsidRPr="00482091" w:rsidRDefault="00A2154A" w:rsidP="0058715F">
            <w:pPr>
              <w:spacing w:after="0" w:line="240" w:lineRule="auto"/>
              <w:jc w:val="center"/>
              <w:rPr>
                <w:rFonts w:ascii="Times New Roman" w:hAnsi="Times New Roman" w:cs="Times New Roman"/>
                <w:bCs/>
                <w:sz w:val="20"/>
                <w:szCs w:val="20"/>
              </w:rPr>
            </w:pPr>
            <w:r w:rsidRPr="00482091">
              <w:rPr>
                <w:rFonts w:ascii="Times New Roman" w:hAnsi="Times New Roman" w:cs="Times New Roman"/>
                <w:bCs/>
                <w:sz w:val="20"/>
                <w:szCs w:val="20"/>
              </w:rPr>
              <w:t>4</w:t>
            </w:r>
          </w:p>
        </w:tc>
        <w:tc>
          <w:tcPr>
            <w:tcW w:w="2127" w:type="dxa"/>
            <w:vAlign w:val="center"/>
          </w:tcPr>
          <w:p w:rsidR="00A2154A" w:rsidRPr="00482091" w:rsidRDefault="00D5143A" w:rsidP="0058715F">
            <w:pPr>
              <w:jc w:val="center"/>
              <w:rPr>
                <w:rFonts w:ascii="Times New Roman" w:hAnsi="Times New Roman" w:cs="Times New Roman"/>
                <w:sz w:val="20"/>
                <w:szCs w:val="20"/>
              </w:rPr>
            </w:pPr>
            <w:r>
              <w:rPr>
                <w:rFonts w:ascii="Times New Roman" w:hAnsi="Times New Roman" w:cs="Times New Roman"/>
                <w:sz w:val="20"/>
                <w:szCs w:val="20"/>
              </w:rPr>
              <w:t>Мікроавтобус па</w:t>
            </w:r>
            <w:r w:rsidRPr="00122428">
              <w:rPr>
                <w:rFonts w:ascii="Times New Roman" w:hAnsi="Times New Roman" w:cs="Times New Roman"/>
                <w:sz w:val="20"/>
                <w:szCs w:val="20"/>
              </w:rPr>
              <w:t>с</w:t>
            </w:r>
            <w:r>
              <w:rPr>
                <w:rFonts w:ascii="Times New Roman" w:hAnsi="Times New Roman" w:cs="Times New Roman"/>
                <w:sz w:val="20"/>
                <w:szCs w:val="20"/>
              </w:rPr>
              <w:t>ажирський</w:t>
            </w:r>
          </w:p>
        </w:tc>
        <w:tc>
          <w:tcPr>
            <w:tcW w:w="1559" w:type="dxa"/>
            <w:vAlign w:val="center"/>
          </w:tcPr>
          <w:p w:rsidR="00A2154A" w:rsidRPr="00482091" w:rsidRDefault="00D5143A" w:rsidP="0058715F">
            <w:pPr>
              <w:jc w:val="center"/>
              <w:rPr>
                <w:rFonts w:ascii="Times New Roman" w:hAnsi="Times New Roman" w:cs="Times New Roman"/>
                <w:sz w:val="20"/>
                <w:szCs w:val="20"/>
              </w:rPr>
            </w:pPr>
            <w:proofErr w:type="spellStart"/>
            <w:r>
              <w:rPr>
                <w:rFonts w:ascii="Times New Roman" w:hAnsi="Times New Roman" w:cs="Times New Roman"/>
                <w:sz w:val="20"/>
                <w:szCs w:val="20"/>
                <w:lang w:val="en-US"/>
              </w:rPr>
              <w:t>Hundai</w:t>
            </w:r>
            <w:proofErr w:type="spellEnd"/>
          </w:p>
        </w:tc>
        <w:tc>
          <w:tcPr>
            <w:tcW w:w="1843" w:type="dxa"/>
            <w:vAlign w:val="center"/>
          </w:tcPr>
          <w:p w:rsidR="00A2154A" w:rsidRPr="00EF0CF2" w:rsidRDefault="00EF0CF2" w:rsidP="0058715F">
            <w:pPr>
              <w:jc w:val="center"/>
              <w:rPr>
                <w:rFonts w:ascii="Times New Roman" w:hAnsi="Times New Roman" w:cs="Times New Roman"/>
                <w:sz w:val="20"/>
                <w:szCs w:val="20"/>
              </w:rPr>
            </w:pPr>
            <w:r>
              <w:rPr>
                <w:rFonts w:ascii="Times New Roman" w:hAnsi="Times New Roman" w:cs="Times New Roman"/>
                <w:sz w:val="20"/>
                <w:szCs w:val="20"/>
              </w:rPr>
              <w:t>Н-1</w:t>
            </w:r>
          </w:p>
        </w:tc>
        <w:tc>
          <w:tcPr>
            <w:tcW w:w="2126" w:type="dxa"/>
            <w:vAlign w:val="center"/>
          </w:tcPr>
          <w:p w:rsidR="00A2154A" w:rsidRPr="00482091" w:rsidRDefault="00A2154A" w:rsidP="0058715F">
            <w:pPr>
              <w:jc w:val="center"/>
              <w:rPr>
                <w:rFonts w:ascii="Times New Roman" w:hAnsi="Times New Roman" w:cs="Times New Roman"/>
                <w:sz w:val="20"/>
                <w:szCs w:val="20"/>
              </w:rPr>
            </w:pPr>
            <w:r w:rsidRPr="00482091">
              <w:rPr>
                <w:rFonts w:ascii="Times New Roman" w:hAnsi="Times New Roman" w:cs="Times New Roman"/>
                <w:sz w:val="20"/>
                <w:szCs w:val="20"/>
              </w:rPr>
              <w:t>ВН</w:t>
            </w:r>
            <w:r w:rsidR="00AE59DD">
              <w:rPr>
                <w:rFonts w:ascii="Times New Roman" w:hAnsi="Times New Roman" w:cs="Times New Roman"/>
                <w:sz w:val="20"/>
                <w:szCs w:val="20"/>
              </w:rPr>
              <w:t xml:space="preserve"> 38-16 </w:t>
            </w:r>
            <w:r w:rsidRPr="00482091">
              <w:rPr>
                <w:rFonts w:ascii="Times New Roman" w:hAnsi="Times New Roman" w:cs="Times New Roman"/>
                <w:sz w:val="20"/>
                <w:szCs w:val="20"/>
              </w:rPr>
              <w:t>Е</w:t>
            </w:r>
            <w:r w:rsidR="00AE59DD">
              <w:rPr>
                <w:rFonts w:ascii="Times New Roman" w:hAnsi="Times New Roman" w:cs="Times New Roman"/>
                <w:sz w:val="20"/>
                <w:szCs w:val="20"/>
              </w:rPr>
              <w:t>Р</w:t>
            </w:r>
          </w:p>
        </w:tc>
        <w:tc>
          <w:tcPr>
            <w:tcW w:w="1701" w:type="dxa"/>
            <w:vAlign w:val="center"/>
          </w:tcPr>
          <w:p w:rsidR="00A2154A" w:rsidRPr="00482091" w:rsidRDefault="00A2154A" w:rsidP="0058715F">
            <w:pPr>
              <w:jc w:val="center"/>
              <w:rPr>
                <w:rFonts w:ascii="Times New Roman" w:hAnsi="Times New Roman" w:cs="Times New Roman"/>
                <w:sz w:val="20"/>
                <w:szCs w:val="20"/>
                <w:lang w:val="ru-RU"/>
              </w:rPr>
            </w:pPr>
            <w:r w:rsidRPr="00482091">
              <w:rPr>
                <w:rFonts w:ascii="Times New Roman" w:hAnsi="Times New Roman" w:cs="Times New Roman"/>
                <w:sz w:val="20"/>
                <w:szCs w:val="20"/>
                <w:lang w:val="ru-RU"/>
              </w:rPr>
              <w:t>20</w:t>
            </w:r>
            <w:r w:rsidR="00AE59DD">
              <w:rPr>
                <w:rFonts w:ascii="Times New Roman" w:hAnsi="Times New Roman" w:cs="Times New Roman"/>
                <w:sz w:val="20"/>
                <w:szCs w:val="20"/>
                <w:lang w:val="ru-RU"/>
              </w:rPr>
              <w:t>13</w:t>
            </w:r>
          </w:p>
        </w:tc>
      </w:tr>
    </w:tbl>
    <w:p w:rsidR="009028F8" w:rsidRDefault="009028F8" w:rsidP="00506957">
      <w:pPr>
        <w:spacing w:after="0" w:line="240" w:lineRule="auto"/>
        <w:ind w:left="-567" w:right="-314" w:firstLine="567"/>
        <w:jc w:val="both"/>
        <w:rPr>
          <w:rFonts w:ascii="Times New Roman" w:hAnsi="Times New Roman" w:cs="Times New Roman"/>
          <w:b/>
          <w:sz w:val="24"/>
          <w:szCs w:val="24"/>
        </w:rPr>
      </w:pPr>
    </w:p>
    <w:p w:rsidR="00F37CA5" w:rsidRDefault="00F37CA5" w:rsidP="00506957">
      <w:pPr>
        <w:spacing w:after="0" w:line="240" w:lineRule="auto"/>
        <w:ind w:right="-1" w:firstLine="851"/>
        <w:jc w:val="both"/>
        <w:rPr>
          <w:rFonts w:ascii="Times New Roman" w:hAnsi="Times New Roman" w:cs="Times New Roman"/>
          <w:sz w:val="24"/>
          <w:szCs w:val="24"/>
        </w:rPr>
      </w:pPr>
      <w:r w:rsidRPr="000343B5">
        <w:rPr>
          <w:rFonts w:ascii="Times New Roman" w:hAnsi="Times New Roman" w:cs="Times New Roman"/>
          <w:b/>
          <w:sz w:val="24"/>
          <w:szCs w:val="24"/>
        </w:rPr>
        <w:t>Перелік активів (рухомого майна), що обліковуються на балансі підприємства та входять</w:t>
      </w:r>
      <w:r w:rsidR="00834D47">
        <w:rPr>
          <w:rFonts w:ascii="Times New Roman" w:hAnsi="Times New Roman" w:cs="Times New Roman"/>
          <w:b/>
          <w:sz w:val="24"/>
          <w:szCs w:val="24"/>
        </w:rPr>
        <w:t xml:space="preserve"> д</w:t>
      </w:r>
      <w:r w:rsidRPr="000343B5">
        <w:rPr>
          <w:rFonts w:ascii="Times New Roman" w:hAnsi="Times New Roman" w:cs="Times New Roman"/>
          <w:b/>
          <w:sz w:val="24"/>
          <w:szCs w:val="24"/>
        </w:rPr>
        <w:t>о складу об’єкта приватизації</w:t>
      </w:r>
      <w:r w:rsidR="00254293">
        <w:rPr>
          <w:rFonts w:ascii="Times New Roman" w:hAnsi="Times New Roman" w:cs="Times New Roman"/>
          <w:b/>
          <w:sz w:val="24"/>
          <w:szCs w:val="24"/>
          <w:lang w:val="ru-RU"/>
        </w:rPr>
        <w:t xml:space="preserve"> склада</w:t>
      </w:r>
      <w:r w:rsidR="00254293">
        <w:rPr>
          <w:rFonts w:ascii="Times New Roman" w:hAnsi="Times New Roman" w:cs="Times New Roman"/>
          <w:b/>
          <w:sz w:val="24"/>
          <w:szCs w:val="24"/>
        </w:rPr>
        <w:t>є</w:t>
      </w:r>
      <w:proofErr w:type="spellStart"/>
      <w:r w:rsidR="00254293">
        <w:rPr>
          <w:rFonts w:ascii="Times New Roman" w:hAnsi="Times New Roman" w:cs="Times New Roman"/>
          <w:b/>
          <w:sz w:val="24"/>
          <w:szCs w:val="24"/>
          <w:lang w:val="ru-RU"/>
        </w:rPr>
        <w:t>ться</w:t>
      </w:r>
      <w:proofErr w:type="spellEnd"/>
      <w:r w:rsidR="00254293">
        <w:rPr>
          <w:rFonts w:ascii="Times New Roman" w:hAnsi="Times New Roman" w:cs="Times New Roman"/>
          <w:b/>
          <w:sz w:val="24"/>
          <w:szCs w:val="24"/>
          <w:lang w:val="ru-RU"/>
        </w:rPr>
        <w:t xml:space="preserve"> </w:t>
      </w:r>
      <w:proofErr w:type="spellStart"/>
      <w:r w:rsidR="00254293">
        <w:rPr>
          <w:rFonts w:ascii="Times New Roman" w:hAnsi="Times New Roman" w:cs="Times New Roman"/>
          <w:b/>
          <w:sz w:val="24"/>
          <w:szCs w:val="24"/>
          <w:lang w:val="ru-RU"/>
        </w:rPr>
        <w:t>виключно</w:t>
      </w:r>
      <w:proofErr w:type="spellEnd"/>
      <w:r w:rsidR="00254293">
        <w:rPr>
          <w:rFonts w:ascii="Times New Roman" w:hAnsi="Times New Roman" w:cs="Times New Roman"/>
          <w:b/>
          <w:sz w:val="24"/>
          <w:szCs w:val="24"/>
          <w:lang w:val="ru-RU"/>
        </w:rPr>
        <w:t xml:space="preserve"> з </w:t>
      </w:r>
      <w:proofErr w:type="spellStart"/>
      <w:r w:rsidR="00254293">
        <w:rPr>
          <w:rFonts w:ascii="Times New Roman" w:hAnsi="Times New Roman" w:cs="Times New Roman"/>
          <w:b/>
          <w:sz w:val="24"/>
          <w:szCs w:val="24"/>
          <w:lang w:val="ru-RU"/>
        </w:rPr>
        <w:t>вищенаведених</w:t>
      </w:r>
      <w:proofErr w:type="spellEnd"/>
      <w:r w:rsidR="00254293">
        <w:rPr>
          <w:rFonts w:ascii="Times New Roman" w:hAnsi="Times New Roman" w:cs="Times New Roman"/>
          <w:b/>
          <w:sz w:val="24"/>
          <w:szCs w:val="24"/>
          <w:lang w:val="ru-RU"/>
        </w:rPr>
        <w:t xml:space="preserve"> </w:t>
      </w:r>
      <w:proofErr w:type="spellStart"/>
      <w:r w:rsidR="00254293">
        <w:rPr>
          <w:rFonts w:ascii="Times New Roman" w:hAnsi="Times New Roman" w:cs="Times New Roman"/>
          <w:b/>
          <w:sz w:val="24"/>
          <w:szCs w:val="24"/>
          <w:lang w:val="ru-RU"/>
        </w:rPr>
        <w:t>транспортних</w:t>
      </w:r>
      <w:proofErr w:type="spellEnd"/>
      <w:r w:rsidR="00254293">
        <w:rPr>
          <w:rFonts w:ascii="Times New Roman" w:hAnsi="Times New Roman" w:cs="Times New Roman"/>
          <w:b/>
          <w:sz w:val="24"/>
          <w:szCs w:val="24"/>
          <w:lang w:val="ru-RU"/>
        </w:rPr>
        <w:t xml:space="preserve"> </w:t>
      </w:r>
      <w:proofErr w:type="spellStart"/>
      <w:r w:rsidR="00254293">
        <w:rPr>
          <w:rFonts w:ascii="Times New Roman" w:hAnsi="Times New Roman" w:cs="Times New Roman"/>
          <w:b/>
          <w:sz w:val="24"/>
          <w:szCs w:val="24"/>
          <w:lang w:val="ru-RU"/>
        </w:rPr>
        <w:t>засобів</w:t>
      </w:r>
      <w:proofErr w:type="spellEnd"/>
      <w:r w:rsidRPr="000343B5">
        <w:rPr>
          <w:rFonts w:ascii="Times New Roman" w:hAnsi="Times New Roman" w:cs="Times New Roman"/>
          <w:b/>
          <w:sz w:val="24"/>
          <w:szCs w:val="24"/>
        </w:rPr>
        <w:t>,</w:t>
      </w:r>
      <w:r w:rsidR="00254293">
        <w:rPr>
          <w:rFonts w:ascii="Times New Roman" w:hAnsi="Times New Roman" w:cs="Times New Roman"/>
          <w:b/>
          <w:sz w:val="24"/>
          <w:szCs w:val="24"/>
        </w:rPr>
        <w:t xml:space="preserve"> інформація про місцезнаходження яких</w:t>
      </w:r>
      <w:r w:rsidRPr="000343B5">
        <w:rPr>
          <w:rFonts w:ascii="Times New Roman" w:hAnsi="Times New Roman" w:cs="Times New Roman"/>
          <w:b/>
          <w:sz w:val="24"/>
          <w:szCs w:val="24"/>
        </w:rPr>
        <w:t xml:space="preserve"> наведено у додатку</w:t>
      </w:r>
      <w:r w:rsidR="000C783E" w:rsidRPr="000343B5">
        <w:rPr>
          <w:rFonts w:ascii="Times New Roman" w:hAnsi="Times New Roman" w:cs="Times New Roman"/>
          <w:b/>
          <w:sz w:val="24"/>
          <w:szCs w:val="24"/>
        </w:rPr>
        <w:t xml:space="preserve"> 1</w:t>
      </w:r>
      <w:r w:rsidRPr="000343B5">
        <w:rPr>
          <w:rFonts w:ascii="Times New Roman" w:hAnsi="Times New Roman" w:cs="Times New Roman"/>
          <w:b/>
          <w:sz w:val="24"/>
          <w:szCs w:val="24"/>
        </w:rPr>
        <w:t xml:space="preserve"> до інформаційного повідомлення</w:t>
      </w:r>
      <w:r w:rsidR="0042105C" w:rsidRPr="000343B5">
        <w:rPr>
          <w:rFonts w:ascii="Times New Roman" w:hAnsi="Times New Roman" w:cs="Times New Roman"/>
          <w:sz w:val="24"/>
          <w:szCs w:val="24"/>
        </w:rPr>
        <w:t xml:space="preserve"> (на </w:t>
      </w:r>
      <w:r w:rsidR="00B51E24">
        <w:rPr>
          <w:rFonts w:ascii="Times New Roman" w:hAnsi="Times New Roman" w:cs="Times New Roman"/>
          <w:sz w:val="24"/>
          <w:szCs w:val="24"/>
        </w:rPr>
        <w:t>1</w:t>
      </w:r>
      <w:r w:rsidR="0042105C" w:rsidRPr="000343B5">
        <w:rPr>
          <w:rFonts w:ascii="Times New Roman" w:hAnsi="Times New Roman" w:cs="Times New Roman"/>
          <w:sz w:val="24"/>
          <w:szCs w:val="24"/>
        </w:rPr>
        <w:t xml:space="preserve"> </w:t>
      </w:r>
      <w:proofErr w:type="spellStart"/>
      <w:r w:rsidR="0042105C" w:rsidRPr="000343B5">
        <w:rPr>
          <w:rFonts w:ascii="Times New Roman" w:hAnsi="Times New Roman" w:cs="Times New Roman"/>
          <w:sz w:val="24"/>
          <w:szCs w:val="24"/>
        </w:rPr>
        <w:t>арк</w:t>
      </w:r>
      <w:proofErr w:type="spellEnd"/>
      <w:r w:rsidR="0042105C" w:rsidRPr="000343B5">
        <w:rPr>
          <w:rFonts w:ascii="Times New Roman" w:hAnsi="Times New Roman" w:cs="Times New Roman"/>
          <w:sz w:val="24"/>
          <w:szCs w:val="24"/>
        </w:rPr>
        <w:t>)</w:t>
      </w:r>
      <w:r w:rsidRPr="000343B5">
        <w:rPr>
          <w:rFonts w:ascii="Times New Roman" w:hAnsi="Times New Roman" w:cs="Times New Roman"/>
          <w:sz w:val="24"/>
          <w:szCs w:val="24"/>
        </w:rPr>
        <w:t>.</w:t>
      </w:r>
    </w:p>
    <w:p w:rsidR="00F56946" w:rsidRPr="000343B5" w:rsidRDefault="00F56946" w:rsidP="00506957">
      <w:pPr>
        <w:spacing w:after="0" w:line="240" w:lineRule="auto"/>
        <w:ind w:right="-1" w:firstLine="851"/>
        <w:jc w:val="both"/>
        <w:rPr>
          <w:rFonts w:ascii="Times New Roman" w:hAnsi="Times New Roman" w:cs="Times New Roman"/>
          <w:sz w:val="24"/>
          <w:szCs w:val="24"/>
        </w:rPr>
      </w:pPr>
    </w:p>
    <w:p w:rsidR="009028F8" w:rsidRPr="00506957" w:rsidRDefault="00B51E24" w:rsidP="00506957">
      <w:pPr>
        <w:pStyle w:val="a8"/>
        <w:tabs>
          <w:tab w:val="left" w:pos="0"/>
        </w:tabs>
        <w:spacing w:before="0" w:after="0"/>
        <w:jc w:val="both"/>
        <w:rPr>
          <w:rFonts w:ascii="Times New Roman" w:hAnsi="Times New Roman"/>
          <w:b w:val="0"/>
          <w:color w:val="000000" w:themeColor="text1"/>
          <w:sz w:val="24"/>
          <w:szCs w:val="24"/>
        </w:rPr>
      </w:pPr>
      <w:r>
        <w:rPr>
          <w:rFonts w:ascii="Times New Roman" w:hAnsi="Times New Roman"/>
          <w:color w:val="000000" w:themeColor="text1"/>
          <w:sz w:val="24"/>
          <w:szCs w:val="24"/>
        </w:rPr>
        <w:tab/>
      </w:r>
      <w:r w:rsidR="00894C5C">
        <w:rPr>
          <w:rFonts w:ascii="Times New Roman" w:hAnsi="Times New Roman"/>
          <w:color w:val="000000" w:themeColor="text1"/>
          <w:sz w:val="24"/>
          <w:szCs w:val="24"/>
        </w:rPr>
        <w:t>М</w:t>
      </w:r>
      <w:r w:rsidRPr="00506957">
        <w:rPr>
          <w:rFonts w:ascii="Times New Roman" w:hAnsi="Times New Roman"/>
          <w:b w:val="0"/>
          <w:color w:val="000000" w:themeColor="text1"/>
          <w:sz w:val="24"/>
          <w:szCs w:val="24"/>
        </w:rPr>
        <w:t xml:space="preserve">айно підприємства в оренду (у </w:t>
      </w:r>
      <w:proofErr w:type="spellStart"/>
      <w:r w:rsidRPr="00506957">
        <w:rPr>
          <w:rFonts w:ascii="Times New Roman" w:hAnsi="Times New Roman"/>
          <w:b w:val="0"/>
          <w:color w:val="000000" w:themeColor="text1"/>
          <w:sz w:val="24"/>
          <w:szCs w:val="24"/>
        </w:rPr>
        <w:t>т.ч</w:t>
      </w:r>
      <w:proofErr w:type="spellEnd"/>
      <w:r w:rsidRPr="00506957">
        <w:rPr>
          <w:rFonts w:ascii="Times New Roman" w:hAnsi="Times New Roman"/>
          <w:b w:val="0"/>
          <w:color w:val="000000" w:themeColor="text1"/>
          <w:sz w:val="24"/>
          <w:szCs w:val="24"/>
        </w:rPr>
        <w:t xml:space="preserve">. за договорами </w:t>
      </w:r>
      <w:proofErr w:type="spellStart"/>
      <w:r w:rsidRPr="00506957">
        <w:rPr>
          <w:rFonts w:ascii="Times New Roman" w:hAnsi="Times New Roman"/>
          <w:b w:val="0"/>
          <w:color w:val="000000" w:themeColor="text1"/>
          <w:sz w:val="24"/>
          <w:szCs w:val="24"/>
        </w:rPr>
        <w:t>бербоут</w:t>
      </w:r>
      <w:proofErr w:type="spellEnd"/>
      <w:r w:rsidR="00254293">
        <w:rPr>
          <w:rFonts w:ascii="Times New Roman" w:hAnsi="Times New Roman"/>
          <w:b w:val="0"/>
          <w:color w:val="000000" w:themeColor="text1"/>
          <w:sz w:val="24"/>
          <w:szCs w:val="24"/>
          <w:lang w:val="ru-RU"/>
        </w:rPr>
        <w:t>-</w:t>
      </w:r>
      <w:r w:rsidRPr="00506957">
        <w:rPr>
          <w:rFonts w:ascii="Times New Roman" w:hAnsi="Times New Roman"/>
          <w:b w:val="0"/>
          <w:color w:val="000000" w:themeColor="text1"/>
          <w:sz w:val="24"/>
          <w:szCs w:val="24"/>
        </w:rPr>
        <w:t xml:space="preserve"> чартеру)</w:t>
      </w:r>
      <w:r w:rsidR="007757A4" w:rsidRPr="00506957">
        <w:rPr>
          <w:rFonts w:ascii="Times New Roman" w:hAnsi="Times New Roman"/>
          <w:b w:val="0"/>
          <w:color w:val="000000" w:themeColor="text1"/>
          <w:sz w:val="24"/>
          <w:szCs w:val="24"/>
        </w:rPr>
        <w:t xml:space="preserve"> </w:t>
      </w:r>
      <w:r w:rsidRPr="00506957">
        <w:rPr>
          <w:rFonts w:ascii="Times New Roman" w:hAnsi="Times New Roman"/>
          <w:b w:val="0"/>
          <w:color w:val="000000" w:themeColor="text1"/>
          <w:sz w:val="24"/>
          <w:szCs w:val="24"/>
        </w:rPr>
        <w:t>не передано.</w:t>
      </w:r>
    </w:p>
    <w:p w:rsidR="00907BBF" w:rsidRPr="00506957" w:rsidRDefault="00834D47" w:rsidP="00506957">
      <w:pPr>
        <w:pStyle w:val="a8"/>
        <w:tabs>
          <w:tab w:val="left" w:pos="0"/>
        </w:tabs>
        <w:spacing w:before="0" w:after="0"/>
        <w:ind w:right="-1"/>
        <w:jc w:val="both"/>
        <w:rPr>
          <w:rFonts w:ascii="Times New Roman" w:hAnsi="Times New Roman"/>
          <w:b w:val="0"/>
          <w:color w:val="FF0000"/>
          <w:sz w:val="24"/>
          <w:szCs w:val="24"/>
        </w:rPr>
      </w:pPr>
      <w:r w:rsidRPr="00506957">
        <w:rPr>
          <w:rFonts w:ascii="Times New Roman" w:hAnsi="Times New Roman"/>
          <w:b w:val="0"/>
          <w:color w:val="FF0000"/>
          <w:sz w:val="24"/>
          <w:szCs w:val="24"/>
        </w:rPr>
        <w:tab/>
      </w:r>
    </w:p>
    <w:p w:rsidR="00B51E24" w:rsidRPr="00506957" w:rsidRDefault="00621333" w:rsidP="00506957">
      <w:pPr>
        <w:pStyle w:val="a8"/>
        <w:tabs>
          <w:tab w:val="left" w:pos="0"/>
        </w:tabs>
        <w:spacing w:before="0" w:after="0"/>
        <w:ind w:right="-1"/>
        <w:jc w:val="both"/>
        <w:rPr>
          <w:rFonts w:ascii="Times New Roman" w:hAnsi="Times New Roman"/>
          <w:b w:val="0"/>
          <w:sz w:val="24"/>
          <w:szCs w:val="24"/>
        </w:rPr>
      </w:pPr>
      <w:r w:rsidRPr="00506957">
        <w:rPr>
          <w:rFonts w:ascii="Times New Roman" w:hAnsi="Times New Roman"/>
          <w:b w:val="0"/>
          <w:sz w:val="24"/>
          <w:szCs w:val="24"/>
        </w:rPr>
        <w:lastRenderedPageBreak/>
        <w:tab/>
      </w:r>
      <w:r w:rsidR="00270465" w:rsidRPr="00506957">
        <w:rPr>
          <w:rFonts w:ascii="Times New Roman" w:hAnsi="Times New Roman"/>
          <w:b w:val="0"/>
          <w:sz w:val="24"/>
          <w:szCs w:val="24"/>
        </w:rPr>
        <w:t xml:space="preserve">На балансі підприємства </w:t>
      </w:r>
      <w:r w:rsidR="00B51E24" w:rsidRPr="00506957">
        <w:rPr>
          <w:rFonts w:ascii="Times New Roman" w:hAnsi="Times New Roman"/>
          <w:b w:val="0"/>
          <w:sz w:val="24"/>
          <w:szCs w:val="24"/>
        </w:rPr>
        <w:t xml:space="preserve">відсутні </w:t>
      </w:r>
      <w:r w:rsidR="00270465" w:rsidRPr="00506957">
        <w:rPr>
          <w:rFonts w:ascii="Times New Roman" w:hAnsi="Times New Roman"/>
          <w:b w:val="0"/>
          <w:sz w:val="24"/>
          <w:szCs w:val="24"/>
        </w:rPr>
        <w:t>об’єкти, що не підлягають приватизації</w:t>
      </w:r>
      <w:r w:rsidR="00B51E24" w:rsidRPr="00506957">
        <w:rPr>
          <w:rFonts w:ascii="Times New Roman" w:hAnsi="Times New Roman"/>
          <w:b w:val="0"/>
          <w:sz w:val="24"/>
          <w:szCs w:val="24"/>
        </w:rPr>
        <w:t>.</w:t>
      </w:r>
    </w:p>
    <w:p w:rsidR="00506957" w:rsidRDefault="00506957" w:rsidP="00506957">
      <w:pPr>
        <w:spacing w:after="0" w:line="240" w:lineRule="auto"/>
        <w:ind w:firstLine="708"/>
        <w:rPr>
          <w:rFonts w:ascii="Times New Roman" w:eastAsia="Times New Roman" w:hAnsi="Times New Roman" w:cs="Times New Roman"/>
          <w:bCs/>
          <w:kern w:val="28"/>
          <w:sz w:val="24"/>
          <w:szCs w:val="24"/>
          <w:lang w:eastAsia="ru-RU"/>
        </w:rPr>
      </w:pPr>
    </w:p>
    <w:p w:rsidR="00506957" w:rsidRDefault="00B51E24" w:rsidP="00506957">
      <w:pPr>
        <w:spacing w:after="0" w:line="240" w:lineRule="auto"/>
        <w:ind w:firstLine="708"/>
        <w:rPr>
          <w:rFonts w:ascii="Times New Roman" w:hAnsi="Times New Roman" w:cs="Times New Roman"/>
          <w:sz w:val="24"/>
          <w:szCs w:val="24"/>
          <w:lang w:eastAsia="ar-SA"/>
        </w:rPr>
      </w:pPr>
      <w:r w:rsidRPr="00506957">
        <w:rPr>
          <w:rFonts w:ascii="Times New Roman" w:eastAsia="Times New Roman" w:hAnsi="Times New Roman" w:cs="Times New Roman"/>
          <w:bCs/>
          <w:kern w:val="28"/>
          <w:sz w:val="24"/>
          <w:szCs w:val="24"/>
          <w:lang w:eastAsia="ru-RU"/>
        </w:rPr>
        <w:t xml:space="preserve">ДП «МАЧРП» не здійснює </w:t>
      </w:r>
      <w:r w:rsidR="00270465" w:rsidRPr="00506957">
        <w:rPr>
          <w:rFonts w:ascii="Times New Roman" w:eastAsia="Times New Roman" w:hAnsi="Times New Roman" w:cs="Times New Roman"/>
          <w:bCs/>
          <w:kern w:val="28"/>
          <w:sz w:val="24"/>
          <w:szCs w:val="24"/>
          <w:lang w:eastAsia="ru-RU"/>
        </w:rPr>
        <w:t xml:space="preserve"> викидів та скидів забруднюючих речовин у навколишнє природне</w:t>
      </w:r>
      <w:r w:rsidR="00270465" w:rsidRPr="00506957">
        <w:rPr>
          <w:rFonts w:ascii="Times New Roman" w:hAnsi="Times New Roman"/>
          <w:iCs/>
          <w:color w:val="000000" w:themeColor="text1"/>
          <w:sz w:val="24"/>
          <w:szCs w:val="24"/>
        </w:rPr>
        <w:t xml:space="preserve"> середовище, </w:t>
      </w:r>
      <w:r w:rsidRPr="00506957">
        <w:rPr>
          <w:rFonts w:ascii="Times New Roman" w:hAnsi="Times New Roman"/>
          <w:iCs/>
          <w:color w:val="000000" w:themeColor="text1"/>
          <w:sz w:val="24"/>
          <w:szCs w:val="24"/>
        </w:rPr>
        <w:t xml:space="preserve">не </w:t>
      </w:r>
      <w:r w:rsidR="00270465" w:rsidRPr="00506957">
        <w:rPr>
          <w:rFonts w:ascii="Times New Roman" w:hAnsi="Times New Roman"/>
          <w:iCs/>
          <w:color w:val="000000" w:themeColor="text1"/>
          <w:sz w:val="24"/>
          <w:szCs w:val="24"/>
        </w:rPr>
        <w:t>утвор</w:t>
      </w:r>
      <w:r w:rsidRPr="00506957">
        <w:rPr>
          <w:rFonts w:ascii="Times New Roman" w:hAnsi="Times New Roman"/>
          <w:iCs/>
          <w:color w:val="000000" w:themeColor="text1"/>
          <w:sz w:val="24"/>
          <w:szCs w:val="24"/>
        </w:rPr>
        <w:t>ює</w:t>
      </w:r>
      <w:r w:rsidR="00270465" w:rsidRPr="00506957">
        <w:rPr>
          <w:rFonts w:ascii="Times New Roman" w:hAnsi="Times New Roman"/>
          <w:iCs/>
          <w:color w:val="000000" w:themeColor="text1"/>
          <w:sz w:val="24"/>
          <w:szCs w:val="24"/>
        </w:rPr>
        <w:t xml:space="preserve"> і</w:t>
      </w:r>
      <w:r w:rsidRPr="00506957">
        <w:rPr>
          <w:rFonts w:ascii="Times New Roman" w:hAnsi="Times New Roman"/>
          <w:iCs/>
          <w:color w:val="000000" w:themeColor="text1"/>
          <w:sz w:val="24"/>
          <w:szCs w:val="24"/>
        </w:rPr>
        <w:t xml:space="preserve"> не </w:t>
      </w:r>
      <w:r w:rsidR="00270465" w:rsidRPr="00506957">
        <w:rPr>
          <w:rFonts w:ascii="Times New Roman" w:hAnsi="Times New Roman"/>
          <w:iCs/>
          <w:color w:val="000000" w:themeColor="text1"/>
          <w:sz w:val="24"/>
          <w:szCs w:val="24"/>
        </w:rPr>
        <w:t xml:space="preserve"> розміщ</w:t>
      </w:r>
      <w:r w:rsidRPr="00506957">
        <w:rPr>
          <w:rFonts w:ascii="Times New Roman" w:hAnsi="Times New Roman"/>
          <w:iCs/>
          <w:color w:val="000000" w:themeColor="text1"/>
          <w:sz w:val="24"/>
          <w:szCs w:val="24"/>
        </w:rPr>
        <w:t>ує</w:t>
      </w:r>
      <w:r w:rsidR="00270465" w:rsidRPr="00506957">
        <w:rPr>
          <w:rFonts w:ascii="Times New Roman" w:hAnsi="Times New Roman"/>
          <w:iCs/>
          <w:color w:val="000000" w:themeColor="text1"/>
          <w:sz w:val="24"/>
          <w:szCs w:val="24"/>
        </w:rPr>
        <w:t xml:space="preserve"> відход</w:t>
      </w:r>
      <w:r w:rsidRPr="00506957">
        <w:rPr>
          <w:rFonts w:ascii="Times New Roman" w:hAnsi="Times New Roman"/>
          <w:iCs/>
          <w:color w:val="000000" w:themeColor="text1"/>
          <w:sz w:val="24"/>
          <w:szCs w:val="24"/>
        </w:rPr>
        <w:t>и.</w:t>
      </w:r>
      <w:r w:rsidR="00506957">
        <w:rPr>
          <w:rFonts w:ascii="Times New Roman" w:hAnsi="Times New Roman"/>
          <w:iCs/>
          <w:color w:val="000000" w:themeColor="text1"/>
          <w:sz w:val="24"/>
          <w:szCs w:val="24"/>
        </w:rPr>
        <w:t xml:space="preserve"> </w:t>
      </w:r>
      <w:r w:rsidR="00270465" w:rsidRPr="007D079C">
        <w:rPr>
          <w:rFonts w:ascii="Times New Roman" w:hAnsi="Times New Roman" w:cs="Times New Roman"/>
          <w:sz w:val="24"/>
          <w:szCs w:val="24"/>
          <w:lang w:eastAsia="ar-SA"/>
        </w:rPr>
        <w:t xml:space="preserve">Екологічні платежі </w:t>
      </w:r>
      <w:r w:rsidR="00506957">
        <w:rPr>
          <w:rFonts w:ascii="Times New Roman" w:hAnsi="Times New Roman" w:cs="Times New Roman"/>
          <w:sz w:val="24"/>
          <w:szCs w:val="24"/>
          <w:lang w:eastAsia="ar-SA"/>
        </w:rPr>
        <w:t>не здійснюються.</w:t>
      </w:r>
    </w:p>
    <w:p w:rsidR="00F56946" w:rsidRDefault="00F56946" w:rsidP="00506957">
      <w:pPr>
        <w:spacing w:after="0" w:line="240" w:lineRule="auto"/>
        <w:ind w:firstLine="708"/>
        <w:rPr>
          <w:rFonts w:ascii="Times New Roman" w:hAnsi="Times New Roman" w:cs="Times New Roman"/>
          <w:sz w:val="24"/>
          <w:szCs w:val="24"/>
          <w:lang w:eastAsia="ar-SA"/>
        </w:rPr>
      </w:pPr>
    </w:p>
    <w:p w:rsidR="00270465" w:rsidRDefault="00270465" w:rsidP="0044130F">
      <w:pPr>
        <w:pStyle w:val="31"/>
        <w:numPr>
          <w:ilvl w:val="0"/>
          <w:numId w:val="3"/>
        </w:numPr>
        <w:rPr>
          <w:rFonts w:ascii="Times New Roman" w:hAnsi="Times New Roman"/>
          <w:b/>
          <w:iCs/>
          <w:color w:val="000000" w:themeColor="text1"/>
          <w:sz w:val="24"/>
          <w:szCs w:val="24"/>
        </w:rPr>
      </w:pPr>
      <w:r w:rsidRPr="005859F1">
        <w:rPr>
          <w:rFonts w:ascii="Times New Roman" w:hAnsi="Times New Roman"/>
          <w:b/>
          <w:iCs/>
          <w:color w:val="000000" w:themeColor="text1"/>
          <w:sz w:val="24"/>
          <w:szCs w:val="24"/>
        </w:rPr>
        <w:t>Інформація про аукціон</w:t>
      </w:r>
    </w:p>
    <w:p w:rsidR="0044130F" w:rsidRPr="00075E4F" w:rsidRDefault="0044130F" w:rsidP="0044130F">
      <w:pPr>
        <w:pStyle w:val="31"/>
        <w:ind w:left="1069"/>
        <w:rPr>
          <w:rFonts w:ascii="Times New Roman" w:hAnsi="Times New Roman"/>
          <w:b/>
          <w:iCs/>
          <w:color w:val="000000" w:themeColor="text1"/>
          <w:sz w:val="24"/>
          <w:szCs w:val="24"/>
        </w:rPr>
      </w:pPr>
    </w:p>
    <w:p w:rsidR="00270465" w:rsidRPr="005859F1" w:rsidRDefault="00270465" w:rsidP="00270465">
      <w:pPr>
        <w:pStyle w:val="31"/>
        <w:ind w:firstLine="709"/>
        <w:rPr>
          <w:rFonts w:ascii="Times New Roman" w:hAnsi="Times New Roman"/>
          <w:iCs/>
          <w:color w:val="000000" w:themeColor="text1"/>
          <w:sz w:val="24"/>
          <w:szCs w:val="24"/>
        </w:rPr>
      </w:pPr>
      <w:r w:rsidRPr="005859F1">
        <w:rPr>
          <w:rFonts w:ascii="Times New Roman" w:hAnsi="Times New Roman"/>
          <w:b/>
          <w:iCs/>
          <w:color w:val="000000" w:themeColor="text1"/>
          <w:sz w:val="24"/>
          <w:szCs w:val="24"/>
        </w:rPr>
        <w:t>Спосіб проведення аукціону:</w:t>
      </w:r>
      <w:r w:rsidRPr="005859F1">
        <w:rPr>
          <w:rFonts w:ascii="Times New Roman" w:hAnsi="Times New Roman"/>
          <w:iCs/>
          <w:color w:val="000000" w:themeColor="text1"/>
          <w:sz w:val="24"/>
          <w:szCs w:val="24"/>
        </w:rPr>
        <w:t xml:space="preserve"> </w:t>
      </w:r>
      <w:r w:rsidR="0044130F">
        <w:rPr>
          <w:rFonts w:ascii="Times New Roman" w:hAnsi="Times New Roman"/>
          <w:iCs/>
          <w:color w:val="000000" w:themeColor="text1"/>
          <w:sz w:val="24"/>
          <w:szCs w:val="24"/>
        </w:rPr>
        <w:t>аукціон з умовами</w:t>
      </w:r>
      <w:r w:rsidRPr="005859F1">
        <w:rPr>
          <w:rFonts w:ascii="Times New Roman" w:hAnsi="Times New Roman"/>
          <w:iCs/>
          <w:color w:val="000000" w:themeColor="text1"/>
          <w:sz w:val="24"/>
          <w:szCs w:val="24"/>
        </w:rPr>
        <w:t>.</w:t>
      </w:r>
    </w:p>
    <w:p w:rsidR="00D14907" w:rsidRDefault="00D14907" w:rsidP="00270465">
      <w:pPr>
        <w:pStyle w:val="31"/>
        <w:ind w:firstLine="709"/>
        <w:rPr>
          <w:rFonts w:ascii="Times New Roman" w:hAnsi="Times New Roman"/>
          <w:b/>
          <w:iCs/>
          <w:color w:val="000000" w:themeColor="text1"/>
          <w:sz w:val="24"/>
          <w:szCs w:val="24"/>
        </w:rPr>
      </w:pPr>
    </w:p>
    <w:p w:rsidR="00270465" w:rsidRPr="000C15DD" w:rsidRDefault="00270465" w:rsidP="00270465">
      <w:pPr>
        <w:pStyle w:val="31"/>
        <w:ind w:firstLine="709"/>
        <w:rPr>
          <w:rFonts w:ascii="Times New Roman" w:hAnsi="Times New Roman"/>
          <w:b/>
          <w:iCs/>
          <w:color w:val="auto"/>
          <w:sz w:val="24"/>
          <w:szCs w:val="24"/>
        </w:rPr>
      </w:pPr>
      <w:r w:rsidRPr="005859F1">
        <w:rPr>
          <w:rFonts w:ascii="Times New Roman" w:hAnsi="Times New Roman"/>
          <w:b/>
          <w:iCs/>
          <w:color w:val="000000" w:themeColor="text1"/>
          <w:sz w:val="24"/>
          <w:szCs w:val="24"/>
        </w:rPr>
        <w:t>Дата та час проведення аукціону:</w:t>
      </w:r>
      <w:r w:rsidRPr="005859F1">
        <w:rPr>
          <w:rFonts w:ascii="Times New Roman" w:hAnsi="Times New Roman"/>
          <w:iCs/>
          <w:color w:val="000000" w:themeColor="text1"/>
          <w:sz w:val="24"/>
          <w:szCs w:val="24"/>
        </w:rPr>
        <w:t xml:space="preserve">  </w:t>
      </w:r>
      <w:r w:rsidR="000C15DD" w:rsidRPr="000C15DD">
        <w:rPr>
          <w:rFonts w:ascii="Times New Roman" w:hAnsi="Times New Roman"/>
          <w:b/>
          <w:iCs/>
          <w:color w:val="auto"/>
          <w:sz w:val="24"/>
          <w:szCs w:val="24"/>
        </w:rPr>
        <w:t>15</w:t>
      </w:r>
      <w:r w:rsidR="0044130F" w:rsidRPr="000C15DD">
        <w:rPr>
          <w:rFonts w:ascii="Times New Roman" w:hAnsi="Times New Roman"/>
          <w:b/>
          <w:iCs/>
          <w:color w:val="auto"/>
          <w:sz w:val="24"/>
          <w:szCs w:val="24"/>
        </w:rPr>
        <w:t xml:space="preserve"> </w:t>
      </w:r>
      <w:r w:rsidR="007D4252" w:rsidRPr="000C15DD">
        <w:rPr>
          <w:rFonts w:ascii="Times New Roman" w:hAnsi="Times New Roman"/>
          <w:b/>
          <w:iCs/>
          <w:color w:val="auto"/>
          <w:sz w:val="24"/>
          <w:szCs w:val="24"/>
        </w:rPr>
        <w:t>січня</w:t>
      </w:r>
      <w:r w:rsidRPr="000C15DD">
        <w:rPr>
          <w:rFonts w:ascii="Times New Roman" w:hAnsi="Times New Roman"/>
          <w:b/>
          <w:iCs/>
          <w:color w:val="auto"/>
          <w:sz w:val="24"/>
          <w:szCs w:val="24"/>
        </w:rPr>
        <w:t xml:space="preserve"> 20</w:t>
      </w:r>
      <w:r w:rsidR="00CB593E" w:rsidRPr="000C15DD">
        <w:rPr>
          <w:rFonts w:ascii="Times New Roman" w:hAnsi="Times New Roman"/>
          <w:b/>
          <w:iCs/>
          <w:color w:val="auto"/>
          <w:sz w:val="24"/>
          <w:szCs w:val="24"/>
        </w:rPr>
        <w:t>2</w:t>
      </w:r>
      <w:r w:rsidR="007D4252" w:rsidRPr="000C15DD">
        <w:rPr>
          <w:rFonts w:ascii="Times New Roman" w:hAnsi="Times New Roman"/>
          <w:b/>
          <w:iCs/>
          <w:color w:val="auto"/>
          <w:sz w:val="24"/>
          <w:szCs w:val="24"/>
        </w:rPr>
        <w:t>5</w:t>
      </w:r>
      <w:r w:rsidRPr="000C15DD">
        <w:rPr>
          <w:rFonts w:ascii="Times New Roman" w:hAnsi="Times New Roman"/>
          <w:b/>
          <w:iCs/>
          <w:color w:val="auto"/>
          <w:sz w:val="24"/>
          <w:szCs w:val="24"/>
        </w:rPr>
        <w:t xml:space="preserve"> року.</w:t>
      </w:r>
    </w:p>
    <w:p w:rsidR="00270465" w:rsidRPr="000C15DD" w:rsidRDefault="00270465" w:rsidP="00270465">
      <w:pPr>
        <w:pStyle w:val="31"/>
        <w:ind w:firstLine="709"/>
        <w:rPr>
          <w:rFonts w:ascii="Times New Roman" w:hAnsi="Times New Roman"/>
          <w:b/>
          <w:iCs/>
          <w:color w:val="auto"/>
          <w:sz w:val="24"/>
          <w:szCs w:val="24"/>
        </w:rPr>
      </w:pPr>
    </w:p>
    <w:p w:rsidR="00270465" w:rsidRDefault="00FD3D8C" w:rsidP="00270465">
      <w:pPr>
        <w:pStyle w:val="31"/>
        <w:ind w:firstLine="709"/>
        <w:rPr>
          <w:rFonts w:ascii="Times New Roman" w:hAnsi="Times New Roman"/>
          <w:color w:val="000000" w:themeColor="text1"/>
          <w:sz w:val="24"/>
          <w:szCs w:val="24"/>
        </w:rPr>
      </w:pPr>
      <w:r w:rsidRPr="00E3727F">
        <w:rPr>
          <w:rFonts w:ascii="Times New Roman" w:hAnsi="Times New Roman"/>
          <w:color w:val="000000" w:themeColor="text1"/>
          <w:sz w:val="24"/>
          <w:szCs w:val="24"/>
        </w:rPr>
        <w:t xml:space="preserve">Після опублікування інформаційного повідомлення електронна торгова система автоматично встановлює для кожного електронного аукціону </w:t>
      </w:r>
      <w:r w:rsidR="00D55D1B" w:rsidRPr="00727773">
        <w:rPr>
          <w:rFonts w:ascii="Times New Roman" w:hAnsi="Times New Roman"/>
          <w:color w:val="auto"/>
          <w:sz w:val="24"/>
          <w:szCs w:val="24"/>
        </w:rPr>
        <w:t xml:space="preserve">дату та </w:t>
      </w:r>
      <w:r w:rsidRPr="00727773">
        <w:rPr>
          <w:rFonts w:ascii="Times New Roman" w:hAnsi="Times New Roman"/>
          <w:color w:val="auto"/>
          <w:sz w:val="24"/>
          <w:szCs w:val="24"/>
        </w:rPr>
        <w:t xml:space="preserve">час </w:t>
      </w:r>
      <w:r w:rsidRPr="00E3727F">
        <w:rPr>
          <w:rFonts w:ascii="Times New Roman" w:hAnsi="Times New Roman"/>
          <w:color w:val="000000" w:themeColor="text1"/>
          <w:sz w:val="24"/>
          <w:szCs w:val="24"/>
        </w:rPr>
        <w:t>його проведення.</w:t>
      </w:r>
    </w:p>
    <w:p w:rsidR="00270465" w:rsidRDefault="00270465" w:rsidP="00270465">
      <w:pPr>
        <w:spacing w:after="0" w:line="240" w:lineRule="auto"/>
        <w:ind w:firstLine="709"/>
        <w:jc w:val="both"/>
        <w:rPr>
          <w:rFonts w:ascii="Times New Roman" w:hAnsi="Times New Roman" w:cs="Times New Roman"/>
          <w:color w:val="000000" w:themeColor="text1"/>
          <w:sz w:val="24"/>
          <w:szCs w:val="24"/>
        </w:rPr>
      </w:pPr>
    </w:p>
    <w:p w:rsidR="00270465" w:rsidRPr="00FD3D8C" w:rsidRDefault="00270465" w:rsidP="00FD3D8C">
      <w:pPr>
        <w:spacing w:after="0" w:line="240" w:lineRule="auto"/>
        <w:ind w:firstLine="708"/>
        <w:jc w:val="both"/>
        <w:rPr>
          <w:rFonts w:ascii="Times New Roman" w:hAnsi="Times New Roman"/>
          <w:color w:val="000000" w:themeColor="text1"/>
          <w:sz w:val="24"/>
          <w:szCs w:val="24"/>
        </w:rPr>
      </w:pPr>
      <w:r w:rsidRPr="005859F1">
        <w:rPr>
          <w:rFonts w:ascii="Times New Roman" w:hAnsi="Times New Roman" w:cs="Times New Roman"/>
          <w:b/>
          <w:color w:val="000000" w:themeColor="text1"/>
          <w:sz w:val="24"/>
          <w:szCs w:val="24"/>
        </w:rPr>
        <w:t>Кінцевий строк подання заяви на участь</w:t>
      </w:r>
      <w:r w:rsidRPr="005859F1">
        <w:rPr>
          <w:rFonts w:ascii="Times New Roman" w:hAnsi="Times New Roman" w:cs="Times New Roman"/>
          <w:color w:val="000000" w:themeColor="text1"/>
          <w:sz w:val="24"/>
          <w:szCs w:val="24"/>
        </w:rPr>
        <w:t xml:space="preserve"> в електронному аукціоні з умовами, із зниженням стартової ціни встановлюється електронною торговою системою для кожного електронного аукціону окремо в проміжку часу з 19 години 30 хвилин до 20 години 30 хвилин дня, що передує дню проведення електронного аукціону.</w:t>
      </w:r>
    </w:p>
    <w:p w:rsidR="003418E1" w:rsidRDefault="003418E1" w:rsidP="00270465">
      <w:pPr>
        <w:spacing w:after="0" w:line="240" w:lineRule="auto"/>
        <w:ind w:firstLine="709"/>
        <w:jc w:val="both"/>
        <w:rPr>
          <w:rFonts w:ascii="Times New Roman" w:hAnsi="Times New Roman" w:cs="Times New Roman"/>
          <w:b/>
          <w:color w:val="000000" w:themeColor="text1"/>
          <w:sz w:val="24"/>
          <w:szCs w:val="24"/>
        </w:rPr>
      </w:pPr>
    </w:p>
    <w:p w:rsidR="00270465" w:rsidRPr="005859F1" w:rsidRDefault="00270465" w:rsidP="00270465">
      <w:pPr>
        <w:spacing w:after="0" w:line="240" w:lineRule="auto"/>
        <w:ind w:firstLine="709"/>
        <w:jc w:val="both"/>
        <w:rPr>
          <w:rFonts w:ascii="Times New Roman" w:hAnsi="Times New Roman" w:cs="Times New Roman"/>
          <w:color w:val="000000" w:themeColor="text1"/>
          <w:sz w:val="24"/>
          <w:szCs w:val="24"/>
        </w:rPr>
      </w:pPr>
      <w:r w:rsidRPr="005859F1">
        <w:rPr>
          <w:rFonts w:ascii="Times New Roman" w:hAnsi="Times New Roman" w:cs="Times New Roman"/>
          <w:b/>
          <w:color w:val="000000" w:themeColor="text1"/>
          <w:sz w:val="24"/>
          <w:szCs w:val="24"/>
        </w:rPr>
        <w:t>Кінцевий строк подання заяви на участь</w:t>
      </w:r>
      <w:r w:rsidRPr="005859F1">
        <w:rPr>
          <w:rFonts w:ascii="Times New Roman" w:hAnsi="Times New Roman" w:cs="Times New Roman"/>
          <w:color w:val="000000" w:themeColor="text1"/>
          <w:sz w:val="24"/>
          <w:szCs w:val="24"/>
        </w:rPr>
        <w:t xml:space="preserve">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w:t>
      </w:r>
    </w:p>
    <w:p w:rsidR="00270465" w:rsidRDefault="00270465" w:rsidP="00270465">
      <w:pPr>
        <w:pStyle w:val="31"/>
        <w:ind w:firstLine="709"/>
        <w:rPr>
          <w:rFonts w:ascii="Times New Roman" w:hAnsi="Times New Roman"/>
          <w:iCs/>
          <w:color w:val="000000" w:themeColor="text1"/>
          <w:sz w:val="24"/>
          <w:szCs w:val="24"/>
        </w:rPr>
      </w:pPr>
    </w:p>
    <w:p w:rsidR="00270465" w:rsidRDefault="00270465" w:rsidP="00CC1C2F">
      <w:pPr>
        <w:pStyle w:val="31"/>
        <w:numPr>
          <w:ilvl w:val="0"/>
          <w:numId w:val="4"/>
        </w:numPr>
        <w:rPr>
          <w:rFonts w:ascii="Times New Roman" w:hAnsi="Times New Roman"/>
          <w:b/>
          <w:iCs/>
          <w:color w:val="000000" w:themeColor="text1"/>
          <w:sz w:val="24"/>
          <w:szCs w:val="24"/>
        </w:rPr>
      </w:pPr>
      <w:r w:rsidRPr="005859F1">
        <w:rPr>
          <w:rFonts w:ascii="Times New Roman" w:hAnsi="Times New Roman"/>
          <w:b/>
          <w:iCs/>
          <w:color w:val="000000" w:themeColor="text1"/>
          <w:sz w:val="24"/>
          <w:szCs w:val="24"/>
        </w:rPr>
        <w:t>Інформація про умови, на яких здійснюється приватизація об’єкта.</w:t>
      </w:r>
    </w:p>
    <w:p w:rsidR="003418E1" w:rsidRPr="00075E4F" w:rsidRDefault="003418E1" w:rsidP="003418E1">
      <w:pPr>
        <w:pStyle w:val="31"/>
        <w:ind w:left="1069"/>
        <w:rPr>
          <w:rFonts w:ascii="Times New Roman" w:hAnsi="Times New Roman"/>
          <w:b/>
          <w:iCs/>
          <w:color w:val="000000" w:themeColor="text1"/>
          <w:sz w:val="24"/>
          <w:szCs w:val="24"/>
        </w:rPr>
      </w:pPr>
    </w:p>
    <w:p w:rsidR="002703E1" w:rsidRDefault="00270465" w:rsidP="00F56946">
      <w:pPr>
        <w:spacing w:after="0" w:line="240" w:lineRule="auto"/>
        <w:ind w:firstLine="709"/>
        <w:jc w:val="both"/>
        <w:rPr>
          <w:rFonts w:ascii="Times New Roman" w:hAnsi="Times New Roman"/>
          <w:color w:val="000000"/>
          <w:sz w:val="24"/>
          <w:szCs w:val="24"/>
        </w:rPr>
      </w:pPr>
      <w:r w:rsidRPr="005859F1">
        <w:rPr>
          <w:rFonts w:ascii="Times New Roman" w:hAnsi="Times New Roman" w:cs="Times New Roman"/>
          <w:color w:val="000000" w:themeColor="text1"/>
          <w:sz w:val="24"/>
          <w:szCs w:val="24"/>
        </w:rPr>
        <w:t xml:space="preserve">Приватизація </w:t>
      </w:r>
      <w:proofErr w:type="spellStart"/>
      <w:r w:rsidR="00A26C8B">
        <w:rPr>
          <w:rFonts w:ascii="Times New Roman" w:hAnsi="Times New Roman"/>
          <w:color w:val="000000" w:themeColor="text1"/>
          <w:sz w:val="24"/>
          <w:szCs w:val="24"/>
          <w:lang w:val="ru-RU"/>
        </w:rPr>
        <w:t>єдиного</w:t>
      </w:r>
      <w:proofErr w:type="spellEnd"/>
      <w:r w:rsidR="00A26C8B">
        <w:rPr>
          <w:rFonts w:ascii="Times New Roman" w:hAnsi="Times New Roman"/>
          <w:color w:val="000000" w:themeColor="text1"/>
          <w:sz w:val="24"/>
          <w:szCs w:val="24"/>
          <w:lang w:val="ru-RU"/>
        </w:rPr>
        <w:t xml:space="preserve"> </w:t>
      </w:r>
      <w:proofErr w:type="spellStart"/>
      <w:r w:rsidR="00A26C8B">
        <w:rPr>
          <w:rFonts w:ascii="Times New Roman" w:hAnsi="Times New Roman"/>
          <w:color w:val="000000" w:themeColor="text1"/>
          <w:sz w:val="24"/>
          <w:szCs w:val="24"/>
          <w:lang w:val="ru-RU"/>
        </w:rPr>
        <w:t>майнового</w:t>
      </w:r>
      <w:proofErr w:type="spellEnd"/>
      <w:r w:rsidR="00A26C8B">
        <w:rPr>
          <w:rFonts w:ascii="Times New Roman" w:hAnsi="Times New Roman"/>
          <w:color w:val="000000" w:themeColor="text1"/>
          <w:sz w:val="24"/>
          <w:szCs w:val="24"/>
          <w:lang w:val="ru-RU"/>
        </w:rPr>
        <w:t xml:space="preserve"> комплексу державного </w:t>
      </w:r>
      <w:proofErr w:type="spellStart"/>
      <w:r w:rsidR="00A26C8B">
        <w:rPr>
          <w:rFonts w:ascii="Times New Roman" w:hAnsi="Times New Roman"/>
          <w:color w:val="000000" w:themeColor="text1"/>
          <w:sz w:val="24"/>
          <w:szCs w:val="24"/>
          <w:lang w:val="ru-RU"/>
        </w:rPr>
        <w:t>підприємства</w:t>
      </w:r>
      <w:proofErr w:type="spellEnd"/>
      <w:r w:rsidR="00A26C8B">
        <w:rPr>
          <w:rFonts w:ascii="Times New Roman" w:hAnsi="Times New Roman"/>
          <w:color w:val="000000" w:themeColor="text1"/>
          <w:sz w:val="24"/>
          <w:szCs w:val="24"/>
          <w:lang w:val="ru-RU"/>
        </w:rPr>
        <w:t xml:space="preserve"> «</w:t>
      </w:r>
      <w:proofErr w:type="spellStart"/>
      <w:r w:rsidR="00A05150">
        <w:rPr>
          <w:rFonts w:ascii="Times New Roman" w:hAnsi="Times New Roman"/>
          <w:color w:val="000000" w:themeColor="text1"/>
          <w:sz w:val="24"/>
          <w:szCs w:val="24"/>
          <w:lang w:val="ru-RU"/>
        </w:rPr>
        <w:t>Морська</w:t>
      </w:r>
      <w:proofErr w:type="spellEnd"/>
      <w:r w:rsidR="00A05150">
        <w:rPr>
          <w:rFonts w:ascii="Times New Roman" w:hAnsi="Times New Roman"/>
          <w:color w:val="000000" w:themeColor="text1"/>
          <w:sz w:val="24"/>
          <w:szCs w:val="24"/>
          <w:lang w:val="ru-RU"/>
        </w:rPr>
        <w:t xml:space="preserve"> </w:t>
      </w:r>
      <w:proofErr w:type="spellStart"/>
      <w:r w:rsidR="00A05150">
        <w:rPr>
          <w:rFonts w:ascii="Times New Roman" w:hAnsi="Times New Roman"/>
          <w:color w:val="000000" w:themeColor="text1"/>
          <w:sz w:val="24"/>
          <w:szCs w:val="24"/>
          <w:lang w:val="ru-RU"/>
        </w:rPr>
        <w:t>адміністрація</w:t>
      </w:r>
      <w:proofErr w:type="spellEnd"/>
      <w:r w:rsidR="00A05150">
        <w:rPr>
          <w:rFonts w:ascii="Times New Roman" w:hAnsi="Times New Roman"/>
          <w:color w:val="000000" w:themeColor="text1"/>
          <w:sz w:val="24"/>
          <w:szCs w:val="24"/>
          <w:lang w:val="ru-RU"/>
        </w:rPr>
        <w:t xml:space="preserve"> </w:t>
      </w:r>
      <w:proofErr w:type="spellStart"/>
      <w:r w:rsidR="00A05150">
        <w:rPr>
          <w:rFonts w:ascii="Times New Roman" w:hAnsi="Times New Roman"/>
          <w:color w:val="000000" w:themeColor="text1"/>
          <w:sz w:val="24"/>
          <w:szCs w:val="24"/>
          <w:lang w:val="ru-RU"/>
        </w:rPr>
        <w:t>Чорноморського</w:t>
      </w:r>
      <w:proofErr w:type="spellEnd"/>
      <w:r w:rsidR="00A05150">
        <w:rPr>
          <w:rFonts w:ascii="Times New Roman" w:hAnsi="Times New Roman"/>
          <w:color w:val="000000" w:themeColor="text1"/>
          <w:sz w:val="24"/>
          <w:szCs w:val="24"/>
          <w:lang w:val="ru-RU"/>
        </w:rPr>
        <w:t xml:space="preserve"> </w:t>
      </w:r>
      <w:proofErr w:type="spellStart"/>
      <w:r w:rsidR="00A05150">
        <w:rPr>
          <w:rFonts w:ascii="Times New Roman" w:hAnsi="Times New Roman"/>
          <w:color w:val="000000" w:themeColor="text1"/>
          <w:sz w:val="24"/>
          <w:szCs w:val="24"/>
          <w:lang w:val="ru-RU"/>
        </w:rPr>
        <w:t>рибного</w:t>
      </w:r>
      <w:proofErr w:type="spellEnd"/>
      <w:r w:rsidR="00A05150">
        <w:rPr>
          <w:rFonts w:ascii="Times New Roman" w:hAnsi="Times New Roman"/>
          <w:color w:val="000000" w:themeColor="text1"/>
          <w:sz w:val="24"/>
          <w:szCs w:val="24"/>
          <w:lang w:val="ru-RU"/>
        </w:rPr>
        <w:t xml:space="preserve"> порту</w:t>
      </w:r>
      <w:r w:rsidR="00A26C8B">
        <w:rPr>
          <w:rFonts w:ascii="Times New Roman" w:hAnsi="Times New Roman"/>
          <w:color w:val="000000" w:themeColor="text1"/>
          <w:sz w:val="24"/>
          <w:szCs w:val="24"/>
          <w:lang w:val="ru-RU"/>
        </w:rPr>
        <w:t xml:space="preserve">» </w:t>
      </w:r>
      <w:r w:rsidR="0014711F" w:rsidRPr="001B2F88">
        <w:rPr>
          <w:rFonts w:ascii="Times New Roman" w:hAnsi="Times New Roman"/>
          <w:color w:val="000000"/>
          <w:sz w:val="24"/>
          <w:szCs w:val="24"/>
        </w:rPr>
        <w:t xml:space="preserve">здійснюється відповідно до вимог </w:t>
      </w:r>
      <w:r w:rsidR="0014711F">
        <w:rPr>
          <w:rFonts w:ascii="Times New Roman" w:hAnsi="Times New Roman"/>
          <w:color w:val="000000"/>
          <w:sz w:val="24"/>
          <w:szCs w:val="24"/>
        </w:rPr>
        <w:t>з</w:t>
      </w:r>
      <w:r w:rsidR="0014711F" w:rsidRPr="001B2F88">
        <w:rPr>
          <w:rFonts w:ascii="Times New Roman" w:hAnsi="Times New Roman"/>
          <w:color w:val="000000"/>
          <w:sz w:val="24"/>
          <w:szCs w:val="24"/>
        </w:rPr>
        <w:t xml:space="preserve">аконів України «Про приватизацію державного і комунального майна», </w:t>
      </w:r>
      <w:r w:rsidR="0014711F" w:rsidRPr="001B2F88">
        <w:rPr>
          <w:rFonts w:ascii="Times New Roman" w:hAnsi="Times New Roman"/>
          <w:color w:val="000000"/>
          <w:sz w:val="24"/>
          <w:szCs w:val="24"/>
          <w:shd w:val="clear" w:color="auto" w:fill="FFFFFF"/>
        </w:rPr>
        <w:t xml:space="preserve">«Про внесення змін до деяких законодавчих актів України щодо сприяння процесам релокації підприємств в умовах воєнного стану та економічного відновлення держави» та </w:t>
      </w:r>
      <w:r w:rsidR="0014711F" w:rsidRPr="001B2F88">
        <w:rPr>
          <w:rFonts w:ascii="Times New Roman" w:hAnsi="Times New Roman"/>
          <w:color w:val="000000"/>
          <w:sz w:val="24"/>
          <w:szCs w:val="24"/>
        </w:rPr>
        <w:t xml:space="preserve">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 травня 2018 року №432 (із змінами).</w:t>
      </w:r>
    </w:p>
    <w:p w:rsidR="00270465" w:rsidRPr="005859F1" w:rsidRDefault="00270465" w:rsidP="00F56946">
      <w:pPr>
        <w:spacing w:after="0" w:line="240" w:lineRule="auto"/>
        <w:ind w:firstLine="709"/>
        <w:jc w:val="both"/>
        <w:rPr>
          <w:rFonts w:ascii="Times New Roman" w:hAnsi="Times New Roman" w:cs="Times New Roman"/>
          <w:color w:val="000000" w:themeColor="text1"/>
          <w:sz w:val="24"/>
          <w:szCs w:val="24"/>
        </w:rPr>
      </w:pPr>
      <w:r w:rsidRPr="005859F1">
        <w:rPr>
          <w:rFonts w:ascii="Times New Roman" w:hAnsi="Times New Roman" w:cs="Times New Roman"/>
          <w:color w:val="000000" w:themeColor="text1"/>
          <w:sz w:val="24"/>
          <w:szCs w:val="24"/>
        </w:rPr>
        <w:t xml:space="preserve">Покупець </w:t>
      </w:r>
      <w:r w:rsidR="00A26C8B" w:rsidRPr="00A26C8B">
        <w:rPr>
          <w:rFonts w:ascii="Times New Roman" w:hAnsi="Times New Roman"/>
          <w:color w:val="000000" w:themeColor="text1"/>
          <w:sz w:val="24"/>
          <w:szCs w:val="24"/>
        </w:rPr>
        <w:t xml:space="preserve">єдиного майнового комплексу </w:t>
      </w:r>
      <w:r w:rsidR="00A05150" w:rsidRPr="00A05150">
        <w:rPr>
          <w:rFonts w:ascii="Times New Roman" w:hAnsi="Times New Roman"/>
          <w:color w:val="000000" w:themeColor="text1"/>
          <w:sz w:val="24"/>
          <w:szCs w:val="24"/>
        </w:rPr>
        <w:t xml:space="preserve">державного підприємства </w:t>
      </w:r>
      <w:bookmarkStart w:id="3" w:name="_Hlk181022243"/>
      <w:r w:rsidR="00A05150" w:rsidRPr="00A05150">
        <w:rPr>
          <w:rFonts w:ascii="Times New Roman" w:hAnsi="Times New Roman"/>
          <w:color w:val="000000" w:themeColor="text1"/>
          <w:sz w:val="24"/>
          <w:szCs w:val="24"/>
        </w:rPr>
        <w:t>«Морська адміністрація Чорноморського рибного порту»</w:t>
      </w:r>
      <w:r w:rsidR="00A05150">
        <w:rPr>
          <w:rFonts w:ascii="Times New Roman" w:hAnsi="Times New Roman"/>
          <w:color w:val="000000" w:themeColor="text1"/>
          <w:sz w:val="24"/>
          <w:szCs w:val="24"/>
        </w:rPr>
        <w:t xml:space="preserve"> </w:t>
      </w:r>
      <w:bookmarkEnd w:id="3"/>
      <w:r w:rsidRPr="005859F1">
        <w:rPr>
          <w:rFonts w:ascii="Times New Roman" w:hAnsi="Times New Roman" w:cs="Times New Roman"/>
          <w:iCs/>
          <w:color w:val="000000" w:themeColor="text1"/>
          <w:sz w:val="24"/>
          <w:szCs w:val="24"/>
        </w:rPr>
        <w:t xml:space="preserve">повинен відповідати вимогам, передбаченим у статті 8 Закону України </w:t>
      </w:r>
      <w:r w:rsidRPr="005859F1">
        <w:rPr>
          <w:rFonts w:ascii="Times New Roman" w:hAnsi="Times New Roman" w:cs="Times New Roman"/>
          <w:color w:val="000000" w:themeColor="text1"/>
          <w:sz w:val="24"/>
          <w:szCs w:val="24"/>
        </w:rPr>
        <w:t>«Про приватизацію державного і комунального майна».</w:t>
      </w:r>
    </w:p>
    <w:p w:rsidR="00270465" w:rsidRPr="005859F1" w:rsidRDefault="00270465" w:rsidP="0063407B">
      <w:pPr>
        <w:tabs>
          <w:tab w:val="left" w:pos="5220"/>
        </w:tabs>
        <w:spacing w:after="0" w:line="240" w:lineRule="auto"/>
        <w:ind w:firstLine="709"/>
        <w:jc w:val="both"/>
        <w:rPr>
          <w:rFonts w:ascii="Times New Roman" w:hAnsi="Times New Roman" w:cs="Times New Roman"/>
          <w:color w:val="000000" w:themeColor="text1"/>
          <w:sz w:val="24"/>
          <w:szCs w:val="24"/>
        </w:rPr>
      </w:pPr>
      <w:r w:rsidRPr="005859F1">
        <w:rPr>
          <w:rFonts w:ascii="Times New Roman" w:hAnsi="Times New Roman" w:cs="Times New Roman"/>
          <w:color w:val="000000" w:themeColor="text1"/>
          <w:sz w:val="24"/>
          <w:szCs w:val="24"/>
        </w:rPr>
        <w:t>Відповідно до</w:t>
      </w:r>
      <w:r w:rsidRPr="005859F1">
        <w:rPr>
          <w:rFonts w:ascii="Times New Roman" w:hAnsi="Times New Roman" w:cs="Times New Roman"/>
          <w:b/>
          <w:color w:val="000000" w:themeColor="text1"/>
          <w:sz w:val="24"/>
          <w:szCs w:val="24"/>
        </w:rPr>
        <w:t xml:space="preserve"> </w:t>
      </w:r>
      <w:r w:rsidR="00B47C64">
        <w:rPr>
          <w:rFonts w:ascii="Times New Roman" w:hAnsi="Times New Roman" w:cs="Times New Roman"/>
          <w:iCs/>
          <w:color w:val="000000" w:themeColor="text1"/>
          <w:sz w:val="24"/>
          <w:szCs w:val="24"/>
        </w:rPr>
        <w:t>вимог статті</w:t>
      </w:r>
      <w:r w:rsidRPr="005859F1">
        <w:rPr>
          <w:rFonts w:ascii="Times New Roman" w:hAnsi="Times New Roman" w:cs="Times New Roman"/>
          <w:iCs/>
          <w:color w:val="000000" w:themeColor="text1"/>
          <w:sz w:val="24"/>
          <w:szCs w:val="24"/>
        </w:rPr>
        <w:t xml:space="preserve"> 20 Закону України </w:t>
      </w:r>
      <w:r w:rsidRPr="005859F1">
        <w:rPr>
          <w:rFonts w:ascii="Times New Roman" w:hAnsi="Times New Roman" w:cs="Times New Roman"/>
          <w:color w:val="000000" w:themeColor="text1"/>
          <w:sz w:val="24"/>
          <w:szCs w:val="24"/>
        </w:rPr>
        <w:t>«Про приватизацію державного і комунального майна» у випадках, передбачених законодавством про захист економіч</w:t>
      </w:r>
      <w:r w:rsidR="007C6571">
        <w:rPr>
          <w:rFonts w:ascii="Times New Roman" w:hAnsi="Times New Roman" w:cs="Times New Roman"/>
          <w:color w:val="000000" w:themeColor="text1"/>
          <w:sz w:val="24"/>
          <w:szCs w:val="24"/>
        </w:rPr>
        <w:t>ної конкуренції, покупець зобов</w:t>
      </w:r>
      <w:r w:rsidR="007C6571" w:rsidRPr="005859F1">
        <w:rPr>
          <w:rFonts w:ascii="Times New Roman" w:hAnsi="Times New Roman" w:cs="Times New Roman"/>
          <w:color w:val="000000" w:themeColor="text1"/>
          <w:sz w:val="24"/>
          <w:szCs w:val="24"/>
        </w:rPr>
        <w:t>’язаний</w:t>
      </w:r>
      <w:r w:rsidRPr="005859F1">
        <w:rPr>
          <w:rFonts w:ascii="Times New Roman" w:hAnsi="Times New Roman" w:cs="Times New Roman"/>
          <w:color w:val="000000" w:themeColor="text1"/>
          <w:sz w:val="24"/>
          <w:szCs w:val="24"/>
        </w:rPr>
        <w:t xml:space="preserve"> отримати дозвіл Антимонопольного комітету України на безпосереднє або опосередковане придбання у власність активів у вигляді єдиного майнового комплексу (далі - дозвіл на концентрацію). Порядок подання та розгляду заяви про надання дозволу на концентрацію встановлюється законодавством про захист економічної конкуренції.</w:t>
      </w:r>
    </w:p>
    <w:p w:rsidR="001369FB" w:rsidRDefault="001369FB" w:rsidP="00546911">
      <w:pPr>
        <w:spacing w:after="0" w:line="240" w:lineRule="auto"/>
        <w:ind w:firstLine="708"/>
        <w:jc w:val="both"/>
        <w:rPr>
          <w:rFonts w:ascii="Times New Roman" w:hAnsi="Times New Roman" w:cs="Times New Roman"/>
          <w:sz w:val="24"/>
          <w:szCs w:val="24"/>
        </w:rPr>
      </w:pPr>
      <w:r w:rsidRPr="00A720A7">
        <w:rPr>
          <w:rFonts w:ascii="Times New Roman" w:hAnsi="Times New Roman" w:cs="Times New Roman"/>
          <w:sz w:val="24"/>
          <w:szCs w:val="24"/>
        </w:rPr>
        <w:t xml:space="preserve">Покупець вживає передбачені законодавством заходи з припинення юридичної особи  </w:t>
      </w:r>
      <w:r w:rsidR="00A26C8B" w:rsidRPr="00A26C8B">
        <w:rPr>
          <w:rFonts w:ascii="Times New Roman" w:hAnsi="Times New Roman"/>
          <w:color w:val="000000" w:themeColor="text1"/>
          <w:sz w:val="24"/>
          <w:szCs w:val="24"/>
        </w:rPr>
        <w:t xml:space="preserve"> </w:t>
      </w:r>
      <w:r w:rsidR="00A05150" w:rsidRPr="00A05150">
        <w:rPr>
          <w:rFonts w:ascii="Times New Roman" w:hAnsi="Times New Roman"/>
          <w:color w:val="000000" w:themeColor="text1"/>
          <w:sz w:val="24"/>
          <w:szCs w:val="24"/>
        </w:rPr>
        <w:t>державного підприємства «Морська адміністрація Чорноморського рибного порту»</w:t>
      </w:r>
      <w:r w:rsidR="00A05150">
        <w:rPr>
          <w:rFonts w:ascii="Times New Roman" w:hAnsi="Times New Roman"/>
          <w:color w:val="000000" w:themeColor="text1"/>
          <w:sz w:val="24"/>
          <w:szCs w:val="24"/>
        </w:rPr>
        <w:t xml:space="preserve"> </w:t>
      </w:r>
      <w:r w:rsidR="00A26C8B" w:rsidRPr="009A7144">
        <w:rPr>
          <w:rFonts w:ascii="Times New Roman" w:hAnsi="Times New Roman" w:cs="Times New Roman"/>
          <w:sz w:val="24"/>
          <w:szCs w:val="24"/>
        </w:rPr>
        <w:t>з урахуванням вимог</w:t>
      </w:r>
      <w:r w:rsidRPr="009A7144">
        <w:rPr>
          <w:rFonts w:ascii="Times New Roman" w:hAnsi="Times New Roman" w:cs="Times New Roman"/>
          <w:sz w:val="24"/>
          <w:szCs w:val="24"/>
        </w:rPr>
        <w:t xml:space="preserve"> </w:t>
      </w:r>
      <w:r w:rsidR="00A26C8B" w:rsidRPr="009A7144">
        <w:rPr>
          <w:rFonts w:ascii="Times New Roman" w:hAnsi="Times New Roman" w:cs="Times New Roman"/>
          <w:sz w:val="24"/>
          <w:szCs w:val="24"/>
        </w:rPr>
        <w:t>Закону України «Про особливості</w:t>
      </w:r>
      <w:r w:rsidR="00FD6885" w:rsidRPr="009A7144">
        <w:rPr>
          <w:rFonts w:ascii="Times New Roman" w:hAnsi="Times New Roman" w:cs="Times New Roman"/>
          <w:sz w:val="24"/>
          <w:szCs w:val="24"/>
        </w:rPr>
        <w:t xml:space="preserve"> припинення державних підприємств за рішенням Фонду державного майна України».</w:t>
      </w:r>
    </w:p>
    <w:p w:rsidR="00B37EE7" w:rsidRDefault="006A534A" w:rsidP="00546911">
      <w:pPr>
        <w:spacing w:after="0" w:line="240" w:lineRule="auto"/>
        <w:ind w:firstLine="708"/>
        <w:jc w:val="both"/>
        <w:rPr>
          <w:rFonts w:ascii="Times New Roman" w:hAnsi="Times New Roman" w:cs="Times New Roman"/>
          <w:sz w:val="24"/>
          <w:szCs w:val="24"/>
        </w:rPr>
      </w:pPr>
      <w:r w:rsidRPr="006A534A">
        <w:rPr>
          <w:rFonts w:ascii="Times New Roman" w:hAnsi="Times New Roman" w:cs="Times New Roman"/>
          <w:sz w:val="24"/>
          <w:szCs w:val="24"/>
        </w:rPr>
        <w:t xml:space="preserve">Відповідно до частини 1 статті 26 Закону України «Про приватизацію державного і комунального майна» у разі необхідності виготовлення документів для нотаріального посвідчення договору купівлі-продажу об’єкта приватизації за рішенням державного органу приватизації між державним органом приватизації та переможцем електронного аукціону у строк протягом 25 робочих днів з дня формування протоколу про результати електронного аукціону укладається </w:t>
      </w:r>
      <w:r w:rsidRPr="006A534A">
        <w:rPr>
          <w:rFonts w:ascii="Times New Roman" w:hAnsi="Times New Roman" w:cs="Times New Roman"/>
          <w:sz w:val="24"/>
          <w:szCs w:val="24"/>
        </w:rPr>
        <w:lastRenderedPageBreak/>
        <w:t>попередній договір купівлі-продажу об’єкта приватизації.  Витрати, пов’язані з виготовленням документів для нотаріального посвідчення договору купівлі-продажу об’єкта приватизації, покладаються на переможця електронного аукціону. У такому разі договір купівлі-продажу об’єкта приватизації укладається протягом 60 робочих днів з дня укладення попереднього договору.</w:t>
      </w:r>
    </w:p>
    <w:p w:rsidR="00D140B3" w:rsidRPr="009A7144" w:rsidRDefault="00D140B3" w:rsidP="00546911">
      <w:pPr>
        <w:spacing w:after="0" w:line="240" w:lineRule="auto"/>
        <w:ind w:firstLine="708"/>
        <w:jc w:val="both"/>
        <w:rPr>
          <w:rFonts w:ascii="Times New Roman" w:hAnsi="Times New Roman" w:cs="Times New Roman"/>
          <w:sz w:val="24"/>
          <w:szCs w:val="24"/>
        </w:rPr>
      </w:pPr>
      <w:r w:rsidRPr="00D140B3">
        <w:rPr>
          <w:rFonts w:ascii="Times New Roman" w:hAnsi="Times New Roman" w:cs="Times New Roman"/>
          <w:sz w:val="24"/>
          <w:szCs w:val="24"/>
        </w:rPr>
        <w:t xml:space="preserve">Згідно із статтею 26 Закону України «Про приватизацію державного і комунального майна» наявність заборони відчуження або накладеного виконавцем у процесі виконавчого провадження арешту державного майна, крім арешту, накладеного у кримінальному провадженні, внесення державного підприємства до Єдиного реєстру боржників, відсутність згоди кредитора, іпотекодержателя на продаж майна, що перебуває в заставі (іпотеці), а також відсутність згоди контролюючого органу на відчуження майна, яке перебуває в податковій заставі, у випадку, передбаченому пунктом 92.4 статті 92 Податкового кодексу України, не є перешкодою для продажу </w:t>
      </w:r>
      <w:r w:rsidR="00274DB5">
        <w:rPr>
          <w:rFonts w:ascii="Times New Roman" w:hAnsi="Times New Roman" w:cs="Times New Roman"/>
          <w:sz w:val="24"/>
          <w:szCs w:val="24"/>
        </w:rPr>
        <w:t>Об’єкта приватизації</w:t>
      </w:r>
      <w:r w:rsidRPr="00D140B3">
        <w:rPr>
          <w:rFonts w:ascii="Times New Roman" w:hAnsi="Times New Roman" w:cs="Times New Roman"/>
          <w:sz w:val="24"/>
          <w:szCs w:val="24"/>
        </w:rPr>
        <w:t xml:space="preserve">, до складу якого входить таке майно, у порядку, встановленому Законом України «Про приватизацію державного і комунального майна», та не є підставою для відмови у нотаріальному посвідченні договору купівлі-продажу такого єдиного майнового комплексу. Продаж </w:t>
      </w:r>
      <w:r w:rsidR="00274DB5" w:rsidRPr="00274DB5">
        <w:rPr>
          <w:rFonts w:ascii="Times New Roman" w:hAnsi="Times New Roman" w:cs="Times New Roman"/>
          <w:sz w:val="24"/>
          <w:szCs w:val="24"/>
        </w:rPr>
        <w:t>Об’єкта приватизації</w:t>
      </w:r>
      <w:r w:rsidRPr="00D140B3">
        <w:rPr>
          <w:rFonts w:ascii="Times New Roman" w:hAnsi="Times New Roman" w:cs="Times New Roman"/>
          <w:sz w:val="24"/>
          <w:szCs w:val="24"/>
        </w:rPr>
        <w:t xml:space="preserve"> здійснюється без повідомлення та згоди особи, в інтересах якої встановлені відповідні обтяження.</w:t>
      </w:r>
    </w:p>
    <w:p w:rsidR="00A05150" w:rsidRDefault="00270465" w:rsidP="00546911">
      <w:pPr>
        <w:tabs>
          <w:tab w:val="left" w:pos="567"/>
          <w:tab w:val="left" w:pos="720"/>
        </w:tabs>
        <w:autoSpaceDE w:val="0"/>
        <w:autoSpaceDN w:val="0"/>
        <w:spacing w:after="0" w:line="240" w:lineRule="auto"/>
        <w:ind w:firstLine="709"/>
        <w:jc w:val="both"/>
        <w:rPr>
          <w:rFonts w:ascii="Times New Roman" w:hAnsi="Times New Roman" w:cs="Times New Roman"/>
          <w:color w:val="000000" w:themeColor="text1"/>
          <w:sz w:val="24"/>
          <w:szCs w:val="24"/>
        </w:rPr>
      </w:pPr>
      <w:r w:rsidRPr="009A7144">
        <w:rPr>
          <w:rFonts w:ascii="Times New Roman" w:hAnsi="Times New Roman" w:cs="Times New Roman"/>
          <w:sz w:val="24"/>
          <w:szCs w:val="24"/>
        </w:rPr>
        <w:t xml:space="preserve">Відповідно до Закону України «Про приватизацію державного </w:t>
      </w:r>
      <w:r w:rsidRPr="005859F1">
        <w:rPr>
          <w:rFonts w:ascii="Times New Roman" w:hAnsi="Times New Roman" w:cs="Times New Roman"/>
          <w:color w:val="000000" w:themeColor="text1"/>
          <w:sz w:val="24"/>
          <w:szCs w:val="24"/>
        </w:rPr>
        <w:t>і комунального майна» покупець стає правонаступником всіх майнових прав і обов’язків підприємства</w:t>
      </w:r>
      <w:r w:rsidR="00A05150">
        <w:rPr>
          <w:rFonts w:ascii="Times New Roman" w:hAnsi="Times New Roman" w:cs="Times New Roman"/>
          <w:color w:val="000000" w:themeColor="text1"/>
          <w:sz w:val="24"/>
          <w:szCs w:val="24"/>
        </w:rPr>
        <w:t>.</w:t>
      </w:r>
    </w:p>
    <w:p w:rsidR="00274DB5" w:rsidRDefault="00274DB5" w:rsidP="0077609C">
      <w:pPr>
        <w:pStyle w:val="31"/>
        <w:ind w:firstLine="709"/>
        <w:rPr>
          <w:rFonts w:ascii="Times New Roman" w:hAnsi="Times New Roman"/>
          <w:b/>
          <w:iCs/>
          <w:color w:val="000000" w:themeColor="text1"/>
          <w:sz w:val="24"/>
          <w:szCs w:val="24"/>
        </w:rPr>
      </w:pPr>
    </w:p>
    <w:p w:rsidR="000F335D" w:rsidRDefault="000F335D" w:rsidP="0077609C">
      <w:pPr>
        <w:pStyle w:val="31"/>
        <w:ind w:firstLine="709"/>
        <w:rPr>
          <w:rFonts w:ascii="Times New Roman" w:hAnsi="Times New Roman"/>
          <w:b/>
          <w:iCs/>
          <w:color w:val="000000" w:themeColor="text1"/>
          <w:sz w:val="24"/>
          <w:szCs w:val="24"/>
        </w:rPr>
      </w:pPr>
    </w:p>
    <w:p w:rsidR="007B1D97" w:rsidRPr="005859F1" w:rsidRDefault="0077609C" w:rsidP="0077609C">
      <w:pPr>
        <w:pStyle w:val="31"/>
        <w:ind w:firstLine="709"/>
        <w:rPr>
          <w:rFonts w:ascii="Times New Roman" w:hAnsi="Times New Roman"/>
          <w:b/>
          <w:iCs/>
          <w:color w:val="000000" w:themeColor="text1"/>
          <w:sz w:val="24"/>
          <w:szCs w:val="24"/>
        </w:rPr>
      </w:pPr>
      <w:r>
        <w:rPr>
          <w:rFonts w:ascii="Times New Roman" w:hAnsi="Times New Roman"/>
          <w:b/>
          <w:iCs/>
          <w:color w:val="000000" w:themeColor="text1"/>
          <w:sz w:val="24"/>
          <w:szCs w:val="24"/>
        </w:rPr>
        <w:t>С</w:t>
      </w:r>
      <w:r w:rsidRPr="005859F1">
        <w:rPr>
          <w:rFonts w:ascii="Times New Roman" w:hAnsi="Times New Roman"/>
          <w:b/>
          <w:iCs/>
          <w:color w:val="000000" w:themeColor="text1"/>
          <w:sz w:val="24"/>
          <w:szCs w:val="24"/>
        </w:rPr>
        <w:t>тартова ціна об’єкта для:</w:t>
      </w:r>
    </w:p>
    <w:p w:rsidR="0077609C" w:rsidRPr="007D4252" w:rsidRDefault="0077609C" w:rsidP="0077609C">
      <w:pPr>
        <w:pStyle w:val="31"/>
        <w:ind w:firstLine="709"/>
        <w:rPr>
          <w:rFonts w:ascii="Times New Roman" w:hAnsi="Times New Roman"/>
          <w:iCs/>
          <w:color w:val="auto"/>
          <w:sz w:val="24"/>
          <w:szCs w:val="24"/>
        </w:rPr>
      </w:pPr>
      <w:r w:rsidRPr="007D4252">
        <w:rPr>
          <w:rFonts w:ascii="Times New Roman" w:hAnsi="Times New Roman"/>
          <w:iCs/>
          <w:color w:val="auto"/>
          <w:sz w:val="24"/>
          <w:szCs w:val="24"/>
        </w:rPr>
        <w:t xml:space="preserve">- аукціону з умовами  – </w:t>
      </w:r>
      <w:r w:rsidR="00056FAA" w:rsidRPr="007D4252">
        <w:rPr>
          <w:rFonts w:ascii="Times New Roman" w:hAnsi="Times New Roman"/>
          <w:iCs/>
          <w:color w:val="auto"/>
          <w:sz w:val="24"/>
          <w:szCs w:val="24"/>
          <w:lang w:val="ru-RU"/>
        </w:rPr>
        <w:t xml:space="preserve"> </w:t>
      </w:r>
      <w:r w:rsidR="007979CC" w:rsidRPr="007D4252">
        <w:rPr>
          <w:rFonts w:ascii="Times New Roman" w:hAnsi="Times New Roman"/>
          <w:b/>
          <w:iCs/>
          <w:color w:val="auto"/>
          <w:sz w:val="24"/>
          <w:szCs w:val="24"/>
        </w:rPr>
        <w:t>4</w:t>
      </w:r>
      <w:r w:rsidR="00937B64" w:rsidRPr="007D4252">
        <w:rPr>
          <w:rFonts w:ascii="Times New Roman" w:hAnsi="Times New Roman"/>
          <w:b/>
          <w:iCs/>
          <w:color w:val="auto"/>
          <w:sz w:val="24"/>
          <w:szCs w:val="24"/>
        </w:rPr>
        <w:t> </w:t>
      </w:r>
      <w:r w:rsidR="00894C5C" w:rsidRPr="007D4252">
        <w:rPr>
          <w:rFonts w:ascii="Times New Roman" w:hAnsi="Times New Roman"/>
          <w:b/>
          <w:iCs/>
          <w:color w:val="auto"/>
          <w:sz w:val="24"/>
          <w:szCs w:val="24"/>
        </w:rPr>
        <w:t>7</w:t>
      </w:r>
      <w:r w:rsidR="00FF0FD6" w:rsidRPr="007D4252">
        <w:rPr>
          <w:rFonts w:ascii="Times New Roman" w:hAnsi="Times New Roman"/>
          <w:b/>
          <w:iCs/>
          <w:color w:val="auto"/>
          <w:sz w:val="24"/>
          <w:szCs w:val="24"/>
        </w:rPr>
        <w:t>4</w:t>
      </w:r>
      <w:r w:rsidR="00894C5C" w:rsidRPr="007D4252">
        <w:rPr>
          <w:rFonts w:ascii="Times New Roman" w:hAnsi="Times New Roman"/>
          <w:b/>
          <w:iCs/>
          <w:color w:val="auto"/>
          <w:sz w:val="24"/>
          <w:szCs w:val="24"/>
        </w:rPr>
        <w:t>7</w:t>
      </w:r>
      <w:r w:rsidR="00937B64" w:rsidRPr="007D4252">
        <w:rPr>
          <w:rFonts w:ascii="Times New Roman" w:hAnsi="Times New Roman"/>
          <w:b/>
          <w:iCs/>
          <w:color w:val="auto"/>
          <w:sz w:val="24"/>
          <w:szCs w:val="24"/>
        </w:rPr>
        <w:t xml:space="preserve"> 0</w:t>
      </w:r>
      <w:r w:rsidR="00894C5C" w:rsidRPr="007D4252">
        <w:rPr>
          <w:rFonts w:ascii="Times New Roman" w:hAnsi="Times New Roman"/>
          <w:b/>
          <w:iCs/>
          <w:color w:val="auto"/>
          <w:sz w:val="24"/>
          <w:szCs w:val="24"/>
        </w:rPr>
        <w:t>11</w:t>
      </w:r>
      <w:r w:rsidR="007979CC" w:rsidRPr="007D4252">
        <w:rPr>
          <w:rFonts w:ascii="Times New Roman" w:hAnsi="Times New Roman"/>
          <w:b/>
          <w:iCs/>
          <w:color w:val="auto"/>
          <w:sz w:val="24"/>
          <w:szCs w:val="24"/>
        </w:rPr>
        <w:t>,</w:t>
      </w:r>
      <w:r w:rsidR="00894C5C" w:rsidRPr="007D4252">
        <w:rPr>
          <w:rFonts w:ascii="Times New Roman" w:hAnsi="Times New Roman"/>
          <w:b/>
          <w:iCs/>
          <w:color w:val="auto"/>
          <w:sz w:val="24"/>
          <w:szCs w:val="24"/>
        </w:rPr>
        <w:t>95</w:t>
      </w:r>
      <w:r w:rsidRPr="007D4252">
        <w:rPr>
          <w:rFonts w:ascii="Times New Roman" w:hAnsi="Times New Roman"/>
          <w:b/>
          <w:iCs/>
          <w:color w:val="auto"/>
          <w:sz w:val="24"/>
          <w:szCs w:val="24"/>
        </w:rPr>
        <w:t xml:space="preserve"> </w:t>
      </w:r>
      <w:r w:rsidRPr="007D4252">
        <w:rPr>
          <w:rFonts w:ascii="Times New Roman" w:hAnsi="Times New Roman"/>
          <w:b/>
          <w:color w:val="auto"/>
          <w:sz w:val="24"/>
          <w:szCs w:val="24"/>
        </w:rPr>
        <w:t>гр</w:t>
      </w:r>
      <w:r w:rsidR="007B0327" w:rsidRPr="007D4252">
        <w:rPr>
          <w:rFonts w:ascii="Times New Roman" w:hAnsi="Times New Roman"/>
          <w:b/>
          <w:color w:val="auto"/>
          <w:sz w:val="24"/>
          <w:szCs w:val="24"/>
        </w:rPr>
        <w:t>н</w:t>
      </w:r>
      <w:r w:rsidRPr="007D4252">
        <w:rPr>
          <w:rFonts w:ascii="Times New Roman" w:hAnsi="Times New Roman"/>
          <w:iCs/>
          <w:color w:val="auto"/>
          <w:sz w:val="24"/>
          <w:szCs w:val="24"/>
        </w:rPr>
        <w:t xml:space="preserve"> (без урахування ПДВ);</w:t>
      </w:r>
    </w:p>
    <w:p w:rsidR="0077609C" w:rsidRPr="007D4252" w:rsidRDefault="0077609C" w:rsidP="0077609C">
      <w:pPr>
        <w:pStyle w:val="31"/>
        <w:ind w:firstLine="709"/>
        <w:rPr>
          <w:rFonts w:ascii="Times New Roman" w:hAnsi="Times New Roman"/>
          <w:iCs/>
          <w:color w:val="auto"/>
          <w:sz w:val="24"/>
          <w:szCs w:val="24"/>
        </w:rPr>
      </w:pPr>
      <w:r w:rsidRPr="007D4252">
        <w:rPr>
          <w:rFonts w:ascii="Times New Roman" w:hAnsi="Times New Roman"/>
          <w:iCs/>
          <w:color w:val="auto"/>
          <w:sz w:val="24"/>
          <w:szCs w:val="24"/>
        </w:rPr>
        <w:t xml:space="preserve">- аукціону із зниженням стартової ціни  – </w:t>
      </w:r>
      <w:bookmarkStart w:id="4" w:name="_Hlk181194104"/>
      <w:r w:rsidR="007979CC" w:rsidRPr="007D4252">
        <w:rPr>
          <w:rFonts w:ascii="Times New Roman" w:hAnsi="Times New Roman"/>
          <w:b/>
          <w:iCs/>
          <w:color w:val="auto"/>
          <w:sz w:val="24"/>
          <w:szCs w:val="24"/>
        </w:rPr>
        <w:t>2</w:t>
      </w:r>
      <w:r w:rsidR="00937B64" w:rsidRPr="007D4252">
        <w:rPr>
          <w:rFonts w:ascii="Times New Roman" w:hAnsi="Times New Roman"/>
          <w:b/>
          <w:iCs/>
          <w:color w:val="auto"/>
          <w:sz w:val="24"/>
          <w:szCs w:val="24"/>
        </w:rPr>
        <w:t> </w:t>
      </w:r>
      <w:r w:rsidR="00894C5C" w:rsidRPr="007D4252">
        <w:rPr>
          <w:rFonts w:ascii="Times New Roman" w:hAnsi="Times New Roman"/>
          <w:b/>
          <w:iCs/>
          <w:color w:val="auto"/>
          <w:sz w:val="24"/>
          <w:szCs w:val="24"/>
        </w:rPr>
        <w:t>3</w:t>
      </w:r>
      <w:r w:rsidR="00F23439" w:rsidRPr="007D4252">
        <w:rPr>
          <w:rFonts w:ascii="Times New Roman" w:hAnsi="Times New Roman"/>
          <w:b/>
          <w:iCs/>
          <w:color w:val="auto"/>
          <w:sz w:val="24"/>
          <w:szCs w:val="24"/>
        </w:rPr>
        <w:t>73</w:t>
      </w:r>
      <w:r w:rsidR="00937B64" w:rsidRPr="007D4252">
        <w:rPr>
          <w:rFonts w:ascii="Times New Roman" w:hAnsi="Times New Roman"/>
          <w:b/>
          <w:iCs/>
          <w:color w:val="auto"/>
          <w:sz w:val="24"/>
          <w:szCs w:val="24"/>
        </w:rPr>
        <w:t xml:space="preserve"> 50</w:t>
      </w:r>
      <w:r w:rsidR="00F23439" w:rsidRPr="007D4252">
        <w:rPr>
          <w:rFonts w:ascii="Times New Roman" w:hAnsi="Times New Roman"/>
          <w:b/>
          <w:iCs/>
          <w:color w:val="auto"/>
          <w:sz w:val="24"/>
          <w:szCs w:val="24"/>
        </w:rPr>
        <w:t>5</w:t>
      </w:r>
      <w:r w:rsidR="007979CC" w:rsidRPr="007D4252">
        <w:rPr>
          <w:rFonts w:ascii="Times New Roman" w:hAnsi="Times New Roman"/>
          <w:b/>
          <w:iCs/>
          <w:color w:val="auto"/>
          <w:sz w:val="24"/>
          <w:szCs w:val="24"/>
        </w:rPr>
        <w:t>,</w:t>
      </w:r>
      <w:r w:rsidR="00F23439" w:rsidRPr="007D4252">
        <w:rPr>
          <w:rFonts w:ascii="Times New Roman" w:hAnsi="Times New Roman"/>
          <w:b/>
          <w:iCs/>
          <w:color w:val="auto"/>
          <w:sz w:val="24"/>
          <w:szCs w:val="24"/>
        </w:rPr>
        <w:t>98</w:t>
      </w:r>
      <w:r w:rsidRPr="007D4252">
        <w:rPr>
          <w:rFonts w:ascii="Times New Roman" w:hAnsi="Times New Roman"/>
          <w:b/>
          <w:iCs/>
          <w:color w:val="auto"/>
          <w:sz w:val="24"/>
          <w:szCs w:val="24"/>
        </w:rPr>
        <w:t xml:space="preserve"> </w:t>
      </w:r>
      <w:bookmarkEnd w:id="4"/>
      <w:r w:rsidRPr="007D4252">
        <w:rPr>
          <w:rFonts w:ascii="Times New Roman" w:hAnsi="Times New Roman"/>
          <w:b/>
          <w:iCs/>
          <w:color w:val="auto"/>
          <w:sz w:val="24"/>
          <w:szCs w:val="24"/>
        </w:rPr>
        <w:t>гр</w:t>
      </w:r>
      <w:r w:rsidR="007B0327" w:rsidRPr="007D4252">
        <w:rPr>
          <w:rFonts w:ascii="Times New Roman" w:hAnsi="Times New Roman"/>
          <w:b/>
          <w:iCs/>
          <w:color w:val="auto"/>
          <w:sz w:val="24"/>
          <w:szCs w:val="24"/>
        </w:rPr>
        <w:t>н</w:t>
      </w:r>
      <w:r w:rsidRPr="007D4252">
        <w:rPr>
          <w:rFonts w:ascii="Times New Roman" w:hAnsi="Times New Roman"/>
          <w:iCs/>
          <w:color w:val="auto"/>
          <w:sz w:val="24"/>
          <w:szCs w:val="24"/>
        </w:rPr>
        <w:t xml:space="preserve"> (без урахування ПДВ);</w:t>
      </w:r>
    </w:p>
    <w:p w:rsidR="0077609C" w:rsidRPr="007D4252" w:rsidRDefault="0077609C" w:rsidP="0077609C">
      <w:pPr>
        <w:pStyle w:val="31"/>
        <w:ind w:firstLine="709"/>
        <w:rPr>
          <w:rFonts w:ascii="Times New Roman" w:hAnsi="Times New Roman"/>
          <w:iCs/>
          <w:color w:val="auto"/>
          <w:sz w:val="24"/>
          <w:szCs w:val="24"/>
        </w:rPr>
      </w:pPr>
      <w:r w:rsidRPr="007D4252">
        <w:rPr>
          <w:rFonts w:ascii="Times New Roman" w:hAnsi="Times New Roman"/>
          <w:iCs/>
          <w:color w:val="auto"/>
          <w:sz w:val="24"/>
          <w:szCs w:val="24"/>
        </w:rPr>
        <w:t xml:space="preserve">- аукціону за методом покрокового зниження стартової ціни та подальшого подання цінових пропозицій  –  </w:t>
      </w:r>
      <w:r w:rsidR="00937B64" w:rsidRPr="007D4252">
        <w:rPr>
          <w:rFonts w:ascii="Times New Roman" w:hAnsi="Times New Roman"/>
          <w:b/>
          <w:iCs/>
          <w:color w:val="auto"/>
          <w:sz w:val="24"/>
          <w:szCs w:val="24"/>
        </w:rPr>
        <w:t>2</w:t>
      </w:r>
      <w:r w:rsidR="00F23439" w:rsidRPr="007D4252">
        <w:rPr>
          <w:rFonts w:ascii="Times New Roman" w:hAnsi="Times New Roman"/>
          <w:b/>
          <w:iCs/>
          <w:color w:val="auto"/>
          <w:sz w:val="24"/>
          <w:szCs w:val="24"/>
        </w:rPr>
        <w:t> 373 505</w:t>
      </w:r>
      <w:r w:rsidR="00937B64" w:rsidRPr="007D4252">
        <w:rPr>
          <w:rFonts w:ascii="Times New Roman" w:hAnsi="Times New Roman"/>
          <w:b/>
          <w:iCs/>
          <w:color w:val="auto"/>
          <w:sz w:val="24"/>
          <w:szCs w:val="24"/>
        </w:rPr>
        <w:t>,</w:t>
      </w:r>
      <w:r w:rsidR="00F23439" w:rsidRPr="007D4252">
        <w:rPr>
          <w:rFonts w:ascii="Times New Roman" w:hAnsi="Times New Roman"/>
          <w:b/>
          <w:iCs/>
          <w:color w:val="auto"/>
          <w:sz w:val="24"/>
          <w:szCs w:val="24"/>
        </w:rPr>
        <w:t>98</w:t>
      </w:r>
      <w:r w:rsidR="00937B64" w:rsidRPr="007D4252">
        <w:rPr>
          <w:rFonts w:ascii="Times New Roman" w:hAnsi="Times New Roman"/>
          <w:b/>
          <w:iCs/>
          <w:color w:val="auto"/>
          <w:sz w:val="24"/>
          <w:szCs w:val="24"/>
        </w:rPr>
        <w:t xml:space="preserve"> </w:t>
      </w:r>
      <w:r w:rsidR="007979CC" w:rsidRPr="007D4252">
        <w:rPr>
          <w:rFonts w:ascii="Times New Roman" w:hAnsi="Times New Roman"/>
          <w:b/>
          <w:iCs/>
          <w:color w:val="auto"/>
          <w:sz w:val="24"/>
          <w:szCs w:val="24"/>
        </w:rPr>
        <w:t>г</w:t>
      </w:r>
      <w:r w:rsidR="007B0327" w:rsidRPr="007D4252">
        <w:rPr>
          <w:rFonts w:ascii="Times New Roman" w:hAnsi="Times New Roman"/>
          <w:b/>
          <w:iCs/>
          <w:color w:val="auto"/>
          <w:sz w:val="24"/>
          <w:szCs w:val="24"/>
        </w:rPr>
        <w:t>рн</w:t>
      </w:r>
      <w:r w:rsidR="00CB593E" w:rsidRPr="007D4252">
        <w:rPr>
          <w:rFonts w:ascii="Times New Roman" w:hAnsi="Times New Roman"/>
          <w:iCs/>
          <w:color w:val="auto"/>
          <w:sz w:val="24"/>
          <w:szCs w:val="24"/>
        </w:rPr>
        <w:t xml:space="preserve"> (без урахування ПДВ);</w:t>
      </w:r>
    </w:p>
    <w:p w:rsidR="00CB593E" w:rsidRPr="007D4252" w:rsidRDefault="00CB593E" w:rsidP="00CB593E">
      <w:pPr>
        <w:pStyle w:val="31"/>
        <w:rPr>
          <w:rFonts w:ascii="Times New Roman" w:hAnsi="Times New Roman"/>
          <w:iCs/>
          <w:color w:val="auto"/>
          <w:sz w:val="24"/>
          <w:szCs w:val="24"/>
        </w:rPr>
      </w:pPr>
      <w:r w:rsidRPr="007D4252">
        <w:rPr>
          <w:rFonts w:ascii="Times New Roman" w:hAnsi="Times New Roman"/>
          <w:iCs/>
          <w:color w:val="auto"/>
          <w:sz w:val="24"/>
          <w:szCs w:val="24"/>
        </w:rPr>
        <w:t xml:space="preserve">            -</w:t>
      </w:r>
      <w:r w:rsidR="00A720A7" w:rsidRPr="007D4252">
        <w:rPr>
          <w:rFonts w:ascii="Times New Roman" w:hAnsi="Times New Roman"/>
          <w:iCs/>
          <w:color w:val="auto"/>
          <w:sz w:val="24"/>
          <w:szCs w:val="24"/>
        </w:rPr>
        <w:t xml:space="preserve"> </w:t>
      </w:r>
      <w:r w:rsidRPr="007D4252">
        <w:rPr>
          <w:rFonts w:ascii="Times New Roman" w:hAnsi="Times New Roman"/>
          <w:color w:val="auto"/>
          <w:sz w:val="24"/>
          <w:szCs w:val="24"/>
        </w:rPr>
        <w:t>повторного аукціону за методом покрокового зниження стартової ціни та подальшого подання цінових пропозицій (у разі якщо аукціон за методом покрокового  зниження стартової ціни та подальшого подання цінових пропозицій визнано таким, що  не відбувся, у випадках, передбачених абзацом третім частини шостої статті 15</w:t>
      </w:r>
      <w:r w:rsidRPr="007D4252">
        <w:rPr>
          <w:rFonts w:ascii="Times New Roman" w:hAnsi="Times New Roman"/>
          <w:iCs/>
          <w:color w:val="auto"/>
          <w:sz w:val="24"/>
          <w:szCs w:val="24"/>
        </w:rPr>
        <w:t xml:space="preserve"> Закону України «Про приватизацію державного і комунального майна»</w:t>
      </w:r>
      <w:r w:rsidRPr="007D4252">
        <w:rPr>
          <w:rFonts w:ascii="Times New Roman" w:hAnsi="Times New Roman"/>
          <w:color w:val="auto"/>
          <w:sz w:val="24"/>
          <w:szCs w:val="24"/>
        </w:rPr>
        <w:t>) –</w:t>
      </w:r>
      <w:r w:rsidR="007979CC" w:rsidRPr="007D4252">
        <w:rPr>
          <w:rFonts w:ascii="Times New Roman" w:hAnsi="Times New Roman"/>
          <w:color w:val="auto"/>
          <w:sz w:val="24"/>
          <w:szCs w:val="24"/>
        </w:rPr>
        <w:t xml:space="preserve"> </w:t>
      </w:r>
      <w:r w:rsidRPr="007D4252">
        <w:rPr>
          <w:rFonts w:ascii="Times New Roman" w:hAnsi="Times New Roman"/>
          <w:color w:val="auto"/>
          <w:sz w:val="24"/>
          <w:szCs w:val="24"/>
        </w:rPr>
        <w:t xml:space="preserve"> </w:t>
      </w:r>
      <w:r w:rsidR="00F23439" w:rsidRPr="007D4252">
        <w:rPr>
          <w:rFonts w:ascii="Times New Roman" w:hAnsi="Times New Roman"/>
          <w:b/>
          <w:iCs/>
          <w:color w:val="auto"/>
          <w:sz w:val="24"/>
          <w:szCs w:val="24"/>
        </w:rPr>
        <w:t xml:space="preserve">2 373 505,98 </w:t>
      </w:r>
      <w:r w:rsidR="00937B64" w:rsidRPr="007D4252">
        <w:rPr>
          <w:rFonts w:ascii="Times New Roman" w:hAnsi="Times New Roman"/>
          <w:b/>
          <w:iCs/>
          <w:color w:val="auto"/>
          <w:sz w:val="24"/>
          <w:szCs w:val="24"/>
        </w:rPr>
        <w:t xml:space="preserve"> </w:t>
      </w:r>
      <w:r w:rsidRPr="007D4252">
        <w:rPr>
          <w:rFonts w:ascii="Times New Roman" w:hAnsi="Times New Roman"/>
          <w:b/>
          <w:iCs/>
          <w:color w:val="auto"/>
          <w:sz w:val="24"/>
          <w:szCs w:val="24"/>
        </w:rPr>
        <w:t>грн</w:t>
      </w:r>
      <w:r w:rsidRPr="007D4252">
        <w:rPr>
          <w:rFonts w:ascii="Times New Roman" w:hAnsi="Times New Roman"/>
          <w:iCs/>
          <w:color w:val="auto"/>
          <w:sz w:val="24"/>
          <w:szCs w:val="24"/>
        </w:rPr>
        <w:t xml:space="preserve"> (без урахування ПДВ).</w:t>
      </w:r>
    </w:p>
    <w:p w:rsidR="00A720A7" w:rsidRPr="007D4252" w:rsidRDefault="00A720A7" w:rsidP="009915DC">
      <w:pPr>
        <w:tabs>
          <w:tab w:val="left" w:pos="567"/>
          <w:tab w:val="left" w:pos="720"/>
        </w:tabs>
        <w:autoSpaceDE w:val="0"/>
        <w:autoSpaceDN w:val="0"/>
        <w:spacing w:after="0" w:line="240" w:lineRule="auto"/>
        <w:jc w:val="both"/>
        <w:rPr>
          <w:rFonts w:ascii="Times New Roman" w:hAnsi="Times New Roman"/>
          <w:iCs/>
          <w:sz w:val="24"/>
          <w:szCs w:val="24"/>
        </w:rPr>
      </w:pPr>
    </w:p>
    <w:p w:rsidR="00080E7C" w:rsidRPr="007D4252" w:rsidRDefault="00AF7957" w:rsidP="009915DC">
      <w:pPr>
        <w:tabs>
          <w:tab w:val="left" w:pos="567"/>
          <w:tab w:val="left" w:pos="720"/>
        </w:tabs>
        <w:autoSpaceDE w:val="0"/>
        <w:autoSpaceDN w:val="0"/>
        <w:spacing w:after="0" w:line="240" w:lineRule="auto"/>
        <w:jc w:val="both"/>
        <w:rPr>
          <w:rFonts w:ascii="Times New Roman" w:hAnsi="Times New Roman" w:cs="Times New Roman"/>
          <w:b/>
          <w:i/>
          <w:sz w:val="20"/>
          <w:szCs w:val="20"/>
        </w:rPr>
      </w:pPr>
      <w:r w:rsidRPr="007D4252">
        <w:rPr>
          <w:rFonts w:ascii="Times New Roman" w:hAnsi="Times New Roman"/>
          <w:iCs/>
          <w:sz w:val="24"/>
          <w:szCs w:val="24"/>
        </w:rPr>
        <w:tab/>
      </w:r>
      <w:r w:rsidRPr="007D4252">
        <w:rPr>
          <w:rFonts w:ascii="Times New Roman" w:hAnsi="Times New Roman"/>
          <w:b/>
          <w:iCs/>
          <w:sz w:val="24"/>
          <w:szCs w:val="24"/>
        </w:rPr>
        <w:t>На остаточну ціну продажу нараховується ПДВ</w:t>
      </w:r>
      <w:r w:rsidRPr="007D4252">
        <w:rPr>
          <w:rFonts w:ascii="Times New Roman" w:hAnsi="Times New Roman"/>
          <w:b/>
          <w:i/>
          <w:iCs/>
          <w:sz w:val="20"/>
          <w:szCs w:val="20"/>
        </w:rPr>
        <w:t>.</w:t>
      </w:r>
    </w:p>
    <w:p w:rsidR="00270465" w:rsidRDefault="00270465" w:rsidP="00AD60F3">
      <w:pPr>
        <w:pStyle w:val="31"/>
        <w:rPr>
          <w:rFonts w:ascii="Times New Roman" w:hAnsi="Times New Roman"/>
          <w:b/>
          <w:iCs/>
          <w:color w:val="auto"/>
          <w:sz w:val="24"/>
          <w:szCs w:val="24"/>
        </w:rPr>
      </w:pPr>
    </w:p>
    <w:p w:rsidR="000F335D" w:rsidRPr="007D4252" w:rsidRDefault="000F335D" w:rsidP="00AD60F3">
      <w:pPr>
        <w:pStyle w:val="31"/>
        <w:rPr>
          <w:rFonts w:ascii="Times New Roman" w:hAnsi="Times New Roman"/>
          <w:b/>
          <w:iCs/>
          <w:color w:val="auto"/>
          <w:sz w:val="24"/>
          <w:szCs w:val="24"/>
        </w:rPr>
      </w:pPr>
    </w:p>
    <w:p w:rsidR="00270465" w:rsidRPr="007D4252" w:rsidRDefault="00270465" w:rsidP="00270465">
      <w:pPr>
        <w:pStyle w:val="31"/>
        <w:ind w:firstLine="709"/>
        <w:rPr>
          <w:rFonts w:ascii="Times New Roman" w:hAnsi="Times New Roman"/>
          <w:b/>
          <w:iCs/>
          <w:color w:val="auto"/>
          <w:sz w:val="24"/>
          <w:szCs w:val="24"/>
        </w:rPr>
      </w:pPr>
      <w:r w:rsidRPr="007D4252">
        <w:rPr>
          <w:rFonts w:ascii="Times New Roman" w:hAnsi="Times New Roman"/>
          <w:b/>
          <w:iCs/>
          <w:color w:val="auto"/>
          <w:sz w:val="24"/>
          <w:szCs w:val="24"/>
        </w:rPr>
        <w:t>Розмір гарантійного внеску для:</w:t>
      </w:r>
    </w:p>
    <w:p w:rsidR="00270465" w:rsidRPr="007D4252" w:rsidRDefault="00270465" w:rsidP="00270465">
      <w:pPr>
        <w:pStyle w:val="31"/>
        <w:ind w:firstLine="709"/>
        <w:rPr>
          <w:rFonts w:ascii="Times New Roman" w:hAnsi="Times New Roman"/>
          <w:iCs/>
          <w:color w:val="auto"/>
          <w:sz w:val="24"/>
          <w:szCs w:val="24"/>
        </w:rPr>
      </w:pPr>
      <w:r w:rsidRPr="007D4252">
        <w:rPr>
          <w:rFonts w:ascii="Times New Roman" w:hAnsi="Times New Roman"/>
          <w:iCs/>
          <w:color w:val="auto"/>
          <w:sz w:val="24"/>
          <w:szCs w:val="24"/>
        </w:rPr>
        <w:t xml:space="preserve">- аукціону з умовами </w:t>
      </w:r>
      <w:r w:rsidR="00BB0482" w:rsidRPr="007D4252">
        <w:rPr>
          <w:rFonts w:ascii="Times New Roman" w:hAnsi="Times New Roman"/>
          <w:iCs/>
          <w:color w:val="auto"/>
          <w:sz w:val="24"/>
          <w:szCs w:val="24"/>
        </w:rPr>
        <w:t xml:space="preserve"> </w:t>
      </w:r>
      <w:r w:rsidRPr="007D4252">
        <w:rPr>
          <w:rFonts w:ascii="Times New Roman" w:hAnsi="Times New Roman"/>
          <w:iCs/>
          <w:color w:val="auto"/>
          <w:sz w:val="24"/>
          <w:szCs w:val="24"/>
        </w:rPr>
        <w:t xml:space="preserve">– </w:t>
      </w:r>
      <w:r w:rsidR="00F23439" w:rsidRPr="000F3A23">
        <w:rPr>
          <w:rFonts w:ascii="Times New Roman" w:hAnsi="Times New Roman"/>
          <w:b/>
          <w:iCs/>
          <w:color w:val="auto"/>
          <w:sz w:val="24"/>
          <w:szCs w:val="24"/>
        </w:rPr>
        <w:t>949 402</w:t>
      </w:r>
      <w:r w:rsidR="00CE3F4C" w:rsidRPr="000F3A23">
        <w:rPr>
          <w:rFonts w:ascii="Times New Roman" w:hAnsi="Times New Roman"/>
          <w:b/>
          <w:iCs/>
          <w:color w:val="auto"/>
          <w:sz w:val="24"/>
          <w:szCs w:val="24"/>
        </w:rPr>
        <w:t>,</w:t>
      </w:r>
      <w:r w:rsidR="0092657B">
        <w:rPr>
          <w:rFonts w:ascii="Times New Roman" w:hAnsi="Times New Roman"/>
          <w:b/>
          <w:iCs/>
          <w:color w:val="auto"/>
          <w:sz w:val="24"/>
          <w:szCs w:val="24"/>
        </w:rPr>
        <w:t>39</w:t>
      </w:r>
      <w:r w:rsidRPr="007D4252">
        <w:rPr>
          <w:rFonts w:ascii="Times New Roman" w:hAnsi="Times New Roman"/>
          <w:b/>
          <w:iCs/>
          <w:color w:val="auto"/>
          <w:sz w:val="24"/>
          <w:szCs w:val="24"/>
        </w:rPr>
        <w:t xml:space="preserve">  гр</w:t>
      </w:r>
      <w:r w:rsidR="007B0327" w:rsidRPr="007D4252">
        <w:rPr>
          <w:rFonts w:ascii="Times New Roman" w:hAnsi="Times New Roman"/>
          <w:b/>
          <w:iCs/>
          <w:color w:val="auto"/>
          <w:sz w:val="24"/>
          <w:szCs w:val="24"/>
        </w:rPr>
        <w:t>н</w:t>
      </w:r>
      <w:r w:rsidRPr="007D4252">
        <w:rPr>
          <w:rFonts w:ascii="Times New Roman" w:hAnsi="Times New Roman"/>
          <w:iCs/>
          <w:color w:val="auto"/>
          <w:sz w:val="24"/>
          <w:szCs w:val="24"/>
        </w:rPr>
        <w:t xml:space="preserve"> (без урахування ПДВ);</w:t>
      </w:r>
    </w:p>
    <w:p w:rsidR="00270465" w:rsidRPr="007D4252" w:rsidRDefault="00270465" w:rsidP="00270465">
      <w:pPr>
        <w:pStyle w:val="31"/>
        <w:ind w:firstLine="709"/>
        <w:rPr>
          <w:rFonts w:ascii="Times New Roman" w:hAnsi="Times New Roman"/>
          <w:iCs/>
          <w:color w:val="auto"/>
          <w:sz w:val="24"/>
          <w:szCs w:val="24"/>
        </w:rPr>
      </w:pPr>
      <w:r w:rsidRPr="007D4252">
        <w:rPr>
          <w:rFonts w:ascii="Times New Roman" w:hAnsi="Times New Roman"/>
          <w:iCs/>
          <w:color w:val="auto"/>
          <w:sz w:val="24"/>
          <w:szCs w:val="24"/>
        </w:rPr>
        <w:t>- аукціону із зниженням стартової ціни</w:t>
      </w:r>
      <w:r w:rsidRPr="007D4252">
        <w:rPr>
          <w:rFonts w:ascii="Times New Roman" w:hAnsi="Times New Roman"/>
          <w:color w:val="auto"/>
          <w:sz w:val="24"/>
          <w:szCs w:val="24"/>
        </w:rPr>
        <w:t xml:space="preserve"> </w:t>
      </w:r>
      <w:r w:rsidRPr="007D4252">
        <w:rPr>
          <w:rFonts w:ascii="Times New Roman" w:hAnsi="Times New Roman"/>
          <w:iCs/>
          <w:color w:val="auto"/>
          <w:sz w:val="24"/>
          <w:szCs w:val="24"/>
        </w:rPr>
        <w:t xml:space="preserve">– </w:t>
      </w:r>
      <w:r w:rsidR="0092657B" w:rsidRPr="000F3A23">
        <w:rPr>
          <w:rFonts w:ascii="Times New Roman" w:hAnsi="Times New Roman"/>
          <w:b/>
          <w:iCs/>
          <w:color w:val="auto"/>
          <w:sz w:val="24"/>
          <w:szCs w:val="24"/>
        </w:rPr>
        <w:t>474 701,20</w:t>
      </w:r>
      <w:r w:rsidR="00CD6509" w:rsidRPr="007D4252">
        <w:rPr>
          <w:rFonts w:ascii="Times New Roman" w:hAnsi="Times New Roman"/>
          <w:b/>
          <w:iCs/>
          <w:color w:val="auto"/>
          <w:sz w:val="24"/>
          <w:szCs w:val="24"/>
        </w:rPr>
        <w:t xml:space="preserve"> </w:t>
      </w:r>
      <w:r w:rsidRPr="007D4252">
        <w:rPr>
          <w:rFonts w:ascii="Times New Roman" w:hAnsi="Times New Roman"/>
          <w:b/>
          <w:iCs/>
          <w:color w:val="auto"/>
          <w:sz w:val="24"/>
          <w:szCs w:val="24"/>
        </w:rPr>
        <w:t>гр</w:t>
      </w:r>
      <w:r w:rsidR="007B0327" w:rsidRPr="007D4252">
        <w:rPr>
          <w:rFonts w:ascii="Times New Roman" w:hAnsi="Times New Roman"/>
          <w:b/>
          <w:iCs/>
          <w:color w:val="auto"/>
          <w:sz w:val="24"/>
          <w:szCs w:val="24"/>
        </w:rPr>
        <w:t>н</w:t>
      </w:r>
      <w:r w:rsidRPr="007D4252">
        <w:rPr>
          <w:rFonts w:ascii="Times New Roman" w:hAnsi="Times New Roman"/>
          <w:iCs/>
          <w:color w:val="auto"/>
          <w:sz w:val="24"/>
          <w:szCs w:val="24"/>
        </w:rPr>
        <w:t xml:space="preserve"> (без урахування ПДВ);</w:t>
      </w:r>
    </w:p>
    <w:p w:rsidR="00270465" w:rsidRPr="007D4252" w:rsidRDefault="00270465" w:rsidP="00270465">
      <w:pPr>
        <w:pStyle w:val="31"/>
        <w:ind w:firstLine="709"/>
        <w:rPr>
          <w:rFonts w:ascii="Times New Roman" w:hAnsi="Times New Roman"/>
          <w:iCs/>
          <w:color w:val="auto"/>
          <w:sz w:val="24"/>
          <w:szCs w:val="24"/>
        </w:rPr>
      </w:pPr>
      <w:r w:rsidRPr="007D4252">
        <w:rPr>
          <w:rFonts w:ascii="Times New Roman" w:hAnsi="Times New Roman"/>
          <w:iCs/>
          <w:color w:val="auto"/>
          <w:sz w:val="24"/>
          <w:szCs w:val="24"/>
        </w:rPr>
        <w:t xml:space="preserve">- аукціону за методом покрокового зниження стартової ціни та подальшого подання цінових пропозицій – </w:t>
      </w:r>
      <w:r w:rsidR="0092657B" w:rsidRPr="000F3A23">
        <w:rPr>
          <w:rFonts w:ascii="Times New Roman" w:hAnsi="Times New Roman"/>
          <w:b/>
          <w:iCs/>
          <w:color w:val="auto"/>
          <w:sz w:val="24"/>
          <w:szCs w:val="24"/>
        </w:rPr>
        <w:t>474 701,20</w:t>
      </w:r>
      <w:r w:rsidR="0092657B" w:rsidRPr="0092657B">
        <w:rPr>
          <w:rFonts w:ascii="Times New Roman" w:hAnsi="Times New Roman"/>
          <w:iCs/>
          <w:color w:val="auto"/>
          <w:sz w:val="24"/>
          <w:szCs w:val="24"/>
        </w:rPr>
        <w:t xml:space="preserve"> </w:t>
      </w:r>
      <w:r w:rsidR="00CD6509" w:rsidRPr="007D4252">
        <w:rPr>
          <w:rFonts w:ascii="Times New Roman" w:hAnsi="Times New Roman"/>
          <w:b/>
          <w:iCs/>
          <w:color w:val="auto"/>
          <w:sz w:val="24"/>
          <w:szCs w:val="24"/>
        </w:rPr>
        <w:t>грн</w:t>
      </w:r>
      <w:r w:rsidR="00CD6509" w:rsidRPr="007D4252">
        <w:rPr>
          <w:rFonts w:ascii="Times New Roman" w:hAnsi="Times New Roman"/>
          <w:iCs/>
          <w:color w:val="auto"/>
          <w:sz w:val="24"/>
          <w:szCs w:val="24"/>
        </w:rPr>
        <w:t xml:space="preserve"> </w:t>
      </w:r>
      <w:r w:rsidRPr="007D4252">
        <w:rPr>
          <w:rFonts w:ascii="Times New Roman" w:hAnsi="Times New Roman"/>
          <w:iCs/>
          <w:color w:val="auto"/>
          <w:sz w:val="24"/>
          <w:szCs w:val="24"/>
        </w:rPr>
        <w:t>(без урахування ПДВ).</w:t>
      </w:r>
    </w:p>
    <w:p w:rsidR="00822655" w:rsidRPr="007D4252" w:rsidRDefault="00822655" w:rsidP="00822655">
      <w:pPr>
        <w:pStyle w:val="31"/>
        <w:rPr>
          <w:rFonts w:ascii="Times New Roman" w:hAnsi="Times New Roman"/>
          <w:iCs/>
          <w:color w:val="auto"/>
          <w:sz w:val="24"/>
          <w:szCs w:val="24"/>
        </w:rPr>
      </w:pPr>
      <w:r w:rsidRPr="007D4252">
        <w:rPr>
          <w:rFonts w:ascii="Times New Roman" w:hAnsi="Times New Roman"/>
          <w:iCs/>
          <w:color w:val="auto"/>
          <w:sz w:val="24"/>
          <w:szCs w:val="24"/>
        </w:rPr>
        <w:t xml:space="preserve">            - </w:t>
      </w:r>
      <w:r w:rsidRPr="007D4252">
        <w:rPr>
          <w:rFonts w:ascii="Times New Roman" w:hAnsi="Times New Roman"/>
          <w:color w:val="auto"/>
          <w:sz w:val="24"/>
          <w:szCs w:val="24"/>
        </w:rPr>
        <w:t>повторного аукціону за методом покрокового зниження стартової ціни та подальш</w:t>
      </w:r>
      <w:r w:rsidR="00BE1D31" w:rsidRPr="007D4252">
        <w:rPr>
          <w:rFonts w:ascii="Times New Roman" w:hAnsi="Times New Roman"/>
          <w:color w:val="auto"/>
          <w:sz w:val="24"/>
          <w:szCs w:val="24"/>
        </w:rPr>
        <w:t xml:space="preserve">ого подання цінових пропозицій </w:t>
      </w:r>
      <w:r w:rsidRPr="007D4252">
        <w:rPr>
          <w:rFonts w:ascii="Times New Roman" w:hAnsi="Times New Roman"/>
          <w:color w:val="auto"/>
          <w:sz w:val="24"/>
          <w:szCs w:val="24"/>
        </w:rPr>
        <w:t xml:space="preserve">– </w:t>
      </w:r>
      <w:r w:rsidR="0092657B" w:rsidRPr="000F3A23">
        <w:rPr>
          <w:rFonts w:ascii="Times New Roman" w:hAnsi="Times New Roman"/>
          <w:b/>
          <w:color w:val="auto"/>
          <w:sz w:val="24"/>
          <w:szCs w:val="24"/>
        </w:rPr>
        <w:t>474 701,20</w:t>
      </w:r>
      <w:r w:rsidR="0092657B" w:rsidRPr="0092657B">
        <w:rPr>
          <w:rFonts w:ascii="Times New Roman" w:hAnsi="Times New Roman"/>
          <w:color w:val="auto"/>
          <w:sz w:val="24"/>
          <w:szCs w:val="24"/>
        </w:rPr>
        <w:t xml:space="preserve"> </w:t>
      </w:r>
      <w:r w:rsidR="00CD6509" w:rsidRPr="007D4252">
        <w:rPr>
          <w:rFonts w:ascii="Times New Roman" w:hAnsi="Times New Roman"/>
          <w:b/>
          <w:iCs/>
          <w:color w:val="auto"/>
          <w:sz w:val="24"/>
          <w:szCs w:val="24"/>
        </w:rPr>
        <w:t>грн</w:t>
      </w:r>
      <w:r w:rsidRPr="007D4252">
        <w:rPr>
          <w:rFonts w:ascii="Times New Roman" w:hAnsi="Times New Roman"/>
          <w:iCs/>
          <w:color w:val="auto"/>
          <w:sz w:val="24"/>
          <w:szCs w:val="24"/>
        </w:rPr>
        <w:t xml:space="preserve"> (без урахування ПДВ).</w:t>
      </w:r>
    </w:p>
    <w:p w:rsidR="000F50D5" w:rsidRPr="007D4252" w:rsidRDefault="000F50D5" w:rsidP="00270465">
      <w:pPr>
        <w:pStyle w:val="31"/>
        <w:ind w:firstLine="709"/>
        <w:rPr>
          <w:rFonts w:ascii="Times New Roman" w:hAnsi="Times New Roman"/>
          <w:iCs/>
          <w:color w:val="auto"/>
          <w:sz w:val="24"/>
          <w:szCs w:val="24"/>
        </w:rPr>
      </w:pPr>
    </w:p>
    <w:p w:rsidR="000F50D5" w:rsidRPr="00A720A7" w:rsidRDefault="000F50D5" w:rsidP="00270465">
      <w:pPr>
        <w:pStyle w:val="31"/>
        <w:ind w:firstLine="709"/>
        <w:rPr>
          <w:rFonts w:ascii="Times New Roman" w:hAnsi="Times New Roman"/>
          <w:iCs/>
          <w:color w:val="auto"/>
          <w:sz w:val="24"/>
          <w:szCs w:val="24"/>
        </w:rPr>
      </w:pPr>
      <w:r w:rsidRPr="00A720A7">
        <w:rPr>
          <w:rFonts w:ascii="Times New Roman" w:hAnsi="Times New Roman"/>
          <w:iCs/>
          <w:color w:val="auto"/>
          <w:sz w:val="24"/>
          <w:szCs w:val="24"/>
        </w:rPr>
        <w:t xml:space="preserve">Для Об’єкта приватизації, два аукціони з продажу якого визнані такими, що не відбулися, у випадках, передбачених абзацом третім частини шостої статті 15 Закону України «Про приватизацію державного і комунального майна», розмір гарантійного внеску встановлюється в розмірі, 50 відсотків стартової ціни </w:t>
      </w:r>
      <w:r w:rsidR="009B3B31" w:rsidRPr="00A720A7">
        <w:rPr>
          <w:rFonts w:ascii="Times New Roman" w:hAnsi="Times New Roman"/>
          <w:iCs/>
          <w:color w:val="auto"/>
          <w:sz w:val="24"/>
          <w:szCs w:val="24"/>
        </w:rPr>
        <w:t>Об’єкта</w:t>
      </w:r>
      <w:r w:rsidRPr="00A720A7">
        <w:rPr>
          <w:rFonts w:ascii="Times New Roman" w:hAnsi="Times New Roman"/>
          <w:iCs/>
          <w:color w:val="auto"/>
          <w:sz w:val="24"/>
          <w:szCs w:val="24"/>
        </w:rPr>
        <w:t xml:space="preserve"> приватизації</w:t>
      </w:r>
      <w:r w:rsidR="004C6FA3">
        <w:rPr>
          <w:rFonts w:ascii="Times New Roman" w:hAnsi="Times New Roman"/>
          <w:iCs/>
          <w:color w:val="auto"/>
          <w:sz w:val="24"/>
          <w:szCs w:val="24"/>
        </w:rPr>
        <w:t>.</w:t>
      </w:r>
    </w:p>
    <w:p w:rsidR="003208AC" w:rsidRPr="00A720A7" w:rsidRDefault="003208AC" w:rsidP="00270465">
      <w:pPr>
        <w:pStyle w:val="31"/>
        <w:ind w:firstLine="709"/>
        <w:rPr>
          <w:rFonts w:ascii="Times New Roman" w:hAnsi="Times New Roman"/>
          <w:iCs/>
          <w:color w:val="auto"/>
          <w:sz w:val="24"/>
          <w:szCs w:val="24"/>
        </w:rPr>
      </w:pPr>
    </w:p>
    <w:p w:rsidR="00122428" w:rsidRDefault="00270465" w:rsidP="00270465">
      <w:pPr>
        <w:pStyle w:val="31"/>
        <w:ind w:firstLine="709"/>
        <w:rPr>
          <w:rFonts w:ascii="Times New Roman" w:hAnsi="Times New Roman"/>
          <w:b/>
          <w:color w:val="auto"/>
          <w:sz w:val="24"/>
          <w:szCs w:val="24"/>
          <w:lang w:eastAsia="en-US"/>
        </w:rPr>
      </w:pPr>
      <w:r w:rsidRPr="00A720A7">
        <w:rPr>
          <w:rFonts w:ascii="Times New Roman" w:hAnsi="Times New Roman"/>
          <w:b/>
          <w:iCs/>
          <w:color w:val="auto"/>
          <w:sz w:val="24"/>
          <w:szCs w:val="24"/>
        </w:rPr>
        <w:t>Розмір реєстраційного внеску:</w:t>
      </w:r>
      <w:r w:rsidR="004E7DF9" w:rsidRPr="00A720A7">
        <w:rPr>
          <w:rFonts w:ascii="Times New Roman" w:hAnsi="Times New Roman"/>
          <w:iCs/>
          <w:color w:val="auto"/>
          <w:sz w:val="24"/>
          <w:szCs w:val="24"/>
        </w:rPr>
        <w:t xml:space="preserve"> </w:t>
      </w:r>
      <w:r w:rsidR="008C22D0">
        <w:rPr>
          <w:rFonts w:ascii="Times New Roman" w:hAnsi="Times New Roman"/>
          <w:iCs/>
          <w:color w:val="auto"/>
          <w:sz w:val="24"/>
          <w:szCs w:val="24"/>
        </w:rPr>
        <w:t xml:space="preserve">    </w:t>
      </w:r>
      <w:r w:rsidR="006B1B85" w:rsidRPr="006B1B85">
        <w:rPr>
          <w:rFonts w:ascii="Times New Roman" w:hAnsi="Times New Roman"/>
          <w:b/>
          <w:iCs/>
          <w:color w:val="auto"/>
          <w:sz w:val="24"/>
          <w:szCs w:val="24"/>
        </w:rPr>
        <w:t xml:space="preserve">до </w:t>
      </w:r>
      <w:r w:rsidR="00122428">
        <w:rPr>
          <w:rFonts w:ascii="Times New Roman" w:hAnsi="Times New Roman"/>
          <w:b/>
          <w:iCs/>
          <w:color w:val="auto"/>
          <w:sz w:val="24"/>
          <w:szCs w:val="24"/>
        </w:rPr>
        <w:t>3</w:t>
      </w:r>
      <w:r w:rsidR="006B1B85" w:rsidRPr="006B1B85">
        <w:rPr>
          <w:rFonts w:ascii="Times New Roman" w:hAnsi="Times New Roman"/>
          <w:b/>
          <w:iCs/>
          <w:color w:val="auto"/>
          <w:sz w:val="24"/>
          <w:szCs w:val="24"/>
        </w:rPr>
        <w:t>1.1</w:t>
      </w:r>
      <w:r w:rsidR="00122428">
        <w:rPr>
          <w:rFonts w:ascii="Times New Roman" w:hAnsi="Times New Roman"/>
          <w:b/>
          <w:iCs/>
          <w:color w:val="auto"/>
          <w:sz w:val="24"/>
          <w:szCs w:val="24"/>
        </w:rPr>
        <w:t>2</w:t>
      </w:r>
      <w:r w:rsidR="006B1B85" w:rsidRPr="006B1B85">
        <w:rPr>
          <w:rFonts w:ascii="Times New Roman" w:hAnsi="Times New Roman"/>
          <w:b/>
          <w:iCs/>
          <w:color w:val="auto"/>
          <w:sz w:val="24"/>
          <w:szCs w:val="24"/>
        </w:rPr>
        <w:t>.202</w:t>
      </w:r>
      <w:r w:rsidR="00122428">
        <w:rPr>
          <w:rFonts w:ascii="Times New Roman" w:hAnsi="Times New Roman"/>
          <w:b/>
          <w:iCs/>
          <w:color w:val="auto"/>
          <w:sz w:val="24"/>
          <w:szCs w:val="24"/>
        </w:rPr>
        <w:t>4</w:t>
      </w:r>
      <w:r w:rsidR="006B1B85" w:rsidRPr="006B1B85">
        <w:rPr>
          <w:rFonts w:ascii="Times New Roman" w:hAnsi="Times New Roman"/>
          <w:b/>
          <w:iCs/>
          <w:color w:val="auto"/>
          <w:sz w:val="24"/>
          <w:szCs w:val="24"/>
        </w:rPr>
        <w:t xml:space="preserve"> - </w:t>
      </w:r>
      <w:r w:rsidR="001543A6" w:rsidRPr="006B1B85">
        <w:rPr>
          <w:rFonts w:ascii="Times New Roman" w:hAnsi="Times New Roman"/>
          <w:b/>
          <w:iCs/>
          <w:color w:val="auto"/>
          <w:sz w:val="24"/>
          <w:szCs w:val="24"/>
        </w:rPr>
        <w:t>1420</w:t>
      </w:r>
      <w:r w:rsidR="00796351" w:rsidRPr="006B1B85">
        <w:rPr>
          <w:rFonts w:ascii="Times New Roman" w:hAnsi="Times New Roman"/>
          <w:b/>
          <w:iCs/>
          <w:color w:val="auto"/>
          <w:sz w:val="24"/>
          <w:szCs w:val="24"/>
        </w:rPr>
        <w:t>,00</w:t>
      </w:r>
      <w:r w:rsidR="001543A6" w:rsidRPr="006B1B85">
        <w:rPr>
          <w:rFonts w:ascii="Times New Roman" w:hAnsi="Times New Roman"/>
          <w:b/>
          <w:iCs/>
          <w:color w:val="auto"/>
          <w:sz w:val="24"/>
          <w:szCs w:val="24"/>
        </w:rPr>
        <w:t xml:space="preserve"> грн</w:t>
      </w:r>
      <w:r w:rsidR="004E7DF9" w:rsidRPr="00122428">
        <w:rPr>
          <w:rFonts w:ascii="Times New Roman" w:hAnsi="Times New Roman"/>
          <w:b/>
          <w:color w:val="auto"/>
          <w:sz w:val="24"/>
          <w:szCs w:val="24"/>
          <w:lang w:eastAsia="en-US"/>
        </w:rPr>
        <w:t>.</w:t>
      </w:r>
      <w:r w:rsidR="006B1B85" w:rsidRPr="00122428">
        <w:rPr>
          <w:rFonts w:ascii="Times New Roman" w:hAnsi="Times New Roman"/>
          <w:b/>
          <w:color w:val="auto"/>
          <w:sz w:val="24"/>
          <w:szCs w:val="24"/>
          <w:lang w:eastAsia="en-US"/>
        </w:rPr>
        <w:t xml:space="preserve">; </w:t>
      </w:r>
      <w:r w:rsidR="00122428">
        <w:rPr>
          <w:rFonts w:ascii="Times New Roman" w:hAnsi="Times New Roman"/>
          <w:b/>
          <w:color w:val="auto"/>
          <w:sz w:val="24"/>
          <w:szCs w:val="24"/>
          <w:lang w:eastAsia="en-US"/>
        </w:rPr>
        <w:t xml:space="preserve">    </w:t>
      </w:r>
    </w:p>
    <w:p w:rsidR="00796351" w:rsidRPr="004764A9" w:rsidRDefault="006B1B85" w:rsidP="00270465">
      <w:pPr>
        <w:pStyle w:val="31"/>
        <w:ind w:firstLine="709"/>
        <w:rPr>
          <w:rFonts w:ascii="Times New Roman" w:hAnsi="Times New Roman"/>
          <w:color w:val="auto"/>
          <w:sz w:val="24"/>
          <w:szCs w:val="24"/>
          <w:lang w:eastAsia="en-US"/>
        </w:rPr>
      </w:pPr>
      <w:r w:rsidRPr="00122428">
        <w:rPr>
          <w:rFonts w:ascii="Times New Roman" w:hAnsi="Times New Roman"/>
          <w:b/>
          <w:color w:val="auto"/>
          <w:sz w:val="24"/>
          <w:szCs w:val="24"/>
          <w:lang w:eastAsia="en-US"/>
        </w:rPr>
        <w:t>з 01.01.2025 -  1600,00 грн.</w:t>
      </w:r>
      <w:r w:rsidR="00122428" w:rsidRPr="00122428">
        <w:rPr>
          <w:rFonts w:ascii="Times New Roman" w:hAnsi="Times New Roman"/>
          <w:b/>
          <w:color w:val="auto"/>
          <w:sz w:val="24"/>
          <w:szCs w:val="24"/>
          <w:lang w:eastAsia="en-US"/>
        </w:rPr>
        <w:t xml:space="preserve"> </w:t>
      </w:r>
      <w:r w:rsidR="00122428" w:rsidRPr="004764A9">
        <w:rPr>
          <w:rFonts w:ascii="Times New Roman" w:hAnsi="Times New Roman"/>
          <w:color w:val="auto"/>
          <w:sz w:val="24"/>
          <w:szCs w:val="24"/>
          <w:lang w:eastAsia="en-US"/>
        </w:rPr>
        <w:t>(0,2 мінімальної заробітної плати станом на 01.01.2025).</w:t>
      </w:r>
    </w:p>
    <w:p w:rsidR="006B1B85" w:rsidRPr="0092657B" w:rsidRDefault="006B1B85" w:rsidP="00270465">
      <w:pPr>
        <w:pStyle w:val="31"/>
        <w:ind w:firstLine="709"/>
        <w:rPr>
          <w:rFonts w:ascii="Times New Roman" w:hAnsi="Times New Roman"/>
          <w:b/>
          <w:iCs/>
          <w:color w:val="FF0000"/>
          <w:sz w:val="24"/>
          <w:szCs w:val="24"/>
        </w:rPr>
      </w:pPr>
    </w:p>
    <w:p w:rsidR="008738D6" w:rsidRDefault="00270465" w:rsidP="00270465">
      <w:pPr>
        <w:pStyle w:val="31"/>
        <w:ind w:firstLine="709"/>
        <w:rPr>
          <w:rFonts w:ascii="Times New Roman" w:hAnsi="Times New Roman"/>
          <w:b/>
          <w:iCs/>
          <w:color w:val="000000" w:themeColor="text1"/>
          <w:sz w:val="24"/>
          <w:szCs w:val="24"/>
        </w:rPr>
      </w:pPr>
      <w:r w:rsidRPr="005859F1">
        <w:rPr>
          <w:rFonts w:ascii="Times New Roman" w:hAnsi="Times New Roman"/>
          <w:b/>
          <w:iCs/>
          <w:color w:val="000000" w:themeColor="text1"/>
          <w:sz w:val="24"/>
          <w:szCs w:val="24"/>
        </w:rPr>
        <w:lastRenderedPageBreak/>
        <w:t>Умови продажу:</w:t>
      </w:r>
    </w:p>
    <w:p w:rsidR="00796351" w:rsidRPr="00796351" w:rsidRDefault="00796351" w:rsidP="00270465">
      <w:pPr>
        <w:pStyle w:val="31"/>
        <w:ind w:firstLine="709"/>
        <w:rPr>
          <w:rFonts w:ascii="Times New Roman" w:hAnsi="Times New Roman"/>
          <w:b/>
          <w:iCs/>
          <w:color w:val="auto"/>
          <w:sz w:val="24"/>
          <w:szCs w:val="24"/>
        </w:rPr>
      </w:pPr>
      <w:r w:rsidRPr="00796351">
        <w:rPr>
          <w:rFonts w:ascii="Times New Roman" w:hAnsi="Times New Roman"/>
          <w:b/>
          <w:iCs/>
          <w:color w:val="auto"/>
          <w:sz w:val="24"/>
          <w:szCs w:val="24"/>
        </w:rPr>
        <w:t xml:space="preserve">Покупець ЄМК ДП </w:t>
      </w:r>
      <w:r w:rsidR="00C114AC" w:rsidRPr="00C114AC">
        <w:rPr>
          <w:rFonts w:ascii="Times New Roman" w:hAnsi="Times New Roman"/>
          <w:b/>
          <w:iCs/>
          <w:color w:val="auto"/>
          <w:sz w:val="24"/>
          <w:szCs w:val="24"/>
        </w:rPr>
        <w:t xml:space="preserve">«Морська адміністрація Чорноморського рибного порту» </w:t>
      </w:r>
      <w:r w:rsidRPr="00796351">
        <w:rPr>
          <w:rFonts w:ascii="Times New Roman" w:hAnsi="Times New Roman"/>
          <w:b/>
          <w:iCs/>
          <w:color w:val="auto"/>
          <w:sz w:val="24"/>
          <w:szCs w:val="24"/>
        </w:rPr>
        <w:t xml:space="preserve">зобов’язаний </w:t>
      </w:r>
      <w:r w:rsidR="00C114AC" w:rsidRPr="00122428">
        <w:rPr>
          <w:rFonts w:ascii="Times New Roman" w:hAnsi="Times New Roman"/>
          <w:b/>
          <w:iCs/>
          <w:color w:val="auto"/>
          <w:sz w:val="24"/>
          <w:szCs w:val="24"/>
        </w:rPr>
        <w:t>протягом шести місяців</w:t>
      </w:r>
      <w:r w:rsidR="00C114AC" w:rsidRPr="00796351">
        <w:rPr>
          <w:rFonts w:ascii="Times New Roman" w:hAnsi="Times New Roman"/>
          <w:iCs/>
          <w:color w:val="auto"/>
          <w:sz w:val="24"/>
          <w:szCs w:val="24"/>
        </w:rPr>
        <w:t xml:space="preserve"> </w:t>
      </w:r>
      <w:r w:rsidRPr="00796351">
        <w:rPr>
          <w:rFonts w:ascii="Times New Roman" w:hAnsi="Times New Roman"/>
          <w:b/>
          <w:iCs/>
          <w:color w:val="auto"/>
          <w:sz w:val="24"/>
          <w:szCs w:val="24"/>
        </w:rPr>
        <w:t xml:space="preserve">від дати переходу права власності забезпечити: </w:t>
      </w:r>
    </w:p>
    <w:p w:rsidR="00C114AC" w:rsidRDefault="00796351" w:rsidP="00796351">
      <w:pPr>
        <w:pStyle w:val="31"/>
        <w:ind w:firstLine="1"/>
        <w:rPr>
          <w:rFonts w:ascii="Times New Roman" w:hAnsi="Times New Roman"/>
          <w:iCs/>
          <w:color w:val="auto"/>
          <w:sz w:val="24"/>
          <w:szCs w:val="24"/>
        </w:rPr>
      </w:pPr>
      <w:r w:rsidRPr="00796351">
        <w:rPr>
          <w:rFonts w:ascii="Times New Roman" w:hAnsi="Times New Roman"/>
          <w:iCs/>
          <w:color w:val="auto"/>
          <w:sz w:val="24"/>
          <w:szCs w:val="24"/>
        </w:rPr>
        <w:t xml:space="preserve">    </w:t>
      </w:r>
      <w:r>
        <w:rPr>
          <w:rFonts w:ascii="Times New Roman" w:hAnsi="Times New Roman"/>
          <w:iCs/>
          <w:color w:val="auto"/>
          <w:sz w:val="24"/>
          <w:szCs w:val="24"/>
        </w:rPr>
        <w:tab/>
      </w:r>
      <w:r w:rsidRPr="00796351">
        <w:rPr>
          <w:rFonts w:ascii="Times New Roman" w:hAnsi="Times New Roman"/>
          <w:iCs/>
          <w:color w:val="auto"/>
          <w:sz w:val="24"/>
          <w:szCs w:val="24"/>
        </w:rPr>
        <w:t xml:space="preserve">- недопущення звільнення працівників </w:t>
      </w:r>
      <w:r w:rsidR="00C114AC" w:rsidRPr="00C114AC">
        <w:rPr>
          <w:rFonts w:ascii="Times New Roman" w:hAnsi="Times New Roman"/>
          <w:iCs/>
          <w:color w:val="auto"/>
          <w:sz w:val="24"/>
          <w:szCs w:val="24"/>
        </w:rPr>
        <w:t xml:space="preserve">«Морська адміністрація Чорноморського рибного порту» </w:t>
      </w:r>
      <w:r w:rsidRPr="00796351">
        <w:rPr>
          <w:rFonts w:ascii="Times New Roman" w:hAnsi="Times New Roman"/>
          <w:iCs/>
          <w:color w:val="auto"/>
          <w:sz w:val="24"/>
          <w:szCs w:val="24"/>
        </w:rPr>
        <w:t>з ініціативи покупця чи уповноваженого ним органу (за винятком вчинення працівником дій, за які передбачено звільнення на підставі пунктів 3, 4, 7 і 8 частини першої статті 40 та статті 41 Кодексу законів про працю України)</w:t>
      </w:r>
      <w:r w:rsidR="00C114AC">
        <w:rPr>
          <w:rFonts w:ascii="Times New Roman" w:hAnsi="Times New Roman"/>
          <w:iCs/>
          <w:color w:val="auto"/>
          <w:sz w:val="24"/>
          <w:szCs w:val="24"/>
        </w:rPr>
        <w:t>;</w:t>
      </w:r>
    </w:p>
    <w:p w:rsidR="00270465" w:rsidRDefault="00796351" w:rsidP="00796351">
      <w:pPr>
        <w:pStyle w:val="31"/>
        <w:ind w:firstLine="1"/>
        <w:rPr>
          <w:rFonts w:ascii="Times New Roman" w:hAnsi="Times New Roman"/>
          <w:iCs/>
          <w:color w:val="auto"/>
          <w:sz w:val="24"/>
          <w:szCs w:val="24"/>
        </w:rPr>
      </w:pPr>
      <w:r w:rsidRPr="00796351">
        <w:rPr>
          <w:rFonts w:ascii="Times New Roman" w:hAnsi="Times New Roman"/>
          <w:iCs/>
          <w:color w:val="auto"/>
          <w:sz w:val="24"/>
          <w:szCs w:val="24"/>
        </w:rPr>
        <w:t xml:space="preserve">    </w:t>
      </w:r>
      <w:r>
        <w:rPr>
          <w:rFonts w:ascii="Times New Roman" w:hAnsi="Times New Roman"/>
          <w:iCs/>
          <w:color w:val="auto"/>
          <w:sz w:val="24"/>
          <w:szCs w:val="24"/>
        </w:rPr>
        <w:tab/>
      </w:r>
      <w:r w:rsidRPr="00796351">
        <w:rPr>
          <w:rFonts w:ascii="Times New Roman" w:hAnsi="Times New Roman"/>
          <w:iCs/>
          <w:color w:val="auto"/>
          <w:sz w:val="24"/>
          <w:szCs w:val="24"/>
        </w:rPr>
        <w:t xml:space="preserve">- погашення боргів із заробітної плати та перед бюджетом, у розмірі, що складеться на дату переходу права власності на ЄМК ДП </w:t>
      </w:r>
      <w:r w:rsidR="00C114AC" w:rsidRPr="00C114AC">
        <w:rPr>
          <w:rFonts w:ascii="Times New Roman" w:hAnsi="Times New Roman"/>
          <w:iCs/>
          <w:color w:val="auto"/>
          <w:sz w:val="24"/>
          <w:szCs w:val="24"/>
        </w:rPr>
        <w:t xml:space="preserve">«Морська адміністрація Чорноморського рибного порту» </w:t>
      </w:r>
      <w:r w:rsidRPr="00796351">
        <w:rPr>
          <w:rFonts w:ascii="Times New Roman" w:hAnsi="Times New Roman"/>
          <w:iCs/>
          <w:color w:val="auto"/>
          <w:sz w:val="24"/>
          <w:szCs w:val="24"/>
        </w:rPr>
        <w:t>(у разі наявності такої заборгованості).</w:t>
      </w:r>
    </w:p>
    <w:p w:rsidR="008738D6" w:rsidRPr="00796351" w:rsidRDefault="008738D6" w:rsidP="00796351">
      <w:pPr>
        <w:pStyle w:val="31"/>
        <w:ind w:firstLine="1"/>
        <w:rPr>
          <w:rFonts w:ascii="Times New Roman" w:hAnsi="Times New Roman"/>
          <w:iCs/>
          <w:color w:val="auto"/>
          <w:sz w:val="24"/>
          <w:szCs w:val="24"/>
        </w:rPr>
      </w:pPr>
    </w:p>
    <w:p w:rsidR="00270465" w:rsidRDefault="00270465" w:rsidP="00270465">
      <w:pPr>
        <w:pStyle w:val="31"/>
        <w:ind w:firstLine="709"/>
        <w:rPr>
          <w:rFonts w:ascii="Times New Roman" w:hAnsi="Times New Roman"/>
          <w:b/>
          <w:iCs/>
          <w:color w:val="000000" w:themeColor="text1"/>
          <w:sz w:val="24"/>
          <w:szCs w:val="24"/>
        </w:rPr>
      </w:pPr>
      <w:r w:rsidRPr="005859F1">
        <w:rPr>
          <w:rFonts w:ascii="Times New Roman" w:hAnsi="Times New Roman"/>
          <w:b/>
          <w:iCs/>
          <w:color w:val="000000" w:themeColor="text1"/>
          <w:sz w:val="24"/>
          <w:szCs w:val="24"/>
        </w:rPr>
        <w:t>4) Додаткова інформація</w:t>
      </w:r>
    </w:p>
    <w:p w:rsidR="008C2D0A" w:rsidRDefault="008C2D0A" w:rsidP="00270465">
      <w:pPr>
        <w:pStyle w:val="31"/>
        <w:ind w:firstLine="709"/>
        <w:rPr>
          <w:rFonts w:ascii="Times New Roman" w:hAnsi="Times New Roman"/>
          <w:b/>
          <w:iCs/>
          <w:color w:val="auto"/>
          <w:sz w:val="24"/>
          <w:szCs w:val="24"/>
        </w:rPr>
      </w:pPr>
    </w:p>
    <w:p w:rsidR="00DB1926" w:rsidRPr="0090521A" w:rsidRDefault="00DB1926" w:rsidP="00DB1926">
      <w:pPr>
        <w:spacing w:after="0" w:line="240" w:lineRule="auto"/>
        <w:ind w:firstLine="708"/>
        <w:jc w:val="both"/>
        <w:rPr>
          <w:rFonts w:ascii="Times New Roman" w:hAnsi="Times New Roman" w:cs="Times New Roman"/>
          <w:b/>
          <w:iCs/>
          <w:sz w:val="24"/>
          <w:szCs w:val="24"/>
          <w:lang w:eastAsia="ru-RU"/>
        </w:rPr>
      </w:pPr>
      <w:r w:rsidRPr="0090521A">
        <w:rPr>
          <w:rFonts w:ascii="Times New Roman" w:hAnsi="Times New Roman" w:cs="Times New Roman"/>
          <w:b/>
          <w:iCs/>
          <w:sz w:val="24"/>
          <w:szCs w:val="24"/>
          <w:lang w:eastAsia="ru-RU"/>
        </w:rPr>
        <w:t>Найменування та ідентифікаційні коди ЄДРПОУ одержувачів платежів, номери банківських та казначейських рахунків за стандартом IBAN у національній та іноземній валюті, відкритих для внесення операторами електронних майданчиків гарантійних внесків (їх частин), реєстраційних внесків потенційних покупців та проведення переможцями аукціонів розрахунків за придбані об’єкти.</w:t>
      </w:r>
    </w:p>
    <w:p w:rsidR="00B33834" w:rsidRPr="0090521A" w:rsidRDefault="00DB1926" w:rsidP="00DB1926">
      <w:pPr>
        <w:spacing w:after="0" w:line="240" w:lineRule="auto"/>
        <w:ind w:firstLine="708"/>
        <w:jc w:val="both"/>
        <w:rPr>
          <w:rFonts w:ascii="Times New Roman" w:hAnsi="Times New Roman" w:cs="Times New Roman"/>
          <w:iCs/>
          <w:sz w:val="24"/>
          <w:szCs w:val="24"/>
          <w:lang w:eastAsia="ru-RU"/>
        </w:rPr>
      </w:pPr>
      <w:r w:rsidRPr="0090521A">
        <w:rPr>
          <w:rFonts w:ascii="Times New Roman" w:hAnsi="Times New Roman" w:cs="Times New Roman"/>
          <w:iCs/>
          <w:sz w:val="24"/>
          <w:szCs w:val="24"/>
          <w:lang w:eastAsia="ru-RU"/>
        </w:rPr>
        <w:t>Оператор електронного майданчика здійснює перерахування гарантійного (за вирахуванням плати за участь в електронному аукціоні) та реєстраційного внесків на казначейські рахунки за такими реквізитами:</w:t>
      </w:r>
    </w:p>
    <w:p w:rsidR="00DB1926" w:rsidRPr="0090521A" w:rsidRDefault="00DB1926" w:rsidP="00DB1926">
      <w:pPr>
        <w:spacing w:after="0" w:line="240" w:lineRule="auto"/>
        <w:ind w:firstLine="708"/>
        <w:jc w:val="both"/>
        <w:rPr>
          <w:rFonts w:ascii="Times New Roman" w:hAnsi="Times New Roman" w:cs="Times New Roman"/>
          <w:b/>
          <w:iCs/>
          <w:sz w:val="24"/>
          <w:szCs w:val="24"/>
          <w:u w:val="single"/>
          <w:lang w:eastAsia="ru-RU"/>
        </w:rPr>
      </w:pPr>
      <w:r w:rsidRPr="0090521A">
        <w:rPr>
          <w:rFonts w:ascii="Times New Roman" w:hAnsi="Times New Roman" w:cs="Times New Roman"/>
          <w:b/>
          <w:iCs/>
          <w:sz w:val="24"/>
          <w:szCs w:val="24"/>
          <w:u w:val="single"/>
          <w:lang w:eastAsia="ru-RU"/>
        </w:rPr>
        <w:t>в національній валюті:</w:t>
      </w:r>
    </w:p>
    <w:p w:rsidR="00DB1926" w:rsidRPr="0090521A" w:rsidRDefault="00DB1926" w:rsidP="00DB1926">
      <w:pPr>
        <w:spacing w:after="0" w:line="240" w:lineRule="auto"/>
        <w:ind w:firstLine="708"/>
        <w:jc w:val="both"/>
        <w:rPr>
          <w:rFonts w:ascii="Times New Roman" w:hAnsi="Times New Roman" w:cs="Times New Roman"/>
          <w:b/>
          <w:iCs/>
          <w:sz w:val="24"/>
          <w:szCs w:val="24"/>
          <w:lang w:eastAsia="ru-RU"/>
        </w:rPr>
      </w:pPr>
      <w:r w:rsidRPr="0090521A">
        <w:rPr>
          <w:rFonts w:ascii="Times New Roman" w:hAnsi="Times New Roman" w:cs="Times New Roman"/>
          <w:b/>
          <w:iCs/>
          <w:sz w:val="24"/>
          <w:szCs w:val="24"/>
          <w:lang w:eastAsia="ru-RU"/>
        </w:rPr>
        <w:t xml:space="preserve">Одержувач: </w:t>
      </w:r>
      <w:r w:rsidRPr="0090521A">
        <w:rPr>
          <w:rFonts w:ascii="Times New Roman" w:hAnsi="Times New Roman" w:cs="Times New Roman"/>
          <w:iCs/>
          <w:sz w:val="24"/>
          <w:szCs w:val="24"/>
          <w:lang w:eastAsia="ru-RU"/>
        </w:rPr>
        <w:t>Регіональне відділення ФДМУ по Одеській та Миколаївській областях</w:t>
      </w:r>
    </w:p>
    <w:p w:rsidR="00DB1926" w:rsidRPr="0090521A" w:rsidRDefault="00DB1926" w:rsidP="00DB1926">
      <w:pPr>
        <w:spacing w:after="0" w:line="240" w:lineRule="auto"/>
        <w:ind w:firstLine="708"/>
        <w:jc w:val="both"/>
        <w:rPr>
          <w:rFonts w:ascii="Times New Roman" w:hAnsi="Times New Roman" w:cs="Times New Roman"/>
          <w:b/>
          <w:iCs/>
          <w:sz w:val="24"/>
          <w:szCs w:val="24"/>
          <w:lang w:eastAsia="ru-RU"/>
        </w:rPr>
      </w:pPr>
      <w:r w:rsidRPr="0090521A">
        <w:rPr>
          <w:rFonts w:ascii="Times New Roman" w:hAnsi="Times New Roman" w:cs="Times New Roman"/>
          <w:b/>
          <w:iCs/>
          <w:sz w:val="24"/>
          <w:szCs w:val="24"/>
          <w:lang w:eastAsia="ru-RU"/>
        </w:rPr>
        <w:t xml:space="preserve">Рахунок №UA118201720355589002000163735 (для перерахування реєстраційного внеску, плати за участь в електронному аукціоні та проведення переможцем аукціону розрахунків за придбаний об’єкт малої приватизації – </w:t>
      </w:r>
      <w:r>
        <w:rPr>
          <w:rFonts w:ascii="Times New Roman" w:hAnsi="Times New Roman" w:cs="Times New Roman"/>
          <w:b/>
          <w:iCs/>
          <w:sz w:val="24"/>
          <w:szCs w:val="24"/>
          <w:lang w:eastAsia="ru-RU"/>
        </w:rPr>
        <w:t>ЄМК ДП «</w:t>
      </w:r>
      <w:r w:rsidR="008C3118">
        <w:rPr>
          <w:rFonts w:ascii="Times New Roman" w:hAnsi="Times New Roman" w:cs="Times New Roman"/>
          <w:b/>
          <w:iCs/>
          <w:sz w:val="24"/>
          <w:szCs w:val="24"/>
          <w:lang w:eastAsia="ru-RU"/>
        </w:rPr>
        <w:t>МАЧРП</w:t>
      </w:r>
      <w:r>
        <w:rPr>
          <w:rFonts w:ascii="Times New Roman" w:hAnsi="Times New Roman" w:cs="Times New Roman"/>
          <w:b/>
          <w:iCs/>
          <w:sz w:val="24"/>
          <w:szCs w:val="24"/>
          <w:lang w:eastAsia="ru-RU"/>
        </w:rPr>
        <w:t xml:space="preserve">» </w:t>
      </w:r>
      <w:r w:rsidRPr="0090521A">
        <w:rPr>
          <w:rFonts w:ascii="Times New Roman" w:hAnsi="Times New Roman" w:cs="Times New Roman"/>
          <w:b/>
          <w:iCs/>
          <w:sz w:val="24"/>
          <w:szCs w:val="24"/>
          <w:lang w:eastAsia="ru-RU"/>
        </w:rPr>
        <w:t>)</w:t>
      </w:r>
    </w:p>
    <w:p w:rsidR="00DB1926" w:rsidRDefault="00DB1926" w:rsidP="00DB1926">
      <w:pPr>
        <w:spacing w:after="0" w:line="240" w:lineRule="auto"/>
        <w:ind w:firstLine="708"/>
        <w:jc w:val="both"/>
        <w:rPr>
          <w:rFonts w:ascii="Times New Roman" w:hAnsi="Times New Roman" w:cs="Times New Roman"/>
          <w:b/>
          <w:iCs/>
          <w:sz w:val="24"/>
          <w:szCs w:val="24"/>
          <w:lang w:eastAsia="ru-RU"/>
        </w:rPr>
      </w:pPr>
      <w:r w:rsidRPr="0090521A">
        <w:rPr>
          <w:rFonts w:ascii="Times New Roman" w:hAnsi="Times New Roman" w:cs="Times New Roman"/>
          <w:b/>
          <w:iCs/>
          <w:sz w:val="24"/>
          <w:szCs w:val="24"/>
          <w:lang w:eastAsia="ru-RU"/>
        </w:rPr>
        <w:t>Рахунок № UA888201720355229002001163735 (для перерахування гарантійного внеску (за вирахуванням плати за участь в електронному аукціоні)</w:t>
      </w:r>
    </w:p>
    <w:p w:rsidR="00DB1926" w:rsidRPr="0090521A" w:rsidRDefault="00DB1926" w:rsidP="00DB1926">
      <w:pPr>
        <w:spacing w:after="0" w:line="240" w:lineRule="auto"/>
        <w:ind w:firstLine="708"/>
        <w:jc w:val="both"/>
        <w:rPr>
          <w:rFonts w:ascii="Times New Roman" w:hAnsi="Times New Roman" w:cs="Times New Roman"/>
          <w:b/>
          <w:iCs/>
          <w:sz w:val="24"/>
          <w:szCs w:val="24"/>
          <w:lang w:eastAsia="ru-RU"/>
        </w:rPr>
      </w:pPr>
      <w:r w:rsidRPr="0090521A">
        <w:rPr>
          <w:rFonts w:ascii="Times New Roman" w:hAnsi="Times New Roman" w:cs="Times New Roman"/>
          <w:b/>
          <w:iCs/>
          <w:sz w:val="24"/>
          <w:szCs w:val="24"/>
          <w:lang w:eastAsia="ru-RU"/>
        </w:rPr>
        <w:t xml:space="preserve">Банк одержувача: </w:t>
      </w:r>
      <w:r w:rsidRPr="0090521A">
        <w:rPr>
          <w:rFonts w:ascii="Times New Roman" w:hAnsi="Times New Roman" w:cs="Times New Roman"/>
          <w:iCs/>
          <w:sz w:val="24"/>
          <w:szCs w:val="24"/>
          <w:lang w:eastAsia="ru-RU"/>
        </w:rPr>
        <w:t>Державна казначейська служба України, м. Київ</w:t>
      </w:r>
    </w:p>
    <w:p w:rsidR="00DB1926" w:rsidRDefault="00DB1926" w:rsidP="00DB1926">
      <w:pPr>
        <w:spacing w:after="0" w:line="240" w:lineRule="auto"/>
        <w:ind w:firstLine="708"/>
        <w:jc w:val="both"/>
        <w:rPr>
          <w:rFonts w:ascii="Times New Roman" w:hAnsi="Times New Roman" w:cs="Times New Roman"/>
          <w:iCs/>
          <w:sz w:val="24"/>
          <w:szCs w:val="24"/>
          <w:lang w:eastAsia="ru-RU"/>
        </w:rPr>
      </w:pPr>
      <w:r w:rsidRPr="0090521A">
        <w:rPr>
          <w:rFonts w:ascii="Times New Roman" w:hAnsi="Times New Roman" w:cs="Times New Roman"/>
          <w:b/>
          <w:iCs/>
          <w:sz w:val="24"/>
          <w:szCs w:val="24"/>
          <w:lang w:eastAsia="ru-RU"/>
        </w:rPr>
        <w:t xml:space="preserve">Код за ЄДРПОУ: </w:t>
      </w:r>
      <w:r w:rsidRPr="0090521A">
        <w:rPr>
          <w:rFonts w:ascii="Times New Roman" w:hAnsi="Times New Roman" w:cs="Times New Roman"/>
          <w:iCs/>
          <w:sz w:val="24"/>
          <w:szCs w:val="24"/>
          <w:lang w:eastAsia="ru-RU"/>
        </w:rPr>
        <w:t>43015722</w:t>
      </w:r>
    </w:p>
    <w:p w:rsidR="00DB1926" w:rsidRPr="0090521A" w:rsidRDefault="00DB1926" w:rsidP="00DB1926">
      <w:pPr>
        <w:spacing w:after="0" w:line="240" w:lineRule="auto"/>
        <w:ind w:firstLine="708"/>
        <w:jc w:val="both"/>
        <w:rPr>
          <w:rFonts w:ascii="Times New Roman" w:hAnsi="Times New Roman" w:cs="Times New Roman"/>
          <w:b/>
          <w:iCs/>
          <w:sz w:val="24"/>
          <w:szCs w:val="24"/>
          <w:lang w:eastAsia="ru-RU"/>
        </w:rPr>
      </w:pPr>
      <w:r w:rsidRPr="0090521A">
        <w:rPr>
          <w:rFonts w:ascii="Times New Roman" w:hAnsi="Times New Roman" w:cs="Times New Roman"/>
          <w:b/>
          <w:iCs/>
          <w:sz w:val="24"/>
          <w:szCs w:val="24"/>
          <w:lang w:eastAsia="ru-RU"/>
        </w:rPr>
        <w:tab/>
      </w:r>
      <w:r w:rsidRPr="0090521A">
        <w:rPr>
          <w:rFonts w:ascii="Times New Roman" w:hAnsi="Times New Roman" w:cs="Times New Roman"/>
          <w:b/>
          <w:iCs/>
          <w:sz w:val="24"/>
          <w:szCs w:val="24"/>
          <w:lang w:eastAsia="ru-RU"/>
        </w:rPr>
        <w:tab/>
      </w:r>
    </w:p>
    <w:p w:rsidR="00DB1926" w:rsidRPr="0090521A" w:rsidRDefault="00DB1926" w:rsidP="00DB1926">
      <w:pPr>
        <w:spacing w:after="0" w:line="240" w:lineRule="auto"/>
        <w:ind w:firstLine="708"/>
        <w:jc w:val="both"/>
        <w:rPr>
          <w:rFonts w:ascii="Times New Roman" w:hAnsi="Times New Roman" w:cs="Times New Roman"/>
          <w:b/>
          <w:iCs/>
          <w:sz w:val="24"/>
          <w:szCs w:val="24"/>
          <w:u w:val="single"/>
          <w:lang w:eastAsia="ru-RU"/>
        </w:rPr>
      </w:pPr>
      <w:r w:rsidRPr="0090521A">
        <w:rPr>
          <w:rFonts w:ascii="Times New Roman" w:hAnsi="Times New Roman" w:cs="Times New Roman"/>
          <w:b/>
          <w:iCs/>
          <w:sz w:val="24"/>
          <w:szCs w:val="24"/>
          <w:u w:val="single"/>
          <w:lang w:eastAsia="ru-RU"/>
        </w:rPr>
        <w:t>в іноземній валюті:</w:t>
      </w:r>
    </w:p>
    <w:p w:rsidR="00DB1926" w:rsidRPr="0090521A" w:rsidRDefault="00DB1926" w:rsidP="00DB1926">
      <w:pPr>
        <w:spacing w:after="0" w:line="240" w:lineRule="auto"/>
        <w:ind w:firstLine="708"/>
        <w:jc w:val="both"/>
        <w:rPr>
          <w:rFonts w:ascii="Times New Roman" w:hAnsi="Times New Roman" w:cs="Times New Roman"/>
          <w:b/>
          <w:iCs/>
          <w:sz w:val="24"/>
          <w:szCs w:val="24"/>
          <w:lang w:eastAsia="ru-RU"/>
        </w:rPr>
      </w:pPr>
      <w:proofErr w:type="spellStart"/>
      <w:r w:rsidRPr="0090521A">
        <w:rPr>
          <w:rFonts w:ascii="Times New Roman" w:hAnsi="Times New Roman" w:cs="Times New Roman"/>
          <w:b/>
          <w:iCs/>
          <w:sz w:val="24"/>
          <w:szCs w:val="24"/>
          <w:lang w:eastAsia="ru-RU"/>
        </w:rPr>
        <w:t>Beneficiary</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Regional</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branch</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of</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the</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State</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Property</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Fund</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of</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Ukraine</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in</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Odessa</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and</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Mykolayiv</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regions</w:t>
      </w:r>
      <w:proofErr w:type="spellEnd"/>
    </w:p>
    <w:p w:rsidR="00DB1926" w:rsidRPr="0090521A" w:rsidRDefault="00DB1926" w:rsidP="00DB1926">
      <w:pPr>
        <w:spacing w:after="0" w:line="240" w:lineRule="auto"/>
        <w:ind w:firstLine="708"/>
        <w:jc w:val="both"/>
        <w:rPr>
          <w:rFonts w:ascii="Times New Roman" w:hAnsi="Times New Roman" w:cs="Times New Roman"/>
          <w:b/>
          <w:iCs/>
          <w:sz w:val="24"/>
          <w:szCs w:val="24"/>
          <w:lang w:eastAsia="ru-RU"/>
        </w:rPr>
      </w:pPr>
      <w:r w:rsidRPr="0090521A">
        <w:rPr>
          <w:rFonts w:ascii="Times New Roman" w:hAnsi="Times New Roman" w:cs="Times New Roman"/>
          <w:b/>
          <w:iCs/>
          <w:sz w:val="24"/>
          <w:szCs w:val="24"/>
          <w:lang w:eastAsia="ru-RU"/>
        </w:rPr>
        <w:t>Валюта рахунка - USD</w:t>
      </w:r>
    </w:p>
    <w:p w:rsidR="00DB1926" w:rsidRPr="0090521A" w:rsidRDefault="00DB1926" w:rsidP="00DB1926">
      <w:pPr>
        <w:spacing w:after="0" w:line="240" w:lineRule="auto"/>
        <w:ind w:firstLine="708"/>
        <w:jc w:val="both"/>
        <w:rPr>
          <w:rFonts w:ascii="Times New Roman" w:hAnsi="Times New Roman" w:cs="Times New Roman"/>
          <w:b/>
          <w:iCs/>
          <w:sz w:val="24"/>
          <w:szCs w:val="24"/>
          <w:lang w:eastAsia="ru-RU"/>
        </w:rPr>
      </w:pPr>
      <w:proofErr w:type="spellStart"/>
      <w:r w:rsidRPr="0090521A">
        <w:rPr>
          <w:rFonts w:ascii="Times New Roman" w:hAnsi="Times New Roman" w:cs="Times New Roman"/>
          <w:b/>
          <w:iCs/>
          <w:sz w:val="24"/>
          <w:szCs w:val="24"/>
          <w:lang w:eastAsia="ru-RU"/>
        </w:rPr>
        <w:t>Account</w:t>
      </w:r>
      <w:proofErr w:type="spellEnd"/>
      <w:r w:rsidRPr="0090521A">
        <w:rPr>
          <w:rFonts w:ascii="Times New Roman" w:hAnsi="Times New Roman" w:cs="Times New Roman"/>
          <w:b/>
          <w:iCs/>
          <w:sz w:val="24"/>
          <w:szCs w:val="24"/>
          <w:lang w:eastAsia="ru-RU"/>
        </w:rPr>
        <w:t xml:space="preserve"> №UA833223130000025301000000279</w:t>
      </w:r>
    </w:p>
    <w:p w:rsidR="00DB1926" w:rsidRPr="0090521A" w:rsidRDefault="00DB1926" w:rsidP="00DB1926">
      <w:pPr>
        <w:spacing w:after="0" w:line="240" w:lineRule="auto"/>
        <w:ind w:firstLine="708"/>
        <w:jc w:val="both"/>
        <w:rPr>
          <w:rFonts w:ascii="Times New Roman" w:hAnsi="Times New Roman" w:cs="Times New Roman"/>
          <w:b/>
          <w:iCs/>
          <w:sz w:val="24"/>
          <w:szCs w:val="24"/>
          <w:lang w:eastAsia="ru-RU"/>
        </w:rPr>
      </w:pPr>
      <w:proofErr w:type="spellStart"/>
      <w:r w:rsidRPr="0090521A">
        <w:rPr>
          <w:rFonts w:ascii="Times New Roman" w:hAnsi="Times New Roman" w:cs="Times New Roman"/>
          <w:b/>
          <w:iCs/>
          <w:sz w:val="24"/>
          <w:szCs w:val="24"/>
          <w:lang w:eastAsia="ru-RU"/>
        </w:rPr>
        <w:t>Account</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with</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institution</w:t>
      </w:r>
      <w:proofErr w:type="spellEnd"/>
      <w:r w:rsidRPr="0090521A">
        <w:rPr>
          <w:rFonts w:ascii="Times New Roman" w:hAnsi="Times New Roman" w:cs="Times New Roman"/>
          <w:b/>
          <w:iCs/>
          <w:sz w:val="24"/>
          <w:szCs w:val="24"/>
          <w:lang w:eastAsia="ru-RU"/>
        </w:rPr>
        <w:t xml:space="preserve"> (банк одержувача): </w:t>
      </w:r>
      <w:proofErr w:type="spellStart"/>
      <w:r w:rsidRPr="0090521A">
        <w:rPr>
          <w:rFonts w:ascii="Times New Roman" w:hAnsi="Times New Roman" w:cs="Times New Roman"/>
          <w:b/>
          <w:iCs/>
          <w:sz w:val="24"/>
          <w:szCs w:val="24"/>
          <w:lang w:eastAsia="ru-RU"/>
        </w:rPr>
        <w:t>The</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State</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Export-Import</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Bank</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of</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Ukraine</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Kiev</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Ukraine</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for</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the</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Odessa</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Branch</w:t>
      </w:r>
      <w:proofErr w:type="spellEnd"/>
      <w:r w:rsidRPr="0090521A">
        <w:rPr>
          <w:rFonts w:ascii="Times New Roman" w:hAnsi="Times New Roman" w:cs="Times New Roman"/>
          <w:b/>
          <w:iCs/>
          <w:sz w:val="24"/>
          <w:szCs w:val="24"/>
          <w:lang w:eastAsia="ru-RU"/>
        </w:rPr>
        <w:t>.</w:t>
      </w:r>
    </w:p>
    <w:p w:rsidR="00DB1926" w:rsidRPr="0090521A" w:rsidRDefault="00DB1926" w:rsidP="00DB1926">
      <w:pPr>
        <w:spacing w:after="0" w:line="240" w:lineRule="auto"/>
        <w:ind w:firstLine="708"/>
        <w:jc w:val="both"/>
        <w:rPr>
          <w:rFonts w:ascii="Times New Roman" w:hAnsi="Times New Roman" w:cs="Times New Roman"/>
          <w:b/>
          <w:iCs/>
          <w:sz w:val="24"/>
          <w:szCs w:val="24"/>
          <w:lang w:eastAsia="ru-RU"/>
        </w:rPr>
      </w:pPr>
      <w:r w:rsidRPr="0090521A">
        <w:rPr>
          <w:rFonts w:ascii="Times New Roman" w:hAnsi="Times New Roman" w:cs="Times New Roman"/>
          <w:b/>
          <w:iCs/>
          <w:sz w:val="24"/>
          <w:szCs w:val="24"/>
          <w:lang w:eastAsia="ru-RU"/>
        </w:rPr>
        <w:t>SWIFT: EXBSUAUXXXXJSC</w:t>
      </w:r>
    </w:p>
    <w:p w:rsidR="00DB1926" w:rsidRPr="0090521A" w:rsidRDefault="00DB1926" w:rsidP="00DB1926">
      <w:pPr>
        <w:spacing w:after="0" w:line="240" w:lineRule="auto"/>
        <w:ind w:firstLine="708"/>
        <w:jc w:val="both"/>
        <w:rPr>
          <w:rFonts w:ascii="Times New Roman" w:hAnsi="Times New Roman" w:cs="Times New Roman"/>
          <w:b/>
          <w:iCs/>
          <w:sz w:val="24"/>
          <w:szCs w:val="24"/>
          <w:lang w:eastAsia="ru-RU"/>
        </w:rPr>
      </w:pPr>
      <w:proofErr w:type="spellStart"/>
      <w:r w:rsidRPr="0090521A">
        <w:rPr>
          <w:rFonts w:ascii="Times New Roman" w:hAnsi="Times New Roman" w:cs="Times New Roman"/>
          <w:b/>
          <w:iCs/>
          <w:sz w:val="24"/>
          <w:szCs w:val="24"/>
          <w:lang w:eastAsia="ru-RU"/>
        </w:rPr>
        <w:t>Intermediary</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bank</w:t>
      </w:r>
      <w:proofErr w:type="spellEnd"/>
      <w:r w:rsidRPr="0090521A">
        <w:rPr>
          <w:rFonts w:ascii="Times New Roman" w:hAnsi="Times New Roman" w:cs="Times New Roman"/>
          <w:b/>
          <w:iCs/>
          <w:sz w:val="24"/>
          <w:szCs w:val="24"/>
          <w:lang w:eastAsia="ru-RU"/>
        </w:rPr>
        <w:t xml:space="preserve"> (банк-кореспондент): JP </w:t>
      </w:r>
      <w:proofErr w:type="spellStart"/>
      <w:r w:rsidRPr="0090521A">
        <w:rPr>
          <w:rFonts w:ascii="Times New Roman" w:hAnsi="Times New Roman" w:cs="Times New Roman"/>
          <w:b/>
          <w:iCs/>
          <w:sz w:val="24"/>
          <w:szCs w:val="24"/>
          <w:lang w:eastAsia="ru-RU"/>
        </w:rPr>
        <w:t>Morgan</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Chase</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Bank</w:t>
      </w:r>
      <w:proofErr w:type="spellEnd"/>
      <w:r w:rsidRPr="0090521A">
        <w:rPr>
          <w:rFonts w:ascii="Times New Roman" w:hAnsi="Times New Roman" w:cs="Times New Roman"/>
          <w:b/>
          <w:iCs/>
          <w:sz w:val="24"/>
          <w:szCs w:val="24"/>
          <w:lang w:eastAsia="ru-RU"/>
        </w:rPr>
        <w:t xml:space="preserve"> N.A., </w:t>
      </w:r>
      <w:proofErr w:type="spellStart"/>
      <w:r w:rsidRPr="0090521A">
        <w:rPr>
          <w:rFonts w:ascii="Times New Roman" w:hAnsi="Times New Roman" w:cs="Times New Roman"/>
          <w:b/>
          <w:iCs/>
          <w:sz w:val="24"/>
          <w:szCs w:val="24"/>
          <w:lang w:eastAsia="ru-RU"/>
        </w:rPr>
        <w:t>New</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York</w:t>
      </w:r>
      <w:proofErr w:type="spellEnd"/>
    </w:p>
    <w:p w:rsidR="00DB1926" w:rsidRPr="0090521A" w:rsidRDefault="00DB1926" w:rsidP="00DB1926">
      <w:pPr>
        <w:spacing w:after="0" w:line="240" w:lineRule="auto"/>
        <w:ind w:firstLine="708"/>
        <w:jc w:val="both"/>
        <w:rPr>
          <w:rFonts w:ascii="Times New Roman" w:hAnsi="Times New Roman" w:cs="Times New Roman"/>
          <w:b/>
          <w:iCs/>
          <w:sz w:val="24"/>
          <w:szCs w:val="24"/>
          <w:lang w:eastAsia="ru-RU"/>
        </w:rPr>
      </w:pPr>
      <w:r w:rsidRPr="0090521A">
        <w:rPr>
          <w:rFonts w:ascii="Times New Roman" w:hAnsi="Times New Roman" w:cs="Times New Roman"/>
          <w:b/>
          <w:iCs/>
          <w:sz w:val="24"/>
          <w:szCs w:val="24"/>
          <w:lang w:eastAsia="ru-RU"/>
        </w:rPr>
        <w:t>SWIFT: CHAS US 33.</w:t>
      </w:r>
    </w:p>
    <w:p w:rsidR="00DB1926" w:rsidRPr="0090521A" w:rsidRDefault="00DB1926" w:rsidP="00DB1926">
      <w:pPr>
        <w:spacing w:after="0" w:line="240" w:lineRule="auto"/>
        <w:ind w:firstLine="708"/>
        <w:jc w:val="both"/>
        <w:rPr>
          <w:rFonts w:ascii="Times New Roman" w:hAnsi="Times New Roman" w:cs="Times New Roman"/>
          <w:b/>
          <w:iCs/>
          <w:sz w:val="24"/>
          <w:szCs w:val="24"/>
          <w:lang w:eastAsia="ru-RU"/>
        </w:rPr>
      </w:pPr>
    </w:p>
    <w:p w:rsidR="00DB1926" w:rsidRPr="0090521A" w:rsidRDefault="00DB1926" w:rsidP="00DB1926">
      <w:pPr>
        <w:spacing w:after="0" w:line="240" w:lineRule="auto"/>
        <w:ind w:firstLine="708"/>
        <w:jc w:val="both"/>
        <w:rPr>
          <w:rFonts w:ascii="Times New Roman" w:hAnsi="Times New Roman" w:cs="Times New Roman"/>
          <w:b/>
          <w:iCs/>
          <w:sz w:val="24"/>
          <w:szCs w:val="24"/>
          <w:lang w:eastAsia="ru-RU"/>
        </w:rPr>
      </w:pPr>
      <w:r w:rsidRPr="0090521A">
        <w:rPr>
          <w:rFonts w:ascii="Times New Roman" w:hAnsi="Times New Roman" w:cs="Times New Roman"/>
          <w:b/>
          <w:iCs/>
          <w:sz w:val="24"/>
          <w:szCs w:val="24"/>
          <w:lang w:eastAsia="ru-RU"/>
        </w:rPr>
        <w:t>Валюта рахунка - EUR</w:t>
      </w:r>
    </w:p>
    <w:p w:rsidR="00DB1926" w:rsidRPr="0090521A" w:rsidRDefault="00DB1926" w:rsidP="00DB1926">
      <w:pPr>
        <w:spacing w:after="0" w:line="240" w:lineRule="auto"/>
        <w:ind w:firstLine="708"/>
        <w:jc w:val="both"/>
        <w:rPr>
          <w:rFonts w:ascii="Times New Roman" w:hAnsi="Times New Roman" w:cs="Times New Roman"/>
          <w:b/>
          <w:iCs/>
          <w:sz w:val="24"/>
          <w:szCs w:val="24"/>
          <w:lang w:eastAsia="ru-RU"/>
        </w:rPr>
      </w:pPr>
      <w:proofErr w:type="spellStart"/>
      <w:r w:rsidRPr="0090521A">
        <w:rPr>
          <w:rFonts w:ascii="Times New Roman" w:hAnsi="Times New Roman" w:cs="Times New Roman"/>
          <w:b/>
          <w:iCs/>
          <w:sz w:val="24"/>
          <w:szCs w:val="24"/>
          <w:lang w:eastAsia="ru-RU"/>
        </w:rPr>
        <w:t>Account</w:t>
      </w:r>
      <w:proofErr w:type="spellEnd"/>
      <w:r w:rsidRPr="0090521A">
        <w:rPr>
          <w:rFonts w:ascii="Times New Roman" w:hAnsi="Times New Roman" w:cs="Times New Roman"/>
          <w:b/>
          <w:iCs/>
          <w:sz w:val="24"/>
          <w:szCs w:val="24"/>
          <w:lang w:eastAsia="ru-RU"/>
        </w:rPr>
        <w:t xml:space="preserve"> №UA833223130000025301000000279</w:t>
      </w:r>
    </w:p>
    <w:p w:rsidR="00DB1926" w:rsidRPr="0090521A" w:rsidRDefault="00DB1926" w:rsidP="00DB1926">
      <w:pPr>
        <w:spacing w:after="0" w:line="240" w:lineRule="auto"/>
        <w:ind w:firstLine="708"/>
        <w:jc w:val="both"/>
        <w:rPr>
          <w:rFonts w:ascii="Times New Roman" w:hAnsi="Times New Roman" w:cs="Times New Roman"/>
          <w:b/>
          <w:iCs/>
          <w:sz w:val="24"/>
          <w:szCs w:val="24"/>
          <w:lang w:eastAsia="ru-RU"/>
        </w:rPr>
      </w:pPr>
      <w:proofErr w:type="spellStart"/>
      <w:r w:rsidRPr="0090521A">
        <w:rPr>
          <w:rFonts w:ascii="Times New Roman" w:hAnsi="Times New Roman" w:cs="Times New Roman"/>
          <w:b/>
          <w:iCs/>
          <w:sz w:val="24"/>
          <w:szCs w:val="24"/>
          <w:lang w:eastAsia="ru-RU"/>
        </w:rPr>
        <w:t>Account</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with</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institution</w:t>
      </w:r>
      <w:proofErr w:type="spellEnd"/>
      <w:r w:rsidRPr="0090521A">
        <w:rPr>
          <w:rFonts w:ascii="Times New Roman" w:hAnsi="Times New Roman" w:cs="Times New Roman"/>
          <w:b/>
          <w:iCs/>
          <w:sz w:val="24"/>
          <w:szCs w:val="24"/>
          <w:lang w:eastAsia="ru-RU"/>
        </w:rPr>
        <w:t xml:space="preserve"> (банк одержувача): </w:t>
      </w:r>
      <w:proofErr w:type="spellStart"/>
      <w:r w:rsidRPr="0090521A">
        <w:rPr>
          <w:rFonts w:ascii="Times New Roman" w:hAnsi="Times New Roman" w:cs="Times New Roman"/>
          <w:b/>
          <w:iCs/>
          <w:sz w:val="24"/>
          <w:szCs w:val="24"/>
          <w:lang w:eastAsia="ru-RU"/>
        </w:rPr>
        <w:t>The</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State</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Export-Import</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Bank</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of</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Ukraine</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Kiev</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Ukraine</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for</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the</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Odessa</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Branch</w:t>
      </w:r>
      <w:proofErr w:type="spellEnd"/>
      <w:r w:rsidRPr="0090521A">
        <w:rPr>
          <w:rFonts w:ascii="Times New Roman" w:hAnsi="Times New Roman" w:cs="Times New Roman"/>
          <w:b/>
          <w:iCs/>
          <w:sz w:val="24"/>
          <w:szCs w:val="24"/>
          <w:lang w:eastAsia="ru-RU"/>
        </w:rPr>
        <w:t>.</w:t>
      </w:r>
    </w:p>
    <w:p w:rsidR="00DB1926" w:rsidRPr="0090521A" w:rsidRDefault="00DB1926" w:rsidP="00DB1926">
      <w:pPr>
        <w:spacing w:after="0" w:line="240" w:lineRule="auto"/>
        <w:ind w:firstLine="708"/>
        <w:jc w:val="both"/>
        <w:rPr>
          <w:rFonts w:ascii="Times New Roman" w:hAnsi="Times New Roman" w:cs="Times New Roman"/>
          <w:b/>
          <w:iCs/>
          <w:sz w:val="24"/>
          <w:szCs w:val="24"/>
          <w:lang w:eastAsia="ru-RU"/>
        </w:rPr>
      </w:pPr>
      <w:r w:rsidRPr="0090521A">
        <w:rPr>
          <w:rFonts w:ascii="Times New Roman" w:hAnsi="Times New Roman" w:cs="Times New Roman"/>
          <w:b/>
          <w:iCs/>
          <w:sz w:val="24"/>
          <w:szCs w:val="24"/>
          <w:lang w:eastAsia="ru-RU"/>
        </w:rPr>
        <w:t>SWIFT: EXBSUAUXXXXJSC</w:t>
      </w:r>
    </w:p>
    <w:p w:rsidR="00DB1926" w:rsidRPr="0090521A" w:rsidRDefault="00DB1926" w:rsidP="00DB1926">
      <w:pPr>
        <w:spacing w:after="0" w:line="240" w:lineRule="auto"/>
        <w:ind w:firstLine="708"/>
        <w:jc w:val="both"/>
        <w:rPr>
          <w:rFonts w:ascii="Times New Roman" w:hAnsi="Times New Roman" w:cs="Times New Roman"/>
          <w:b/>
          <w:iCs/>
          <w:sz w:val="24"/>
          <w:szCs w:val="24"/>
          <w:lang w:eastAsia="ru-RU"/>
        </w:rPr>
      </w:pPr>
      <w:proofErr w:type="spellStart"/>
      <w:r w:rsidRPr="0090521A">
        <w:rPr>
          <w:rFonts w:ascii="Times New Roman" w:hAnsi="Times New Roman" w:cs="Times New Roman"/>
          <w:b/>
          <w:iCs/>
          <w:sz w:val="24"/>
          <w:szCs w:val="24"/>
          <w:lang w:eastAsia="ru-RU"/>
        </w:rPr>
        <w:t>Intermediary</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bank</w:t>
      </w:r>
      <w:proofErr w:type="spellEnd"/>
      <w:r w:rsidRPr="0090521A">
        <w:rPr>
          <w:rFonts w:ascii="Times New Roman" w:hAnsi="Times New Roman" w:cs="Times New Roman"/>
          <w:b/>
          <w:iCs/>
          <w:sz w:val="24"/>
          <w:szCs w:val="24"/>
          <w:lang w:eastAsia="ru-RU"/>
        </w:rPr>
        <w:t xml:space="preserve"> (банк-кореспондент): </w:t>
      </w:r>
      <w:proofErr w:type="spellStart"/>
      <w:r w:rsidRPr="0090521A">
        <w:rPr>
          <w:rFonts w:ascii="Times New Roman" w:hAnsi="Times New Roman" w:cs="Times New Roman"/>
          <w:b/>
          <w:iCs/>
          <w:sz w:val="24"/>
          <w:szCs w:val="24"/>
          <w:lang w:eastAsia="ru-RU"/>
        </w:rPr>
        <w:t>Deutsche</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Bank</w:t>
      </w:r>
      <w:proofErr w:type="spellEnd"/>
      <w:r w:rsidRPr="0090521A">
        <w:rPr>
          <w:rFonts w:ascii="Times New Roman" w:hAnsi="Times New Roman" w:cs="Times New Roman"/>
          <w:b/>
          <w:iCs/>
          <w:sz w:val="24"/>
          <w:szCs w:val="24"/>
          <w:lang w:eastAsia="ru-RU"/>
        </w:rPr>
        <w:t xml:space="preserve"> AG, </w:t>
      </w:r>
      <w:proofErr w:type="spellStart"/>
      <w:r w:rsidRPr="0090521A">
        <w:rPr>
          <w:rFonts w:ascii="Times New Roman" w:hAnsi="Times New Roman" w:cs="Times New Roman"/>
          <w:b/>
          <w:iCs/>
          <w:sz w:val="24"/>
          <w:szCs w:val="24"/>
          <w:lang w:eastAsia="ru-RU"/>
        </w:rPr>
        <w:t>Frankfurt</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am</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Main</w:t>
      </w:r>
      <w:proofErr w:type="spellEnd"/>
      <w:r w:rsidRPr="0090521A">
        <w:rPr>
          <w:rFonts w:ascii="Times New Roman" w:hAnsi="Times New Roman" w:cs="Times New Roman"/>
          <w:b/>
          <w:iCs/>
          <w:sz w:val="24"/>
          <w:szCs w:val="24"/>
          <w:lang w:eastAsia="ru-RU"/>
        </w:rPr>
        <w:t xml:space="preserve"> </w:t>
      </w:r>
    </w:p>
    <w:p w:rsidR="00DB1926" w:rsidRPr="0090521A" w:rsidRDefault="00DB1926" w:rsidP="00DB1926">
      <w:pPr>
        <w:spacing w:after="0" w:line="240" w:lineRule="auto"/>
        <w:ind w:firstLine="708"/>
        <w:jc w:val="both"/>
        <w:rPr>
          <w:rFonts w:ascii="Times New Roman" w:hAnsi="Times New Roman" w:cs="Times New Roman"/>
          <w:b/>
          <w:iCs/>
          <w:sz w:val="24"/>
          <w:szCs w:val="24"/>
          <w:lang w:eastAsia="ru-RU"/>
        </w:rPr>
      </w:pPr>
      <w:r w:rsidRPr="0090521A">
        <w:rPr>
          <w:rFonts w:ascii="Times New Roman" w:hAnsi="Times New Roman" w:cs="Times New Roman"/>
          <w:b/>
          <w:iCs/>
          <w:sz w:val="24"/>
          <w:szCs w:val="24"/>
          <w:lang w:eastAsia="ru-RU"/>
        </w:rPr>
        <w:t>SWIFT: DEUT DE FF.</w:t>
      </w:r>
    </w:p>
    <w:p w:rsidR="00DB1926" w:rsidRPr="0090521A" w:rsidRDefault="00DB1926" w:rsidP="00DB1926">
      <w:pPr>
        <w:spacing w:after="0" w:line="240" w:lineRule="auto"/>
        <w:ind w:firstLine="708"/>
        <w:jc w:val="both"/>
        <w:rPr>
          <w:rFonts w:ascii="Times New Roman" w:hAnsi="Times New Roman" w:cs="Times New Roman"/>
          <w:b/>
          <w:iCs/>
          <w:sz w:val="24"/>
          <w:szCs w:val="24"/>
          <w:lang w:eastAsia="ru-RU"/>
        </w:rPr>
      </w:pPr>
      <w:proofErr w:type="spellStart"/>
      <w:r w:rsidRPr="0090521A">
        <w:rPr>
          <w:rFonts w:ascii="Times New Roman" w:hAnsi="Times New Roman" w:cs="Times New Roman"/>
          <w:b/>
          <w:iCs/>
          <w:sz w:val="24"/>
          <w:szCs w:val="24"/>
          <w:lang w:eastAsia="ru-RU"/>
        </w:rPr>
        <w:t>Purpose</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of</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payment</w:t>
      </w:r>
      <w:proofErr w:type="spellEnd"/>
      <w:r w:rsidRPr="0090521A">
        <w:rPr>
          <w:rFonts w:ascii="Times New Roman" w:hAnsi="Times New Roman" w:cs="Times New Roman"/>
          <w:b/>
          <w:iCs/>
          <w:sz w:val="24"/>
          <w:szCs w:val="24"/>
          <w:lang w:eastAsia="ru-RU"/>
        </w:rPr>
        <w:t>: (</w:t>
      </w:r>
      <w:proofErr w:type="spellStart"/>
      <w:r w:rsidRPr="0090521A">
        <w:rPr>
          <w:rFonts w:ascii="Times New Roman" w:hAnsi="Times New Roman" w:cs="Times New Roman"/>
          <w:b/>
          <w:iCs/>
          <w:sz w:val="24"/>
          <w:szCs w:val="24"/>
          <w:lang w:eastAsia="ru-RU"/>
        </w:rPr>
        <w:t>please</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indicat</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without</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fail</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the</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purpose</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of</w:t>
      </w:r>
      <w:proofErr w:type="spellEnd"/>
      <w:r w:rsidRPr="0090521A">
        <w:rPr>
          <w:rFonts w:ascii="Times New Roman" w:hAnsi="Times New Roman" w:cs="Times New Roman"/>
          <w:b/>
          <w:iCs/>
          <w:sz w:val="24"/>
          <w:szCs w:val="24"/>
          <w:lang w:eastAsia="ru-RU"/>
        </w:rPr>
        <w:t xml:space="preserve"> </w:t>
      </w:r>
      <w:proofErr w:type="spellStart"/>
      <w:r w:rsidRPr="0090521A">
        <w:rPr>
          <w:rFonts w:ascii="Times New Roman" w:hAnsi="Times New Roman" w:cs="Times New Roman"/>
          <w:b/>
          <w:iCs/>
          <w:sz w:val="24"/>
          <w:szCs w:val="24"/>
          <w:lang w:eastAsia="ru-RU"/>
        </w:rPr>
        <w:t>payment</w:t>
      </w:r>
      <w:proofErr w:type="spellEnd"/>
      <w:r w:rsidRPr="0090521A">
        <w:rPr>
          <w:rFonts w:ascii="Times New Roman" w:hAnsi="Times New Roman" w:cs="Times New Roman"/>
          <w:b/>
          <w:iCs/>
          <w:sz w:val="24"/>
          <w:szCs w:val="24"/>
          <w:lang w:eastAsia="ru-RU"/>
        </w:rPr>
        <w:t>).</w:t>
      </w:r>
    </w:p>
    <w:p w:rsidR="00DB1926" w:rsidRPr="0090521A" w:rsidRDefault="00DB1926" w:rsidP="00DB1926">
      <w:pPr>
        <w:spacing w:after="0" w:line="240" w:lineRule="auto"/>
        <w:ind w:firstLine="708"/>
        <w:jc w:val="both"/>
        <w:rPr>
          <w:rFonts w:ascii="Times New Roman" w:hAnsi="Times New Roman" w:cs="Times New Roman"/>
          <w:b/>
          <w:iCs/>
          <w:sz w:val="24"/>
          <w:szCs w:val="24"/>
          <w:lang w:eastAsia="ru-RU"/>
        </w:rPr>
      </w:pPr>
    </w:p>
    <w:p w:rsidR="00DB1926" w:rsidRDefault="00DB1926" w:rsidP="00DB1926">
      <w:pPr>
        <w:spacing w:after="0" w:line="240" w:lineRule="auto"/>
        <w:ind w:firstLine="708"/>
        <w:jc w:val="both"/>
        <w:rPr>
          <w:rFonts w:ascii="Times New Roman" w:hAnsi="Times New Roman" w:cs="Times New Roman"/>
          <w:b/>
          <w:iCs/>
          <w:sz w:val="24"/>
          <w:szCs w:val="24"/>
          <w:lang w:eastAsia="ru-RU"/>
        </w:rPr>
      </w:pPr>
      <w:r w:rsidRPr="0090521A">
        <w:rPr>
          <w:rFonts w:ascii="Times New Roman" w:hAnsi="Times New Roman" w:cs="Times New Roman"/>
          <w:b/>
          <w:iCs/>
          <w:sz w:val="24"/>
          <w:szCs w:val="24"/>
          <w:lang w:eastAsia="ru-RU"/>
        </w:rPr>
        <w:lastRenderedPageBreak/>
        <w:t>Реквізити рахунків операторів електронних майданчиків, відкритих для сплати потенційними покупцями гарантійних та реєстраційних внесків розміщено за посиланням</w:t>
      </w:r>
      <w:r w:rsidRPr="0090521A">
        <w:rPr>
          <w:rFonts w:ascii="Times New Roman" w:hAnsi="Times New Roman" w:cs="Times New Roman"/>
          <w:b/>
          <w:iCs/>
          <w:sz w:val="24"/>
          <w:szCs w:val="24"/>
          <w:lang w:eastAsia="ru-RU"/>
        </w:rPr>
        <w:tab/>
      </w:r>
      <w:hyperlink r:id="rId8" w:history="1">
        <w:r w:rsidRPr="00EE78B3">
          <w:rPr>
            <w:rStyle w:val="a5"/>
            <w:rFonts w:ascii="Times New Roman" w:hAnsi="Times New Roman"/>
            <w:iCs/>
            <w:sz w:val="24"/>
            <w:szCs w:val="24"/>
          </w:rPr>
          <w:t>https://prozorro.sale/info/elektronni-majdanchiki-ets-prozorroprodazhi-cbd2</w:t>
        </w:r>
      </w:hyperlink>
    </w:p>
    <w:p w:rsidR="00F50751" w:rsidRDefault="00F50751" w:rsidP="00270465">
      <w:pPr>
        <w:tabs>
          <w:tab w:val="left" w:pos="709"/>
        </w:tabs>
        <w:spacing w:after="0" w:line="240" w:lineRule="auto"/>
        <w:ind w:firstLine="709"/>
        <w:jc w:val="both"/>
        <w:rPr>
          <w:rFonts w:ascii="Times New Roman" w:hAnsi="Times New Roman" w:cs="Times New Roman"/>
          <w:b/>
          <w:color w:val="000000" w:themeColor="text1"/>
          <w:sz w:val="24"/>
          <w:szCs w:val="24"/>
        </w:rPr>
      </w:pPr>
    </w:p>
    <w:p w:rsidR="00270465" w:rsidRPr="005859F1" w:rsidRDefault="00270465" w:rsidP="00270465">
      <w:pPr>
        <w:tabs>
          <w:tab w:val="left" w:pos="709"/>
        </w:tabs>
        <w:spacing w:after="0" w:line="240" w:lineRule="auto"/>
        <w:ind w:firstLine="709"/>
        <w:jc w:val="both"/>
        <w:rPr>
          <w:rFonts w:ascii="Times New Roman" w:hAnsi="Times New Roman" w:cs="Times New Roman"/>
          <w:b/>
          <w:color w:val="000000" w:themeColor="text1"/>
          <w:sz w:val="24"/>
          <w:szCs w:val="24"/>
        </w:rPr>
      </w:pPr>
      <w:r w:rsidRPr="005859F1">
        <w:rPr>
          <w:rFonts w:ascii="Times New Roman" w:hAnsi="Times New Roman" w:cs="Times New Roman"/>
          <w:b/>
          <w:color w:val="000000" w:themeColor="text1"/>
          <w:sz w:val="24"/>
          <w:szCs w:val="24"/>
        </w:rPr>
        <w:t xml:space="preserve">Час і місце проведення огляду об’єкта: </w:t>
      </w:r>
    </w:p>
    <w:p w:rsidR="00270465" w:rsidRPr="005859F1" w:rsidRDefault="00CB0F77" w:rsidP="00270465">
      <w:pPr>
        <w:tabs>
          <w:tab w:val="left" w:pos="709"/>
        </w:tabs>
        <w:spacing w:after="0" w:line="240" w:lineRule="auto"/>
        <w:ind w:firstLine="709"/>
        <w:jc w:val="both"/>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З 9</w:t>
      </w:r>
      <w:r w:rsidRPr="00CB0F77">
        <w:rPr>
          <w:rFonts w:ascii="Times New Roman" w:hAnsi="Times New Roman" w:cs="Times New Roman"/>
          <w:color w:val="000000" w:themeColor="text1"/>
          <w:sz w:val="24"/>
          <w:szCs w:val="24"/>
          <w:vertAlign w:val="superscript"/>
        </w:rPr>
        <w:t>00</w:t>
      </w:r>
      <w:r>
        <w:rPr>
          <w:rFonts w:ascii="Times New Roman" w:hAnsi="Times New Roman" w:cs="Times New Roman"/>
          <w:color w:val="000000" w:themeColor="text1"/>
          <w:sz w:val="24"/>
          <w:szCs w:val="24"/>
        </w:rPr>
        <w:t xml:space="preserve"> до 17</w:t>
      </w:r>
      <w:r w:rsidRPr="00CB0F77">
        <w:rPr>
          <w:rFonts w:ascii="Times New Roman" w:hAnsi="Times New Roman" w:cs="Times New Roman"/>
          <w:color w:val="000000" w:themeColor="text1"/>
          <w:sz w:val="24"/>
          <w:szCs w:val="24"/>
          <w:vertAlign w:val="superscript"/>
        </w:rPr>
        <w:t>00</w:t>
      </w:r>
      <w:r>
        <w:rPr>
          <w:rFonts w:ascii="Times New Roman" w:hAnsi="Times New Roman" w:cs="Times New Roman"/>
          <w:color w:val="000000" w:themeColor="text1"/>
          <w:sz w:val="24"/>
          <w:szCs w:val="24"/>
        </w:rPr>
        <w:t xml:space="preserve"> </w:t>
      </w:r>
      <w:r w:rsidR="00270465" w:rsidRPr="005859F1">
        <w:rPr>
          <w:rFonts w:ascii="Times New Roman" w:hAnsi="Times New Roman" w:cs="Times New Roman"/>
          <w:color w:val="000000" w:themeColor="text1"/>
          <w:sz w:val="24"/>
          <w:szCs w:val="24"/>
        </w:rPr>
        <w:t xml:space="preserve">у робочі дні </w:t>
      </w:r>
      <w:r w:rsidR="006A0FB9">
        <w:rPr>
          <w:rFonts w:ascii="Times New Roman" w:hAnsi="Times New Roman" w:cs="Times New Roman"/>
          <w:color w:val="000000" w:themeColor="text1"/>
          <w:sz w:val="24"/>
          <w:szCs w:val="24"/>
        </w:rPr>
        <w:t xml:space="preserve">за </w:t>
      </w:r>
      <w:r w:rsidR="008C3118">
        <w:rPr>
          <w:rFonts w:ascii="Times New Roman" w:hAnsi="Times New Roman" w:cs="Times New Roman"/>
          <w:color w:val="000000" w:themeColor="text1"/>
          <w:sz w:val="24"/>
          <w:szCs w:val="24"/>
        </w:rPr>
        <w:t>попередньою домовленістю з начальником ДП «МАЧРП»</w:t>
      </w:r>
      <w:r>
        <w:rPr>
          <w:rFonts w:ascii="Times New Roman" w:hAnsi="Times New Roman" w:cs="Times New Roman"/>
          <w:color w:val="000000" w:themeColor="text1"/>
          <w:sz w:val="24"/>
          <w:szCs w:val="24"/>
        </w:rPr>
        <w:t>.</w:t>
      </w:r>
    </w:p>
    <w:p w:rsidR="00270465" w:rsidRPr="00CB0F77" w:rsidRDefault="00270465" w:rsidP="00270465">
      <w:pPr>
        <w:tabs>
          <w:tab w:val="left" w:pos="709"/>
        </w:tabs>
        <w:spacing w:after="0" w:line="240" w:lineRule="auto"/>
        <w:ind w:firstLine="709"/>
        <w:jc w:val="both"/>
        <w:rPr>
          <w:rFonts w:ascii="Times New Roman" w:hAnsi="Times New Roman" w:cs="Times New Roman"/>
          <w:color w:val="000000" w:themeColor="text1"/>
          <w:sz w:val="24"/>
          <w:szCs w:val="24"/>
          <w:lang w:val="ru-RU"/>
        </w:rPr>
      </w:pPr>
      <w:r w:rsidRPr="005859F1">
        <w:rPr>
          <w:rFonts w:ascii="Times New Roman" w:hAnsi="Times New Roman" w:cs="Times New Roman"/>
          <w:color w:val="000000" w:themeColor="text1"/>
          <w:sz w:val="24"/>
          <w:szCs w:val="24"/>
        </w:rPr>
        <w:t>E-</w:t>
      </w:r>
      <w:proofErr w:type="spellStart"/>
      <w:r w:rsidRPr="005859F1">
        <w:rPr>
          <w:rFonts w:ascii="Times New Roman" w:hAnsi="Times New Roman" w:cs="Times New Roman"/>
          <w:color w:val="000000" w:themeColor="text1"/>
          <w:sz w:val="24"/>
          <w:szCs w:val="24"/>
        </w:rPr>
        <w:t>mail</w:t>
      </w:r>
      <w:proofErr w:type="spellEnd"/>
      <w:r w:rsidRPr="005859F1">
        <w:rPr>
          <w:rFonts w:ascii="Times New Roman" w:hAnsi="Times New Roman" w:cs="Times New Roman"/>
          <w:color w:val="000000" w:themeColor="text1"/>
          <w:sz w:val="24"/>
          <w:szCs w:val="24"/>
        </w:rPr>
        <w:t>:</w:t>
      </w:r>
      <w:r w:rsidR="00CB0F77" w:rsidRPr="00CB0F77">
        <w:rPr>
          <w:rFonts w:ascii="Times New Roman" w:hAnsi="Times New Roman" w:cs="Times New Roman"/>
          <w:color w:val="000000" w:themeColor="text1"/>
          <w:sz w:val="24"/>
          <w:szCs w:val="24"/>
          <w:lang w:val="ru-RU"/>
        </w:rPr>
        <w:t xml:space="preserve"> </w:t>
      </w:r>
      <w:proofErr w:type="spellStart"/>
      <w:r w:rsidR="008C3118">
        <w:rPr>
          <w:rFonts w:ascii="Times New Roman" w:hAnsi="Times New Roman" w:cs="Times New Roman"/>
          <w:color w:val="000000" w:themeColor="text1"/>
          <w:sz w:val="24"/>
          <w:szCs w:val="24"/>
          <w:lang w:val="en-US"/>
        </w:rPr>
        <w:t>fishport</w:t>
      </w:r>
      <w:proofErr w:type="spellEnd"/>
      <w:r w:rsidR="00CB0F77" w:rsidRPr="00CB0F77">
        <w:rPr>
          <w:rFonts w:ascii="Times New Roman" w:hAnsi="Times New Roman" w:cs="Times New Roman"/>
          <w:color w:val="000000" w:themeColor="text1"/>
          <w:sz w:val="24"/>
          <w:szCs w:val="24"/>
          <w:lang w:val="ru-RU"/>
        </w:rPr>
        <w:t>@</w:t>
      </w:r>
      <w:proofErr w:type="spellStart"/>
      <w:r w:rsidR="00CB0F77">
        <w:rPr>
          <w:rFonts w:ascii="Times New Roman" w:hAnsi="Times New Roman" w:cs="Times New Roman"/>
          <w:color w:val="000000" w:themeColor="text1"/>
          <w:sz w:val="24"/>
          <w:szCs w:val="24"/>
          <w:lang w:val="en-US"/>
        </w:rPr>
        <w:t>ukr</w:t>
      </w:r>
      <w:proofErr w:type="spellEnd"/>
      <w:r w:rsidR="00CB0F77" w:rsidRPr="00CB0F77">
        <w:rPr>
          <w:rFonts w:ascii="Times New Roman" w:hAnsi="Times New Roman" w:cs="Times New Roman"/>
          <w:color w:val="000000" w:themeColor="text1"/>
          <w:sz w:val="24"/>
          <w:szCs w:val="24"/>
          <w:lang w:val="ru-RU"/>
        </w:rPr>
        <w:t>.</w:t>
      </w:r>
      <w:r w:rsidR="00CB0F77">
        <w:rPr>
          <w:rFonts w:ascii="Times New Roman" w:hAnsi="Times New Roman" w:cs="Times New Roman"/>
          <w:color w:val="000000" w:themeColor="text1"/>
          <w:sz w:val="24"/>
          <w:szCs w:val="24"/>
          <w:lang w:val="en-US"/>
        </w:rPr>
        <w:t>net</w:t>
      </w:r>
    </w:p>
    <w:p w:rsidR="00270465" w:rsidRPr="005859F1" w:rsidRDefault="00270465" w:rsidP="00270465">
      <w:pPr>
        <w:pStyle w:val="31"/>
        <w:ind w:firstLine="709"/>
        <w:rPr>
          <w:rFonts w:ascii="Times New Roman" w:hAnsi="Times New Roman"/>
          <w:color w:val="000000" w:themeColor="text1"/>
          <w:sz w:val="24"/>
          <w:szCs w:val="24"/>
        </w:rPr>
      </w:pPr>
      <w:r w:rsidRPr="005859F1">
        <w:rPr>
          <w:rFonts w:ascii="Times New Roman" w:hAnsi="Times New Roman"/>
          <w:color w:val="000000" w:themeColor="text1"/>
          <w:sz w:val="24"/>
          <w:szCs w:val="24"/>
        </w:rPr>
        <w:t xml:space="preserve">Відповідальна особа: </w:t>
      </w:r>
      <w:r w:rsidR="008C3118">
        <w:rPr>
          <w:rFonts w:ascii="Times New Roman" w:hAnsi="Times New Roman"/>
          <w:color w:val="000000" w:themeColor="text1"/>
          <w:sz w:val="24"/>
          <w:szCs w:val="24"/>
        </w:rPr>
        <w:t>начальник</w:t>
      </w:r>
      <w:r w:rsidR="00CB0F77">
        <w:rPr>
          <w:rFonts w:ascii="Times New Roman" w:hAnsi="Times New Roman"/>
          <w:color w:val="000000" w:themeColor="text1"/>
          <w:sz w:val="24"/>
          <w:szCs w:val="24"/>
        </w:rPr>
        <w:t xml:space="preserve"> ДП «</w:t>
      </w:r>
      <w:r w:rsidR="008C3118">
        <w:rPr>
          <w:rFonts w:ascii="Times New Roman" w:hAnsi="Times New Roman"/>
          <w:color w:val="000000" w:themeColor="text1"/>
          <w:sz w:val="24"/>
          <w:szCs w:val="24"/>
        </w:rPr>
        <w:t>МАЧРП</w:t>
      </w:r>
      <w:r w:rsidR="00CB0F77">
        <w:rPr>
          <w:rFonts w:ascii="Times New Roman" w:hAnsi="Times New Roman"/>
          <w:color w:val="000000" w:themeColor="text1"/>
          <w:sz w:val="24"/>
          <w:szCs w:val="24"/>
        </w:rPr>
        <w:t>» Олен</w:t>
      </w:r>
      <w:r w:rsidR="008C3118">
        <w:rPr>
          <w:rFonts w:ascii="Times New Roman" w:hAnsi="Times New Roman"/>
          <w:color w:val="000000" w:themeColor="text1"/>
          <w:sz w:val="24"/>
          <w:szCs w:val="24"/>
        </w:rPr>
        <w:t>а</w:t>
      </w:r>
      <w:r w:rsidR="00CB0F77">
        <w:rPr>
          <w:rFonts w:ascii="Times New Roman" w:hAnsi="Times New Roman"/>
          <w:color w:val="000000" w:themeColor="text1"/>
          <w:sz w:val="24"/>
          <w:szCs w:val="24"/>
        </w:rPr>
        <w:t xml:space="preserve"> </w:t>
      </w:r>
      <w:r w:rsidR="008C3118">
        <w:rPr>
          <w:rFonts w:ascii="Times New Roman" w:hAnsi="Times New Roman"/>
          <w:color w:val="000000" w:themeColor="text1"/>
          <w:sz w:val="24"/>
          <w:szCs w:val="24"/>
        </w:rPr>
        <w:t>Рибакова</w:t>
      </w:r>
      <w:r w:rsidR="00C43589">
        <w:rPr>
          <w:rFonts w:ascii="Times New Roman" w:hAnsi="Times New Roman"/>
          <w:color w:val="000000" w:themeColor="text1"/>
          <w:sz w:val="24"/>
          <w:szCs w:val="24"/>
        </w:rPr>
        <w:t xml:space="preserve"> </w:t>
      </w:r>
      <w:r w:rsidR="008C3118" w:rsidRPr="008C3118">
        <w:rPr>
          <w:rFonts w:ascii="Times New Roman" w:hAnsi="Times New Roman"/>
          <w:color w:val="000000" w:themeColor="text1"/>
          <w:sz w:val="24"/>
          <w:szCs w:val="24"/>
        </w:rPr>
        <w:t>(+38097) 013-52-57</w:t>
      </w:r>
    </w:p>
    <w:p w:rsidR="005C497B" w:rsidRDefault="005C497B" w:rsidP="00270465">
      <w:pPr>
        <w:pStyle w:val="21"/>
        <w:spacing w:after="0" w:line="240" w:lineRule="auto"/>
        <w:ind w:left="0" w:firstLine="709"/>
        <w:jc w:val="both"/>
        <w:rPr>
          <w:rFonts w:ascii="Times New Roman" w:hAnsi="Times New Roman" w:cs="Times New Roman"/>
          <w:color w:val="000000" w:themeColor="text1"/>
          <w:sz w:val="24"/>
          <w:szCs w:val="24"/>
        </w:rPr>
      </w:pPr>
    </w:p>
    <w:p w:rsidR="00270465" w:rsidRPr="005C497B" w:rsidRDefault="00270465" w:rsidP="00270465">
      <w:pPr>
        <w:pStyle w:val="21"/>
        <w:spacing w:after="0" w:line="240" w:lineRule="auto"/>
        <w:ind w:left="0" w:firstLine="709"/>
        <w:jc w:val="both"/>
        <w:rPr>
          <w:rFonts w:ascii="Times New Roman" w:hAnsi="Times New Roman" w:cs="Times New Roman"/>
          <w:b/>
          <w:color w:val="000000" w:themeColor="text1"/>
          <w:sz w:val="24"/>
          <w:szCs w:val="24"/>
        </w:rPr>
      </w:pPr>
      <w:r w:rsidRPr="005C497B">
        <w:rPr>
          <w:rFonts w:ascii="Times New Roman" w:hAnsi="Times New Roman" w:cs="Times New Roman"/>
          <w:b/>
          <w:color w:val="000000" w:themeColor="text1"/>
          <w:sz w:val="24"/>
          <w:szCs w:val="24"/>
        </w:rPr>
        <w:t>Найменування особи організатора аукціону</w:t>
      </w:r>
      <w:r w:rsidR="005C497B">
        <w:rPr>
          <w:rFonts w:ascii="Times New Roman" w:hAnsi="Times New Roman" w:cs="Times New Roman"/>
          <w:b/>
          <w:color w:val="000000" w:themeColor="text1"/>
          <w:sz w:val="24"/>
          <w:szCs w:val="24"/>
        </w:rPr>
        <w:t>:</w:t>
      </w:r>
      <w:r w:rsidRPr="005C497B">
        <w:rPr>
          <w:rFonts w:ascii="Times New Roman" w:hAnsi="Times New Roman" w:cs="Times New Roman"/>
          <w:b/>
          <w:color w:val="000000" w:themeColor="text1"/>
          <w:sz w:val="24"/>
          <w:szCs w:val="24"/>
        </w:rPr>
        <w:t xml:space="preserve"> </w:t>
      </w:r>
    </w:p>
    <w:p w:rsidR="00D04981" w:rsidRPr="00B900CC" w:rsidRDefault="005C497B" w:rsidP="005C497B">
      <w:pPr>
        <w:spacing w:after="0" w:line="240" w:lineRule="auto"/>
        <w:ind w:firstLine="708"/>
        <w:jc w:val="both"/>
        <w:rPr>
          <w:rFonts w:ascii="Times New Roman" w:hAnsi="Times New Roman" w:cs="Times New Roman"/>
          <w:sz w:val="24"/>
          <w:szCs w:val="24"/>
          <w:lang w:eastAsia="ru-RU"/>
        </w:rPr>
      </w:pPr>
      <w:r w:rsidRPr="009658B9">
        <w:rPr>
          <w:rFonts w:ascii="Times New Roman" w:hAnsi="Times New Roman" w:cs="Times New Roman"/>
          <w:sz w:val="24"/>
          <w:szCs w:val="24"/>
          <w:lang w:eastAsia="ru-RU"/>
        </w:rPr>
        <w:t>Регіональне відділення ФДМУ по Одеській та Миколаївсь</w:t>
      </w:r>
      <w:r w:rsidR="00C84FA6">
        <w:rPr>
          <w:rFonts w:ascii="Times New Roman" w:hAnsi="Times New Roman" w:cs="Times New Roman"/>
          <w:sz w:val="24"/>
          <w:szCs w:val="24"/>
          <w:lang w:eastAsia="ru-RU"/>
        </w:rPr>
        <w:t xml:space="preserve">кій областях. Адреса: 65048, </w:t>
      </w:r>
      <w:r w:rsidR="00B900CC">
        <w:rPr>
          <w:rFonts w:ascii="Times New Roman" w:hAnsi="Times New Roman" w:cs="Times New Roman"/>
          <w:sz w:val="24"/>
          <w:szCs w:val="24"/>
          <w:lang w:eastAsia="ru-RU"/>
        </w:rPr>
        <w:t xml:space="preserve">                 </w:t>
      </w:r>
      <w:r w:rsidR="00C84FA6">
        <w:rPr>
          <w:rFonts w:ascii="Times New Roman" w:hAnsi="Times New Roman" w:cs="Times New Roman"/>
          <w:sz w:val="24"/>
          <w:szCs w:val="24"/>
          <w:lang w:eastAsia="ru-RU"/>
        </w:rPr>
        <w:t>м.</w:t>
      </w:r>
      <w:r w:rsidR="00B900CC">
        <w:rPr>
          <w:rFonts w:ascii="Times New Roman" w:hAnsi="Times New Roman" w:cs="Times New Roman"/>
          <w:sz w:val="24"/>
          <w:szCs w:val="24"/>
          <w:lang w:eastAsia="ru-RU"/>
        </w:rPr>
        <w:t xml:space="preserve"> </w:t>
      </w:r>
      <w:r w:rsidRPr="009658B9">
        <w:rPr>
          <w:rFonts w:ascii="Times New Roman" w:hAnsi="Times New Roman" w:cs="Times New Roman"/>
          <w:sz w:val="24"/>
          <w:szCs w:val="24"/>
          <w:lang w:eastAsia="ru-RU"/>
        </w:rPr>
        <w:t>Одеса,</w:t>
      </w:r>
      <w:r w:rsidR="00C84FA6">
        <w:rPr>
          <w:rFonts w:ascii="Times New Roman" w:hAnsi="Times New Roman" w:cs="Times New Roman"/>
          <w:sz w:val="24"/>
          <w:szCs w:val="24"/>
          <w:lang w:eastAsia="ru-RU"/>
        </w:rPr>
        <w:t xml:space="preserve"> вул. Велика </w:t>
      </w:r>
      <w:proofErr w:type="spellStart"/>
      <w:r w:rsidR="00C84FA6">
        <w:rPr>
          <w:rFonts w:ascii="Times New Roman" w:hAnsi="Times New Roman" w:cs="Times New Roman"/>
          <w:sz w:val="24"/>
          <w:szCs w:val="24"/>
          <w:lang w:eastAsia="ru-RU"/>
        </w:rPr>
        <w:t>Арнаутська</w:t>
      </w:r>
      <w:proofErr w:type="spellEnd"/>
      <w:r w:rsidR="00C84FA6">
        <w:rPr>
          <w:rFonts w:ascii="Times New Roman" w:hAnsi="Times New Roman" w:cs="Times New Roman"/>
          <w:sz w:val="24"/>
          <w:szCs w:val="24"/>
          <w:lang w:eastAsia="ru-RU"/>
        </w:rPr>
        <w:t>, 15, к.</w:t>
      </w:r>
      <w:r w:rsidRPr="009658B9">
        <w:rPr>
          <w:rFonts w:ascii="Times New Roman" w:hAnsi="Times New Roman" w:cs="Times New Roman"/>
          <w:sz w:val="24"/>
          <w:szCs w:val="24"/>
          <w:lang w:eastAsia="ru-RU"/>
        </w:rPr>
        <w:t xml:space="preserve">1106 </w:t>
      </w:r>
      <w:proofErr w:type="spellStart"/>
      <w:r w:rsidRPr="009658B9">
        <w:rPr>
          <w:rFonts w:ascii="Times New Roman" w:hAnsi="Times New Roman" w:cs="Times New Roman"/>
          <w:sz w:val="24"/>
          <w:szCs w:val="24"/>
          <w:lang w:eastAsia="ru-RU"/>
        </w:rPr>
        <w:t>тел</w:t>
      </w:r>
      <w:proofErr w:type="spellEnd"/>
      <w:r w:rsidRPr="009658B9">
        <w:rPr>
          <w:rFonts w:ascii="Times New Roman" w:hAnsi="Times New Roman" w:cs="Times New Roman"/>
          <w:sz w:val="24"/>
          <w:szCs w:val="24"/>
          <w:lang w:eastAsia="ru-RU"/>
        </w:rPr>
        <w:t>. (048) 731-50-28, (095)799-88-57.</w:t>
      </w:r>
      <w:r w:rsidR="00C84FA6">
        <w:rPr>
          <w:rFonts w:ascii="Times New Roman" w:hAnsi="Times New Roman" w:cs="Times New Roman"/>
          <w:sz w:val="24"/>
          <w:szCs w:val="24"/>
          <w:lang w:val="ru-RU" w:eastAsia="ru-RU"/>
        </w:rPr>
        <w:t xml:space="preserve"> </w:t>
      </w:r>
      <w:r w:rsidRPr="009658B9">
        <w:rPr>
          <w:rFonts w:ascii="Times New Roman" w:hAnsi="Times New Roman" w:cs="Times New Roman"/>
          <w:sz w:val="24"/>
          <w:szCs w:val="24"/>
          <w:lang w:eastAsia="ru-RU"/>
        </w:rPr>
        <w:t xml:space="preserve">Час роботи Регіонального відділення з 8.00 до 17.00 (крім вихідних), у п’ятницю – з 8.00 до 15.45, обідня перерва з 12.00 до 12.45. </w:t>
      </w:r>
      <w:r w:rsidR="00B900CC" w:rsidRPr="00B900CC">
        <w:rPr>
          <w:rFonts w:ascii="Times New Roman" w:hAnsi="Times New Roman" w:cs="Times New Roman"/>
          <w:sz w:val="24"/>
          <w:szCs w:val="24"/>
          <w:lang w:eastAsia="ru-RU"/>
        </w:rPr>
        <w:t>Відповідальна особа: Ланова Юлія Віталіївна.</w:t>
      </w:r>
    </w:p>
    <w:p w:rsidR="005C497B" w:rsidRPr="009658B9" w:rsidRDefault="005C497B" w:rsidP="005C497B">
      <w:pPr>
        <w:spacing w:after="0" w:line="240" w:lineRule="auto"/>
        <w:ind w:firstLine="708"/>
        <w:jc w:val="both"/>
        <w:rPr>
          <w:rFonts w:ascii="Times New Roman" w:hAnsi="Times New Roman" w:cs="Times New Roman"/>
          <w:sz w:val="24"/>
          <w:szCs w:val="24"/>
          <w:lang w:eastAsia="ru-RU"/>
        </w:rPr>
      </w:pPr>
      <w:r w:rsidRPr="009658B9">
        <w:rPr>
          <w:rFonts w:ascii="Times New Roman" w:hAnsi="Times New Roman" w:cs="Times New Roman"/>
          <w:sz w:val="24"/>
          <w:szCs w:val="24"/>
          <w:lang w:eastAsia="ru-RU"/>
        </w:rPr>
        <w:t xml:space="preserve">Адреса електронної пошти: </w:t>
      </w:r>
      <w:hyperlink r:id="rId9" w:history="1">
        <w:r w:rsidRPr="009658B9">
          <w:rPr>
            <w:rStyle w:val="a5"/>
            <w:rFonts w:ascii="Times New Roman" w:hAnsi="Times New Roman"/>
            <w:sz w:val="24"/>
            <w:szCs w:val="24"/>
          </w:rPr>
          <w:t>odesa@spfu.gov.ua</w:t>
        </w:r>
      </w:hyperlink>
      <w:r w:rsidRPr="009658B9">
        <w:rPr>
          <w:rFonts w:ascii="Times New Roman" w:hAnsi="Times New Roman" w:cs="Times New Roman"/>
          <w:sz w:val="24"/>
          <w:szCs w:val="24"/>
          <w:lang w:eastAsia="ru-RU"/>
        </w:rPr>
        <w:t>, адреса веб-сайту – http://www.spfu.gov.ua/</w:t>
      </w:r>
    </w:p>
    <w:p w:rsidR="00F50751" w:rsidRDefault="00F50751" w:rsidP="00D67C8E">
      <w:pPr>
        <w:tabs>
          <w:tab w:val="left" w:pos="709"/>
        </w:tabs>
        <w:spacing w:after="0" w:line="240" w:lineRule="auto"/>
        <w:ind w:firstLine="709"/>
        <w:jc w:val="both"/>
        <w:rPr>
          <w:rFonts w:ascii="Times New Roman" w:hAnsi="Times New Roman"/>
          <w:b/>
          <w:iCs/>
          <w:color w:val="000000" w:themeColor="text1"/>
          <w:sz w:val="24"/>
          <w:szCs w:val="24"/>
        </w:rPr>
      </w:pPr>
    </w:p>
    <w:p w:rsidR="00270465" w:rsidRPr="005859F1" w:rsidRDefault="00270465" w:rsidP="00D67C8E">
      <w:pPr>
        <w:tabs>
          <w:tab w:val="left" w:pos="709"/>
        </w:tabs>
        <w:spacing w:after="0" w:line="240" w:lineRule="auto"/>
        <w:ind w:firstLine="709"/>
        <w:jc w:val="both"/>
        <w:rPr>
          <w:rFonts w:ascii="Times New Roman" w:hAnsi="Times New Roman"/>
          <w:b/>
          <w:iCs/>
          <w:color w:val="000000" w:themeColor="text1"/>
          <w:sz w:val="24"/>
          <w:szCs w:val="24"/>
        </w:rPr>
      </w:pPr>
      <w:r w:rsidRPr="005859F1">
        <w:rPr>
          <w:rFonts w:ascii="Times New Roman" w:hAnsi="Times New Roman"/>
          <w:b/>
          <w:iCs/>
          <w:color w:val="000000" w:themeColor="text1"/>
          <w:sz w:val="24"/>
          <w:szCs w:val="24"/>
        </w:rPr>
        <w:t>5) Технічні реквіз</w:t>
      </w:r>
      <w:r>
        <w:rPr>
          <w:rFonts w:ascii="Times New Roman" w:hAnsi="Times New Roman"/>
          <w:b/>
          <w:iCs/>
          <w:color w:val="000000" w:themeColor="text1"/>
          <w:sz w:val="24"/>
          <w:szCs w:val="24"/>
        </w:rPr>
        <w:t>ити інформаційного повідомлення</w:t>
      </w:r>
    </w:p>
    <w:p w:rsidR="00270465" w:rsidRPr="005859F1" w:rsidRDefault="00270465" w:rsidP="00270465">
      <w:pPr>
        <w:pStyle w:val="31"/>
        <w:ind w:firstLine="709"/>
        <w:rPr>
          <w:rFonts w:ascii="Times New Roman" w:hAnsi="Times New Roman"/>
          <w:b/>
          <w:iCs/>
          <w:color w:val="000000" w:themeColor="text1"/>
          <w:sz w:val="24"/>
          <w:szCs w:val="24"/>
        </w:rPr>
      </w:pPr>
    </w:p>
    <w:p w:rsidR="00270465" w:rsidRPr="000C15DD" w:rsidRDefault="00270465" w:rsidP="00270465">
      <w:pPr>
        <w:tabs>
          <w:tab w:val="left" w:pos="709"/>
        </w:tabs>
        <w:spacing w:after="0" w:line="240" w:lineRule="auto"/>
        <w:ind w:firstLine="709"/>
        <w:jc w:val="both"/>
        <w:rPr>
          <w:rFonts w:ascii="Times New Roman" w:hAnsi="Times New Roman" w:cs="Times New Roman"/>
          <w:sz w:val="24"/>
          <w:szCs w:val="24"/>
        </w:rPr>
      </w:pPr>
      <w:r w:rsidRPr="005859F1">
        <w:rPr>
          <w:rFonts w:ascii="Times New Roman" w:hAnsi="Times New Roman" w:cs="Times New Roman"/>
          <w:color w:val="000000" w:themeColor="text1"/>
          <w:sz w:val="24"/>
          <w:szCs w:val="24"/>
        </w:rPr>
        <w:t xml:space="preserve">Дата і номер рішення органу приватизації про затвердження умов продажу об’єкта приватизації: наказ </w:t>
      </w:r>
      <w:r w:rsidR="005C497B">
        <w:rPr>
          <w:rFonts w:ascii="Times New Roman" w:hAnsi="Times New Roman" w:cs="Times New Roman"/>
          <w:color w:val="000000" w:themeColor="text1"/>
          <w:sz w:val="24"/>
          <w:szCs w:val="24"/>
        </w:rPr>
        <w:t>Регіонального відділення ФДМУ по Одеській та Миколаївській областях</w:t>
      </w:r>
      <w:r w:rsidRPr="005859F1">
        <w:rPr>
          <w:rFonts w:ascii="Times New Roman" w:hAnsi="Times New Roman" w:cs="Times New Roman"/>
          <w:color w:val="000000" w:themeColor="text1"/>
          <w:sz w:val="24"/>
          <w:szCs w:val="24"/>
        </w:rPr>
        <w:t xml:space="preserve"> </w:t>
      </w:r>
      <w:r w:rsidRPr="00496B41">
        <w:rPr>
          <w:rFonts w:ascii="Times New Roman" w:hAnsi="Times New Roman" w:cs="Times New Roman"/>
          <w:sz w:val="24"/>
          <w:szCs w:val="24"/>
        </w:rPr>
        <w:t xml:space="preserve">від </w:t>
      </w:r>
      <w:r w:rsidR="000C15DD" w:rsidRPr="000C15DD">
        <w:rPr>
          <w:rFonts w:ascii="Times New Roman" w:hAnsi="Times New Roman" w:cs="Times New Roman"/>
          <w:sz w:val="24"/>
          <w:szCs w:val="24"/>
        </w:rPr>
        <w:t>17</w:t>
      </w:r>
      <w:r w:rsidR="008C3118" w:rsidRPr="000C15DD">
        <w:rPr>
          <w:rFonts w:ascii="Times New Roman" w:hAnsi="Times New Roman" w:cs="Times New Roman"/>
          <w:sz w:val="24"/>
          <w:szCs w:val="24"/>
        </w:rPr>
        <w:t>.1</w:t>
      </w:r>
      <w:r w:rsidR="000C15DD" w:rsidRPr="000C15DD">
        <w:rPr>
          <w:rFonts w:ascii="Times New Roman" w:hAnsi="Times New Roman" w:cs="Times New Roman"/>
          <w:sz w:val="24"/>
          <w:szCs w:val="24"/>
        </w:rPr>
        <w:t>2</w:t>
      </w:r>
      <w:r w:rsidR="00496B41" w:rsidRPr="000C15DD">
        <w:rPr>
          <w:rFonts w:ascii="Times New Roman" w:hAnsi="Times New Roman" w:cs="Times New Roman"/>
          <w:sz w:val="24"/>
          <w:szCs w:val="24"/>
        </w:rPr>
        <w:t xml:space="preserve">.2024 </w:t>
      </w:r>
      <w:r w:rsidRPr="000C15DD">
        <w:rPr>
          <w:rFonts w:ascii="Times New Roman" w:hAnsi="Times New Roman" w:cs="Times New Roman"/>
          <w:sz w:val="24"/>
          <w:szCs w:val="24"/>
        </w:rPr>
        <w:t>№</w:t>
      </w:r>
      <w:r w:rsidR="000C15DD" w:rsidRPr="000C15DD">
        <w:rPr>
          <w:rFonts w:ascii="Times New Roman" w:hAnsi="Times New Roman" w:cs="Times New Roman"/>
          <w:sz w:val="24"/>
          <w:szCs w:val="24"/>
        </w:rPr>
        <w:t>924</w:t>
      </w:r>
      <w:r w:rsidRPr="000C15DD">
        <w:rPr>
          <w:rFonts w:ascii="Times New Roman" w:hAnsi="Times New Roman" w:cs="Times New Roman"/>
          <w:sz w:val="24"/>
          <w:szCs w:val="24"/>
        </w:rPr>
        <w:t>.</w:t>
      </w:r>
    </w:p>
    <w:p w:rsidR="00270465" w:rsidRPr="008C3118" w:rsidRDefault="00270465" w:rsidP="00270465">
      <w:pPr>
        <w:tabs>
          <w:tab w:val="left" w:pos="709"/>
        </w:tabs>
        <w:spacing w:after="0" w:line="240" w:lineRule="auto"/>
        <w:ind w:firstLine="709"/>
        <w:jc w:val="both"/>
        <w:rPr>
          <w:rFonts w:ascii="Times New Roman" w:hAnsi="Times New Roman" w:cs="Times New Roman"/>
          <w:b/>
          <w:color w:val="FF0000"/>
          <w:sz w:val="24"/>
          <w:szCs w:val="24"/>
        </w:rPr>
      </w:pPr>
    </w:p>
    <w:p w:rsidR="00270465" w:rsidRPr="004F297F" w:rsidRDefault="00270465" w:rsidP="00270465">
      <w:pPr>
        <w:tabs>
          <w:tab w:val="left" w:pos="709"/>
        </w:tabs>
        <w:spacing w:after="0" w:line="240" w:lineRule="auto"/>
        <w:ind w:firstLine="709"/>
        <w:jc w:val="both"/>
        <w:rPr>
          <w:rFonts w:ascii="Times New Roman" w:hAnsi="Times New Roman" w:cs="Times New Roman"/>
          <w:sz w:val="24"/>
          <w:szCs w:val="24"/>
        </w:rPr>
      </w:pPr>
      <w:r w:rsidRPr="007B0327">
        <w:rPr>
          <w:rFonts w:ascii="Times New Roman" w:hAnsi="Times New Roman" w:cs="Times New Roman"/>
          <w:sz w:val="24"/>
          <w:szCs w:val="24"/>
        </w:rPr>
        <w:t>Унікальний код, присвоєний об’єкту приватизації під час публікації переліку об’єктів, що підлягають приватизації, в електронній торговій системі</w:t>
      </w:r>
      <w:r w:rsidR="004F297F" w:rsidRPr="004F297F">
        <w:rPr>
          <w:rFonts w:ascii="Times New Roman" w:hAnsi="Times New Roman" w:cs="Times New Roman"/>
          <w:sz w:val="24"/>
          <w:szCs w:val="24"/>
        </w:rPr>
        <w:t xml:space="preserve"> </w:t>
      </w:r>
      <w:r w:rsidR="008C3118" w:rsidRPr="008C3118">
        <w:rPr>
          <w:rFonts w:ascii="Times New Roman" w:hAnsi="Times New Roman" w:cs="Times New Roman"/>
          <w:b/>
          <w:sz w:val="24"/>
          <w:szCs w:val="24"/>
          <w:lang w:val="en-US"/>
        </w:rPr>
        <w:t>RAS</w:t>
      </w:r>
      <w:r w:rsidR="008C3118" w:rsidRPr="00733393">
        <w:rPr>
          <w:rFonts w:ascii="Times New Roman" w:hAnsi="Times New Roman" w:cs="Times New Roman"/>
          <w:b/>
          <w:sz w:val="24"/>
          <w:szCs w:val="24"/>
        </w:rPr>
        <w:t>001-</w:t>
      </w:r>
      <w:r w:rsidR="008C3118" w:rsidRPr="008C3118">
        <w:rPr>
          <w:rFonts w:ascii="Times New Roman" w:hAnsi="Times New Roman" w:cs="Times New Roman"/>
          <w:b/>
          <w:sz w:val="24"/>
          <w:szCs w:val="24"/>
          <w:lang w:val="en-US"/>
        </w:rPr>
        <w:t>UA</w:t>
      </w:r>
      <w:r w:rsidR="008C3118" w:rsidRPr="00733393">
        <w:rPr>
          <w:rFonts w:ascii="Times New Roman" w:hAnsi="Times New Roman" w:cs="Times New Roman"/>
          <w:b/>
          <w:sz w:val="24"/>
          <w:szCs w:val="24"/>
        </w:rPr>
        <w:t>-20241001-42811</w:t>
      </w:r>
      <w:r w:rsidR="004F297F">
        <w:rPr>
          <w:rFonts w:ascii="Times New Roman" w:hAnsi="Times New Roman" w:cs="Times New Roman"/>
          <w:sz w:val="24"/>
          <w:szCs w:val="24"/>
        </w:rPr>
        <w:t>.</w:t>
      </w:r>
    </w:p>
    <w:p w:rsidR="009D70AE" w:rsidRDefault="009D70AE" w:rsidP="00270465">
      <w:pPr>
        <w:tabs>
          <w:tab w:val="left" w:pos="709"/>
        </w:tabs>
        <w:spacing w:after="0" w:line="240" w:lineRule="auto"/>
        <w:ind w:firstLine="709"/>
        <w:jc w:val="both"/>
        <w:rPr>
          <w:rFonts w:ascii="Times New Roman" w:hAnsi="Times New Roman" w:cs="Times New Roman"/>
          <w:b/>
          <w:sz w:val="24"/>
          <w:szCs w:val="24"/>
        </w:rPr>
      </w:pPr>
    </w:p>
    <w:p w:rsidR="00270465" w:rsidRPr="007B0327" w:rsidRDefault="003B20D8" w:rsidP="00270465">
      <w:pPr>
        <w:tabs>
          <w:tab w:val="left" w:pos="709"/>
        </w:tabs>
        <w:spacing w:after="0" w:line="240" w:lineRule="auto"/>
        <w:ind w:firstLine="709"/>
        <w:jc w:val="both"/>
        <w:rPr>
          <w:rFonts w:ascii="Times New Roman" w:hAnsi="Times New Roman" w:cs="Times New Roman"/>
          <w:b/>
          <w:sz w:val="24"/>
          <w:szCs w:val="24"/>
        </w:rPr>
      </w:pPr>
      <w:r w:rsidRPr="007B0327">
        <w:rPr>
          <w:rFonts w:ascii="Times New Roman" w:hAnsi="Times New Roman" w:cs="Times New Roman"/>
          <w:b/>
          <w:sz w:val="24"/>
          <w:szCs w:val="24"/>
        </w:rPr>
        <w:t>Період між</w:t>
      </w:r>
      <w:r w:rsidR="00270465" w:rsidRPr="007B0327">
        <w:rPr>
          <w:rFonts w:ascii="Times New Roman" w:hAnsi="Times New Roman" w:cs="Times New Roman"/>
          <w:b/>
          <w:sz w:val="24"/>
          <w:szCs w:val="24"/>
        </w:rPr>
        <w:t>:</w:t>
      </w:r>
    </w:p>
    <w:p w:rsidR="00270465" w:rsidRPr="007B0327" w:rsidRDefault="00270465" w:rsidP="004C6970">
      <w:pPr>
        <w:pStyle w:val="31"/>
        <w:ind w:firstLine="709"/>
        <w:rPr>
          <w:rFonts w:ascii="Times New Roman" w:hAnsi="Times New Roman"/>
          <w:color w:val="auto"/>
          <w:sz w:val="24"/>
          <w:szCs w:val="24"/>
        </w:rPr>
      </w:pPr>
      <w:r w:rsidRPr="007B0327">
        <w:rPr>
          <w:rFonts w:ascii="Times New Roman" w:hAnsi="Times New Roman"/>
          <w:iCs/>
          <w:color w:val="auto"/>
          <w:sz w:val="24"/>
          <w:szCs w:val="24"/>
        </w:rPr>
        <w:t>- аукціон</w:t>
      </w:r>
      <w:r w:rsidR="00BB0482" w:rsidRPr="007B0327">
        <w:rPr>
          <w:rFonts w:ascii="Times New Roman" w:hAnsi="Times New Roman"/>
          <w:iCs/>
          <w:color w:val="auto"/>
          <w:sz w:val="24"/>
          <w:szCs w:val="24"/>
        </w:rPr>
        <w:t>ом</w:t>
      </w:r>
      <w:r w:rsidRPr="007B0327">
        <w:rPr>
          <w:rFonts w:ascii="Times New Roman" w:hAnsi="Times New Roman"/>
          <w:iCs/>
          <w:color w:val="auto"/>
          <w:sz w:val="24"/>
          <w:szCs w:val="24"/>
        </w:rPr>
        <w:t xml:space="preserve"> з умовами </w:t>
      </w:r>
      <w:r w:rsidR="00BB0482" w:rsidRPr="007B0327">
        <w:rPr>
          <w:rFonts w:ascii="Times New Roman" w:hAnsi="Times New Roman"/>
          <w:iCs/>
          <w:color w:val="auto"/>
          <w:sz w:val="24"/>
          <w:szCs w:val="24"/>
        </w:rPr>
        <w:t xml:space="preserve"> </w:t>
      </w:r>
      <w:r w:rsidR="004C6970" w:rsidRPr="007B0327">
        <w:rPr>
          <w:rFonts w:ascii="Times New Roman" w:hAnsi="Times New Roman"/>
          <w:iCs/>
          <w:color w:val="auto"/>
          <w:sz w:val="24"/>
          <w:szCs w:val="24"/>
        </w:rPr>
        <w:t>та</w:t>
      </w:r>
      <w:r w:rsidRPr="007B0327">
        <w:rPr>
          <w:rFonts w:ascii="Times New Roman" w:hAnsi="Times New Roman"/>
          <w:iCs/>
          <w:color w:val="auto"/>
          <w:sz w:val="24"/>
          <w:szCs w:val="24"/>
        </w:rPr>
        <w:t xml:space="preserve"> аукціон</w:t>
      </w:r>
      <w:r w:rsidR="004C6970" w:rsidRPr="007B0327">
        <w:rPr>
          <w:rFonts w:ascii="Times New Roman" w:hAnsi="Times New Roman"/>
          <w:iCs/>
          <w:color w:val="auto"/>
          <w:sz w:val="24"/>
          <w:szCs w:val="24"/>
        </w:rPr>
        <w:t>ом</w:t>
      </w:r>
      <w:r w:rsidRPr="007B0327">
        <w:rPr>
          <w:rFonts w:ascii="Times New Roman" w:hAnsi="Times New Roman"/>
          <w:iCs/>
          <w:color w:val="auto"/>
          <w:sz w:val="24"/>
          <w:szCs w:val="24"/>
        </w:rPr>
        <w:t xml:space="preserve"> із зниженням стартової ціни</w:t>
      </w:r>
      <w:r w:rsidR="004C6970" w:rsidRPr="007B0327">
        <w:rPr>
          <w:rFonts w:ascii="Times New Roman" w:hAnsi="Times New Roman"/>
          <w:color w:val="auto"/>
          <w:sz w:val="24"/>
          <w:szCs w:val="24"/>
        </w:rPr>
        <w:t xml:space="preserve">  </w:t>
      </w:r>
      <w:r w:rsidR="004C6970" w:rsidRPr="007B0327">
        <w:rPr>
          <w:rFonts w:ascii="Times New Roman" w:hAnsi="Times New Roman"/>
          <w:iCs/>
          <w:color w:val="auto"/>
          <w:sz w:val="24"/>
          <w:szCs w:val="24"/>
        </w:rPr>
        <w:t>–</w:t>
      </w:r>
      <w:r w:rsidR="00CD2277" w:rsidRPr="007B0327">
        <w:rPr>
          <w:rFonts w:ascii="Times New Roman" w:hAnsi="Times New Roman"/>
          <w:color w:val="auto"/>
          <w:sz w:val="24"/>
          <w:szCs w:val="24"/>
        </w:rPr>
        <w:t xml:space="preserve"> </w:t>
      </w:r>
      <w:r w:rsidR="004F297F">
        <w:rPr>
          <w:rFonts w:ascii="Times New Roman" w:hAnsi="Times New Roman"/>
          <w:color w:val="auto"/>
          <w:sz w:val="24"/>
          <w:szCs w:val="24"/>
        </w:rPr>
        <w:t xml:space="preserve">6 </w:t>
      </w:r>
      <w:r w:rsidR="00692071">
        <w:rPr>
          <w:rFonts w:ascii="Times New Roman" w:hAnsi="Times New Roman"/>
          <w:color w:val="auto"/>
          <w:sz w:val="24"/>
          <w:szCs w:val="24"/>
        </w:rPr>
        <w:t>робоч</w:t>
      </w:r>
      <w:r w:rsidR="004C6970" w:rsidRPr="007B0327">
        <w:rPr>
          <w:rFonts w:ascii="Times New Roman" w:hAnsi="Times New Roman"/>
          <w:color w:val="auto"/>
          <w:sz w:val="24"/>
          <w:szCs w:val="24"/>
        </w:rPr>
        <w:t xml:space="preserve">их </w:t>
      </w:r>
      <w:r w:rsidRPr="007B0327">
        <w:rPr>
          <w:rFonts w:ascii="Times New Roman" w:hAnsi="Times New Roman"/>
          <w:color w:val="auto"/>
          <w:sz w:val="24"/>
          <w:szCs w:val="24"/>
        </w:rPr>
        <w:t>дні</w:t>
      </w:r>
      <w:r w:rsidR="004C6970" w:rsidRPr="007B0327">
        <w:rPr>
          <w:rFonts w:ascii="Times New Roman" w:hAnsi="Times New Roman"/>
          <w:color w:val="auto"/>
          <w:sz w:val="24"/>
          <w:szCs w:val="24"/>
        </w:rPr>
        <w:t>в</w:t>
      </w:r>
      <w:r w:rsidR="002C697C" w:rsidRPr="007B0327">
        <w:rPr>
          <w:rFonts w:ascii="Times New Roman" w:hAnsi="Times New Roman"/>
          <w:color w:val="auto"/>
          <w:sz w:val="24"/>
          <w:szCs w:val="24"/>
        </w:rPr>
        <w:t xml:space="preserve"> від дати оголошення аукціону</w:t>
      </w:r>
      <w:r w:rsidRPr="007B0327">
        <w:rPr>
          <w:rFonts w:ascii="Times New Roman" w:hAnsi="Times New Roman"/>
          <w:iCs/>
          <w:color w:val="auto"/>
          <w:sz w:val="24"/>
          <w:szCs w:val="24"/>
        </w:rPr>
        <w:t>;</w:t>
      </w:r>
    </w:p>
    <w:p w:rsidR="00270465" w:rsidRPr="007B0327" w:rsidRDefault="00270465" w:rsidP="00270465">
      <w:pPr>
        <w:pStyle w:val="31"/>
        <w:ind w:firstLine="709"/>
        <w:rPr>
          <w:rFonts w:ascii="Times New Roman" w:hAnsi="Times New Roman"/>
          <w:iCs/>
          <w:color w:val="auto"/>
          <w:sz w:val="24"/>
          <w:szCs w:val="24"/>
        </w:rPr>
      </w:pPr>
      <w:r w:rsidRPr="007B0327">
        <w:rPr>
          <w:rFonts w:ascii="Times New Roman" w:hAnsi="Times New Roman"/>
          <w:iCs/>
          <w:color w:val="auto"/>
          <w:sz w:val="24"/>
          <w:szCs w:val="24"/>
        </w:rPr>
        <w:t>- аукціон</w:t>
      </w:r>
      <w:r w:rsidR="00F20C94" w:rsidRPr="007B0327">
        <w:rPr>
          <w:rFonts w:ascii="Times New Roman" w:hAnsi="Times New Roman"/>
          <w:iCs/>
          <w:color w:val="auto"/>
          <w:sz w:val="24"/>
          <w:szCs w:val="24"/>
        </w:rPr>
        <w:t>ом</w:t>
      </w:r>
      <w:r w:rsidRPr="007B0327">
        <w:rPr>
          <w:rFonts w:ascii="Times New Roman" w:hAnsi="Times New Roman"/>
          <w:iCs/>
          <w:color w:val="auto"/>
          <w:sz w:val="24"/>
          <w:szCs w:val="24"/>
        </w:rPr>
        <w:t xml:space="preserve"> із зниженням стартової ціни</w:t>
      </w:r>
      <w:r w:rsidRPr="007B0327">
        <w:rPr>
          <w:rFonts w:ascii="Times New Roman" w:hAnsi="Times New Roman"/>
          <w:color w:val="auto"/>
          <w:sz w:val="24"/>
          <w:szCs w:val="24"/>
        </w:rPr>
        <w:t xml:space="preserve"> </w:t>
      </w:r>
      <w:r w:rsidR="00F20C94" w:rsidRPr="007B0327">
        <w:rPr>
          <w:rFonts w:ascii="Times New Roman" w:hAnsi="Times New Roman"/>
          <w:iCs/>
          <w:color w:val="auto"/>
          <w:sz w:val="24"/>
          <w:szCs w:val="24"/>
        </w:rPr>
        <w:t>та</w:t>
      </w:r>
      <w:r w:rsidRPr="007B0327">
        <w:rPr>
          <w:rFonts w:ascii="Times New Roman" w:hAnsi="Times New Roman"/>
          <w:iCs/>
          <w:color w:val="auto"/>
          <w:sz w:val="24"/>
          <w:szCs w:val="24"/>
        </w:rPr>
        <w:t xml:space="preserve"> аукціон</w:t>
      </w:r>
      <w:r w:rsidR="00F20C94" w:rsidRPr="007B0327">
        <w:rPr>
          <w:rFonts w:ascii="Times New Roman" w:hAnsi="Times New Roman"/>
          <w:iCs/>
          <w:color w:val="auto"/>
          <w:sz w:val="24"/>
          <w:szCs w:val="24"/>
        </w:rPr>
        <w:t>ом</w:t>
      </w:r>
      <w:r w:rsidRPr="007B0327">
        <w:rPr>
          <w:rFonts w:ascii="Times New Roman" w:hAnsi="Times New Roman"/>
          <w:iCs/>
          <w:color w:val="auto"/>
          <w:sz w:val="24"/>
          <w:szCs w:val="24"/>
        </w:rPr>
        <w:t xml:space="preserve"> за методом покрокового зниження стартової ціни та подальшого п</w:t>
      </w:r>
      <w:r w:rsidR="00F20C94" w:rsidRPr="007B0327">
        <w:rPr>
          <w:rFonts w:ascii="Times New Roman" w:hAnsi="Times New Roman"/>
          <w:iCs/>
          <w:color w:val="auto"/>
          <w:sz w:val="24"/>
          <w:szCs w:val="24"/>
        </w:rPr>
        <w:t xml:space="preserve">одання цінових пропозицій </w:t>
      </w:r>
      <w:r w:rsidRPr="007B0327">
        <w:rPr>
          <w:rFonts w:ascii="Times New Roman" w:hAnsi="Times New Roman"/>
          <w:iCs/>
          <w:color w:val="auto"/>
          <w:sz w:val="24"/>
          <w:szCs w:val="24"/>
        </w:rPr>
        <w:t xml:space="preserve"> </w:t>
      </w:r>
      <w:r w:rsidR="00F20C94" w:rsidRPr="007B0327">
        <w:rPr>
          <w:rFonts w:ascii="Times New Roman" w:hAnsi="Times New Roman"/>
          <w:iCs/>
          <w:color w:val="auto"/>
          <w:sz w:val="24"/>
          <w:szCs w:val="24"/>
        </w:rPr>
        <w:t>–</w:t>
      </w:r>
      <w:r w:rsidR="00CD2277" w:rsidRPr="007B0327">
        <w:rPr>
          <w:rFonts w:ascii="Times New Roman" w:hAnsi="Times New Roman"/>
          <w:iCs/>
          <w:color w:val="auto"/>
          <w:sz w:val="24"/>
          <w:szCs w:val="24"/>
        </w:rPr>
        <w:t xml:space="preserve"> </w:t>
      </w:r>
      <w:r w:rsidR="004F297F">
        <w:rPr>
          <w:rFonts w:ascii="Times New Roman" w:hAnsi="Times New Roman"/>
          <w:iCs/>
          <w:color w:val="auto"/>
          <w:sz w:val="24"/>
          <w:szCs w:val="24"/>
        </w:rPr>
        <w:t>6</w:t>
      </w:r>
      <w:r w:rsidR="00F20C94" w:rsidRPr="007B0327">
        <w:rPr>
          <w:rFonts w:ascii="Times New Roman" w:hAnsi="Times New Roman"/>
          <w:iCs/>
          <w:color w:val="auto"/>
          <w:sz w:val="24"/>
          <w:szCs w:val="24"/>
        </w:rPr>
        <w:t xml:space="preserve"> </w:t>
      </w:r>
      <w:r w:rsidR="00692071">
        <w:rPr>
          <w:rFonts w:ascii="Times New Roman" w:hAnsi="Times New Roman"/>
          <w:color w:val="auto"/>
          <w:sz w:val="24"/>
          <w:szCs w:val="24"/>
        </w:rPr>
        <w:t>робоч</w:t>
      </w:r>
      <w:r w:rsidR="00F20C94" w:rsidRPr="007B0327">
        <w:rPr>
          <w:rFonts w:ascii="Times New Roman" w:hAnsi="Times New Roman"/>
          <w:color w:val="auto"/>
          <w:sz w:val="24"/>
          <w:szCs w:val="24"/>
        </w:rPr>
        <w:t>их</w:t>
      </w:r>
      <w:r w:rsidRPr="007B0327">
        <w:rPr>
          <w:rFonts w:ascii="Times New Roman" w:hAnsi="Times New Roman"/>
          <w:color w:val="auto"/>
          <w:sz w:val="24"/>
          <w:szCs w:val="24"/>
        </w:rPr>
        <w:t xml:space="preserve"> дні</w:t>
      </w:r>
      <w:r w:rsidR="00F20C94" w:rsidRPr="007B0327">
        <w:rPr>
          <w:rFonts w:ascii="Times New Roman" w:hAnsi="Times New Roman"/>
          <w:color w:val="auto"/>
          <w:sz w:val="24"/>
          <w:szCs w:val="24"/>
        </w:rPr>
        <w:t>в</w:t>
      </w:r>
      <w:r w:rsidR="002C697C" w:rsidRPr="007B0327">
        <w:rPr>
          <w:rFonts w:ascii="Times New Roman" w:hAnsi="Times New Roman"/>
          <w:color w:val="auto"/>
          <w:sz w:val="24"/>
          <w:szCs w:val="24"/>
        </w:rPr>
        <w:t xml:space="preserve"> від дати оголошення аукціону</w:t>
      </w:r>
      <w:r w:rsidRPr="007B0327">
        <w:rPr>
          <w:rFonts w:ascii="Times New Roman" w:hAnsi="Times New Roman"/>
          <w:iCs/>
          <w:color w:val="auto"/>
          <w:sz w:val="24"/>
          <w:szCs w:val="24"/>
        </w:rPr>
        <w:t>;</w:t>
      </w:r>
    </w:p>
    <w:p w:rsidR="00F20C94" w:rsidRDefault="00CD2277" w:rsidP="00270465">
      <w:pPr>
        <w:pStyle w:val="31"/>
        <w:ind w:firstLine="709"/>
        <w:rPr>
          <w:rFonts w:ascii="Times New Roman" w:hAnsi="Times New Roman"/>
          <w:color w:val="auto"/>
          <w:sz w:val="24"/>
          <w:szCs w:val="24"/>
        </w:rPr>
      </w:pPr>
      <w:r w:rsidRPr="007B0327">
        <w:rPr>
          <w:rFonts w:ascii="Times New Roman" w:hAnsi="Times New Roman"/>
          <w:iCs/>
          <w:color w:val="auto"/>
          <w:sz w:val="24"/>
          <w:szCs w:val="24"/>
        </w:rPr>
        <w:t xml:space="preserve">- </w:t>
      </w:r>
      <w:r w:rsidR="00F20C94" w:rsidRPr="007B0327">
        <w:rPr>
          <w:rFonts w:ascii="Times New Roman" w:hAnsi="Times New Roman"/>
          <w:iCs/>
          <w:color w:val="auto"/>
          <w:sz w:val="24"/>
          <w:szCs w:val="24"/>
        </w:rPr>
        <w:t xml:space="preserve">аукціоном за методом покрокового зниження стартової ціни та подальшого подання цінових пропозицій  </w:t>
      </w:r>
      <w:r w:rsidR="000D6500" w:rsidRPr="007B0327">
        <w:rPr>
          <w:rFonts w:ascii="Times New Roman" w:hAnsi="Times New Roman"/>
          <w:iCs/>
          <w:color w:val="auto"/>
          <w:sz w:val="24"/>
          <w:szCs w:val="24"/>
        </w:rPr>
        <w:t xml:space="preserve">та повторним аукціоном за методом покрокового зниження стартової ціни та подальшого подання цінових пропозицій  </w:t>
      </w:r>
      <w:r w:rsidR="00F20C94" w:rsidRPr="007B0327">
        <w:rPr>
          <w:rFonts w:ascii="Times New Roman" w:hAnsi="Times New Roman"/>
          <w:iCs/>
          <w:color w:val="auto"/>
          <w:sz w:val="24"/>
          <w:szCs w:val="24"/>
        </w:rPr>
        <w:t>–</w:t>
      </w:r>
      <w:r w:rsidRPr="007B0327">
        <w:rPr>
          <w:rFonts w:ascii="Times New Roman" w:hAnsi="Times New Roman"/>
          <w:iCs/>
          <w:color w:val="auto"/>
          <w:sz w:val="24"/>
          <w:szCs w:val="24"/>
        </w:rPr>
        <w:t xml:space="preserve"> </w:t>
      </w:r>
      <w:r w:rsidR="004F297F">
        <w:rPr>
          <w:rFonts w:ascii="Times New Roman" w:hAnsi="Times New Roman"/>
          <w:iCs/>
          <w:color w:val="auto"/>
          <w:sz w:val="24"/>
          <w:szCs w:val="24"/>
        </w:rPr>
        <w:t>6</w:t>
      </w:r>
      <w:r w:rsidR="00F20C94" w:rsidRPr="007B0327">
        <w:rPr>
          <w:rFonts w:ascii="Times New Roman" w:hAnsi="Times New Roman"/>
          <w:iCs/>
          <w:color w:val="auto"/>
          <w:sz w:val="24"/>
          <w:szCs w:val="24"/>
        </w:rPr>
        <w:t xml:space="preserve"> </w:t>
      </w:r>
      <w:r w:rsidR="00692071">
        <w:rPr>
          <w:rFonts w:ascii="Times New Roman" w:hAnsi="Times New Roman"/>
          <w:color w:val="auto"/>
          <w:sz w:val="24"/>
          <w:szCs w:val="24"/>
        </w:rPr>
        <w:t>робоч</w:t>
      </w:r>
      <w:r w:rsidR="00F20C94" w:rsidRPr="007B0327">
        <w:rPr>
          <w:rFonts w:ascii="Times New Roman" w:hAnsi="Times New Roman"/>
          <w:color w:val="auto"/>
          <w:sz w:val="24"/>
          <w:szCs w:val="24"/>
        </w:rPr>
        <w:t>их днів</w:t>
      </w:r>
      <w:r w:rsidR="002C697C" w:rsidRPr="007B0327">
        <w:rPr>
          <w:rFonts w:ascii="Times New Roman" w:hAnsi="Times New Roman"/>
          <w:color w:val="auto"/>
          <w:sz w:val="24"/>
          <w:szCs w:val="24"/>
        </w:rPr>
        <w:t xml:space="preserve"> від дати оголошення аукціону</w:t>
      </w:r>
      <w:r w:rsidR="005D5539">
        <w:rPr>
          <w:rFonts w:ascii="Times New Roman" w:hAnsi="Times New Roman"/>
          <w:color w:val="auto"/>
          <w:sz w:val="24"/>
          <w:szCs w:val="24"/>
        </w:rPr>
        <w:t>.</w:t>
      </w:r>
    </w:p>
    <w:p w:rsidR="009D70AE" w:rsidRDefault="009D70AE" w:rsidP="00270465">
      <w:pPr>
        <w:pStyle w:val="a3"/>
        <w:spacing w:before="0"/>
        <w:ind w:firstLine="709"/>
        <w:jc w:val="both"/>
        <w:rPr>
          <w:rFonts w:ascii="Times New Roman" w:hAnsi="Times New Roman"/>
          <w:b/>
          <w:sz w:val="24"/>
          <w:szCs w:val="24"/>
        </w:rPr>
      </w:pPr>
    </w:p>
    <w:p w:rsidR="00270465" w:rsidRPr="007B0327" w:rsidRDefault="005D5539" w:rsidP="00270465">
      <w:pPr>
        <w:pStyle w:val="a3"/>
        <w:spacing w:before="0"/>
        <w:ind w:firstLine="709"/>
        <w:jc w:val="both"/>
        <w:rPr>
          <w:rFonts w:ascii="Times New Roman" w:hAnsi="Times New Roman"/>
          <w:b/>
          <w:sz w:val="24"/>
          <w:szCs w:val="24"/>
        </w:rPr>
      </w:pPr>
      <w:r>
        <w:rPr>
          <w:rFonts w:ascii="Times New Roman" w:hAnsi="Times New Roman"/>
          <w:b/>
          <w:sz w:val="24"/>
          <w:szCs w:val="24"/>
        </w:rPr>
        <w:t>М</w:t>
      </w:r>
      <w:r w:rsidR="00C40FEB" w:rsidRPr="007B0327">
        <w:rPr>
          <w:rFonts w:ascii="Times New Roman" w:hAnsi="Times New Roman"/>
          <w:b/>
          <w:sz w:val="24"/>
          <w:szCs w:val="24"/>
        </w:rPr>
        <w:t>інімальний крок</w:t>
      </w:r>
      <w:r w:rsidR="00241C4C" w:rsidRPr="007B0327">
        <w:rPr>
          <w:rFonts w:ascii="Times New Roman" w:hAnsi="Times New Roman"/>
          <w:b/>
          <w:sz w:val="24"/>
          <w:szCs w:val="24"/>
        </w:rPr>
        <w:t xml:space="preserve"> </w:t>
      </w:r>
      <w:r w:rsidR="00270465" w:rsidRPr="007B0327">
        <w:rPr>
          <w:rFonts w:ascii="Times New Roman" w:hAnsi="Times New Roman"/>
          <w:b/>
          <w:sz w:val="24"/>
          <w:szCs w:val="24"/>
        </w:rPr>
        <w:t>аукціону для:</w:t>
      </w:r>
    </w:p>
    <w:p w:rsidR="0064356B" w:rsidRPr="0064356B" w:rsidRDefault="00270465" w:rsidP="0064356B">
      <w:pPr>
        <w:pStyle w:val="31"/>
        <w:ind w:firstLine="709"/>
        <w:rPr>
          <w:rFonts w:ascii="Times New Roman" w:hAnsi="Times New Roman"/>
          <w:iCs/>
          <w:color w:val="auto"/>
          <w:sz w:val="24"/>
          <w:szCs w:val="24"/>
        </w:rPr>
      </w:pPr>
      <w:r w:rsidRPr="00842672">
        <w:rPr>
          <w:rFonts w:ascii="Times New Roman" w:hAnsi="Times New Roman"/>
          <w:iCs/>
          <w:color w:val="auto"/>
          <w:sz w:val="24"/>
          <w:szCs w:val="24"/>
        </w:rPr>
        <w:t xml:space="preserve">- аукціону з умовами </w:t>
      </w:r>
      <w:r w:rsidR="002C697C" w:rsidRPr="00842672">
        <w:rPr>
          <w:rFonts w:ascii="Times New Roman" w:hAnsi="Times New Roman"/>
          <w:iCs/>
          <w:color w:val="auto"/>
          <w:sz w:val="24"/>
          <w:szCs w:val="24"/>
        </w:rPr>
        <w:t xml:space="preserve"> </w:t>
      </w:r>
      <w:r w:rsidRPr="00842672">
        <w:rPr>
          <w:rFonts w:ascii="Times New Roman" w:hAnsi="Times New Roman"/>
          <w:iCs/>
          <w:color w:val="auto"/>
          <w:sz w:val="24"/>
          <w:szCs w:val="24"/>
        </w:rPr>
        <w:t xml:space="preserve">– </w:t>
      </w:r>
      <w:r w:rsidR="0064356B" w:rsidRPr="00883906">
        <w:rPr>
          <w:rFonts w:ascii="Times New Roman" w:hAnsi="Times New Roman"/>
          <w:b/>
          <w:iCs/>
          <w:color w:val="auto"/>
          <w:sz w:val="24"/>
          <w:szCs w:val="24"/>
        </w:rPr>
        <w:t>47</w:t>
      </w:r>
      <w:r w:rsidR="00883906" w:rsidRPr="00883906">
        <w:rPr>
          <w:rFonts w:ascii="Times New Roman" w:hAnsi="Times New Roman"/>
          <w:b/>
          <w:iCs/>
          <w:color w:val="auto"/>
          <w:sz w:val="24"/>
          <w:szCs w:val="24"/>
        </w:rPr>
        <w:t xml:space="preserve"> </w:t>
      </w:r>
      <w:r w:rsidR="0064356B" w:rsidRPr="00883906">
        <w:rPr>
          <w:rFonts w:ascii="Times New Roman" w:hAnsi="Times New Roman"/>
          <w:b/>
          <w:iCs/>
          <w:color w:val="auto"/>
          <w:sz w:val="24"/>
          <w:szCs w:val="24"/>
        </w:rPr>
        <w:t>470</w:t>
      </w:r>
      <w:r w:rsidR="00883906" w:rsidRPr="00883906">
        <w:rPr>
          <w:rFonts w:ascii="Times New Roman" w:hAnsi="Times New Roman"/>
          <w:b/>
          <w:iCs/>
          <w:color w:val="auto"/>
          <w:sz w:val="24"/>
          <w:szCs w:val="24"/>
        </w:rPr>
        <w:t>,</w:t>
      </w:r>
      <w:r w:rsidR="0064356B" w:rsidRPr="00883906">
        <w:rPr>
          <w:rFonts w:ascii="Times New Roman" w:hAnsi="Times New Roman"/>
          <w:b/>
          <w:iCs/>
          <w:color w:val="auto"/>
          <w:sz w:val="24"/>
          <w:szCs w:val="24"/>
        </w:rPr>
        <w:t>1</w:t>
      </w:r>
      <w:r w:rsidR="00883906" w:rsidRPr="00883906">
        <w:rPr>
          <w:rFonts w:ascii="Times New Roman" w:hAnsi="Times New Roman"/>
          <w:b/>
          <w:iCs/>
          <w:color w:val="auto"/>
          <w:sz w:val="24"/>
          <w:szCs w:val="24"/>
        </w:rPr>
        <w:t>2</w:t>
      </w:r>
      <w:r w:rsidR="0064356B" w:rsidRPr="0064356B">
        <w:rPr>
          <w:rFonts w:ascii="Times New Roman" w:hAnsi="Times New Roman"/>
          <w:iCs/>
          <w:color w:val="auto"/>
          <w:sz w:val="24"/>
          <w:szCs w:val="24"/>
        </w:rPr>
        <w:t xml:space="preserve"> грн;</w:t>
      </w:r>
    </w:p>
    <w:p w:rsidR="00937B64" w:rsidRPr="00842672" w:rsidRDefault="0064356B" w:rsidP="0064356B">
      <w:pPr>
        <w:pStyle w:val="31"/>
        <w:ind w:firstLine="709"/>
        <w:rPr>
          <w:rFonts w:ascii="Times New Roman" w:hAnsi="Times New Roman"/>
          <w:iCs/>
          <w:color w:val="auto"/>
          <w:sz w:val="24"/>
          <w:szCs w:val="24"/>
        </w:rPr>
      </w:pPr>
      <w:r w:rsidRPr="0064356B">
        <w:rPr>
          <w:rFonts w:ascii="Times New Roman" w:hAnsi="Times New Roman"/>
          <w:iCs/>
          <w:color w:val="auto"/>
          <w:sz w:val="24"/>
          <w:szCs w:val="24"/>
        </w:rPr>
        <w:t xml:space="preserve">- аукціону із зниженням стартової ціни  – </w:t>
      </w:r>
      <w:r w:rsidRPr="00883906">
        <w:rPr>
          <w:rFonts w:ascii="Times New Roman" w:hAnsi="Times New Roman"/>
          <w:b/>
          <w:iCs/>
          <w:color w:val="auto"/>
          <w:sz w:val="24"/>
          <w:szCs w:val="24"/>
        </w:rPr>
        <w:t>23</w:t>
      </w:r>
      <w:r w:rsidR="00883906" w:rsidRPr="00883906">
        <w:rPr>
          <w:rFonts w:ascii="Times New Roman" w:hAnsi="Times New Roman"/>
          <w:b/>
          <w:iCs/>
          <w:color w:val="auto"/>
          <w:sz w:val="24"/>
          <w:szCs w:val="24"/>
        </w:rPr>
        <w:t xml:space="preserve"> </w:t>
      </w:r>
      <w:r w:rsidRPr="00883906">
        <w:rPr>
          <w:rFonts w:ascii="Times New Roman" w:hAnsi="Times New Roman"/>
          <w:b/>
          <w:iCs/>
          <w:color w:val="auto"/>
          <w:sz w:val="24"/>
          <w:szCs w:val="24"/>
        </w:rPr>
        <w:t>735</w:t>
      </w:r>
      <w:r w:rsidR="00883906" w:rsidRPr="00883906">
        <w:rPr>
          <w:rFonts w:ascii="Times New Roman" w:hAnsi="Times New Roman"/>
          <w:b/>
          <w:iCs/>
          <w:color w:val="auto"/>
          <w:sz w:val="24"/>
          <w:szCs w:val="24"/>
        </w:rPr>
        <w:t>,</w:t>
      </w:r>
      <w:r w:rsidRPr="00883906">
        <w:rPr>
          <w:rFonts w:ascii="Times New Roman" w:hAnsi="Times New Roman"/>
          <w:b/>
          <w:iCs/>
          <w:color w:val="auto"/>
          <w:sz w:val="24"/>
          <w:szCs w:val="24"/>
        </w:rPr>
        <w:t>0</w:t>
      </w:r>
      <w:r w:rsidR="00883906" w:rsidRPr="00883906">
        <w:rPr>
          <w:rFonts w:ascii="Times New Roman" w:hAnsi="Times New Roman"/>
          <w:b/>
          <w:iCs/>
          <w:color w:val="auto"/>
          <w:sz w:val="24"/>
          <w:szCs w:val="24"/>
        </w:rPr>
        <w:t>6</w:t>
      </w:r>
      <w:r w:rsidRPr="0064356B">
        <w:rPr>
          <w:rFonts w:ascii="Times New Roman" w:hAnsi="Times New Roman"/>
          <w:iCs/>
          <w:color w:val="auto"/>
          <w:sz w:val="24"/>
          <w:szCs w:val="24"/>
        </w:rPr>
        <w:t xml:space="preserve"> грн</w:t>
      </w:r>
      <w:r w:rsidR="005C0761">
        <w:rPr>
          <w:rFonts w:ascii="Times New Roman" w:hAnsi="Times New Roman"/>
          <w:iCs/>
          <w:color w:val="auto"/>
          <w:sz w:val="24"/>
          <w:szCs w:val="24"/>
        </w:rPr>
        <w:t>;</w:t>
      </w:r>
    </w:p>
    <w:p w:rsidR="00270465" w:rsidRPr="00842672" w:rsidRDefault="00937B64" w:rsidP="00937B64">
      <w:pPr>
        <w:pStyle w:val="31"/>
        <w:ind w:firstLine="709"/>
        <w:rPr>
          <w:rFonts w:ascii="Times New Roman" w:hAnsi="Times New Roman"/>
          <w:iCs/>
          <w:color w:val="auto"/>
          <w:sz w:val="24"/>
          <w:szCs w:val="24"/>
        </w:rPr>
      </w:pPr>
      <w:r w:rsidRPr="00842672">
        <w:rPr>
          <w:rFonts w:ascii="Times New Roman" w:hAnsi="Times New Roman"/>
          <w:iCs/>
          <w:color w:val="auto"/>
          <w:sz w:val="24"/>
          <w:szCs w:val="24"/>
        </w:rPr>
        <w:t xml:space="preserve">- аукціону із зниженням стартової ціни  – </w:t>
      </w:r>
      <w:r w:rsidR="00883906" w:rsidRPr="00883906">
        <w:rPr>
          <w:rFonts w:ascii="Times New Roman" w:hAnsi="Times New Roman"/>
          <w:b/>
          <w:iCs/>
          <w:color w:val="auto"/>
          <w:sz w:val="24"/>
          <w:szCs w:val="24"/>
        </w:rPr>
        <w:t>23 735,06</w:t>
      </w:r>
      <w:r w:rsidR="00883906" w:rsidRPr="00883906">
        <w:rPr>
          <w:rFonts w:ascii="Times New Roman" w:hAnsi="Times New Roman"/>
          <w:iCs/>
          <w:color w:val="auto"/>
          <w:sz w:val="24"/>
          <w:szCs w:val="24"/>
        </w:rPr>
        <w:t xml:space="preserve"> </w:t>
      </w:r>
      <w:r w:rsidRPr="00842672">
        <w:rPr>
          <w:rFonts w:ascii="Times New Roman" w:hAnsi="Times New Roman"/>
          <w:iCs/>
          <w:color w:val="auto"/>
          <w:sz w:val="24"/>
          <w:szCs w:val="24"/>
        </w:rPr>
        <w:t xml:space="preserve">грн </w:t>
      </w:r>
      <w:r w:rsidR="00270465" w:rsidRPr="00842672">
        <w:rPr>
          <w:rFonts w:ascii="Times New Roman" w:hAnsi="Times New Roman"/>
          <w:iCs/>
          <w:color w:val="auto"/>
          <w:sz w:val="24"/>
          <w:szCs w:val="24"/>
        </w:rPr>
        <w:t>;</w:t>
      </w:r>
    </w:p>
    <w:p w:rsidR="00270465" w:rsidRPr="00842672" w:rsidRDefault="00270465" w:rsidP="00270465">
      <w:pPr>
        <w:pStyle w:val="31"/>
        <w:ind w:firstLine="709"/>
        <w:rPr>
          <w:rFonts w:ascii="Times New Roman" w:hAnsi="Times New Roman"/>
          <w:iCs/>
          <w:color w:val="auto"/>
          <w:sz w:val="24"/>
          <w:szCs w:val="24"/>
        </w:rPr>
      </w:pPr>
      <w:r w:rsidRPr="00842672">
        <w:rPr>
          <w:rFonts w:ascii="Times New Roman" w:hAnsi="Times New Roman"/>
          <w:iCs/>
          <w:color w:val="auto"/>
          <w:sz w:val="24"/>
          <w:szCs w:val="24"/>
        </w:rPr>
        <w:t xml:space="preserve">- аукціону за методом покрокового зниження стартової ціни та подальшого подання цінових пропозицій –  </w:t>
      </w:r>
      <w:r w:rsidR="00883906" w:rsidRPr="00883906">
        <w:rPr>
          <w:rFonts w:ascii="Times New Roman" w:hAnsi="Times New Roman"/>
          <w:b/>
          <w:iCs/>
          <w:color w:val="auto"/>
          <w:sz w:val="24"/>
          <w:szCs w:val="24"/>
        </w:rPr>
        <w:t xml:space="preserve">23 735,06 </w:t>
      </w:r>
      <w:r w:rsidRPr="00842672">
        <w:rPr>
          <w:rFonts w:ascii="Times New Roman" w:hAnsi="Times New Roman"/>
          <w:b/>
          <w:iCs/>
          <w:color w:val="auto"/>
          <w:sz w:val="24"/>
          <w:szCs w:val="24"/>
        </w:rPr>
        <w:t>гр</w:t>
      </w:r>
      <w:r w:rsidR="007B0327" w:rsidRPr="00842672">
        <w:rPr>
          <w:rFonts w:ascii="Times New Roman" w:hAnsi="Times New Roman"/>
          <w:b/>
          <w:iCs/>
          <w:color w:val="auto"/>
          <w:sz w:val="24"/>
          <w:szCs w:val="24"/>
        </w:rPr>
        <w:t>н</w:t>
      </w:r>
      <w:r w:rsidR="005D5539" w:rsidRPr="00842672">
        <w:rPr>
          <w:rFonts w:ascii="Times New Roman" w:hAnsi="Times New Roman"/>
          <w:iCs/>
          <w:color w:val="auto"/>
          <w:sz w:val="24"/>
          <w:szCs w:val="24"/>
        </w:rPr>
        <w:t>;</w:t>
      </w:r>
    </w:p>
    <w:p w:rsidR="005D5539" w:rsidRPr="00842672" w:rsidRDefault="005D5539" w:rsidP="005D5539">
      <w:pPr>
        <w:pStyle w:val="31"/>
        <w:rPr>
          <w:rFonts w:ascii="Times New Roman" w:hAnsi="Times New Roman"/>
          <w:iCs/>
          <w:color w:val="auto"/>
          <w:sz w:val="24"/>
          <w:szCs w:val="24"/>
        </w:rPr>
      </w:pPr>
      <w:r w:rsidRPr="00842672">
        <w:rPr>
          <w:rFonts w:ascii="Times New Roman" w:hAnsi="Times New Roman"/>
          <w:iCs/>
          <w:color w:val="auto"/>
          <w:sz w:val="24"/>
          <w:szCs w:val="24"/>
        </w:rPr>
        <w:t xml:space="preserve">            - </w:t>
      </w:r>
      <w:r w:rsidRPr="00842672">
        <w:rPr>
          <w:rFonts w:ascii="Times New Roman" w:hAnsi="Times New Roman"/>
          <w:color w:val="auto"/>
          <w:sz w:val="24"/>
          <w:szCs w:val="24"/>
        </w:rPr>
        <w:t>повторного аукціону за методом покрокового зниження стартової ціни та подальшого подання цінових пропозицій</w:t>
      </w:r>
      <w:r w:rsidR="00BE1D31" w:rsidRPr="00842672">
        <w:rPr>
          <w:rFonts w:ascii="Times New Roman" w:hAnsi="Times New Roman"/>
          <w:color w:val="auto"/>
          <w:sz w:val="24"/>
          <w:szCs w:val="24"/>
        </w:rPr>
        <w:t xml:space="preserve"> </w:t>
      </w:r>
      <w:r w:rsidRPr="00842672">
        <w:rPr>
          <w:rFonts w:ascii="Times New Roman" w:hAnsi="Times New Roman"/>
          <w:color w:val="auto"/>
          <w:sz w:val="24"/>
          <w:szCs w:val="24"/>
        </w:rPr>
        <w:t xml:space="preserve">– </w:t>
      </w:r>
      <w:r w:rsidR="00883906" w:rsidRPr="00883906">
        <w:rPr>
          <w:rFonts w:ascii="Times New Roman" w:hAnsi="Times New Roman"/>
          <w:b/>
          <w:iCs/>
          <w:color w:val="auto"/>
          <w:sz w:val="24"/>
          <w:szCs w:val="24"/>
        </w:rPr>
        <w:t xml:space="preserve">23 735,06 </w:t>
      </w:r>
      <w:r w:rsidRPr="00842672">
        <w:rPr>
          <w:rFonts w:ascii="Times New Roman" w:hAnsi="Times New Roman"/>
          <w:b/>
          <w:iCs/>
          <w:color w:val="auto"/>
          <w:sz w:val="24"/>
          <w:szCs w:val="24"/>
        </w:rPr>
        <w:t>грн</w:t>
      </w:r>
      <w:r w:rsidRPr="00842672">
        <w:rPr>
          <w:rFonts w:ascii="Times New Roman" w:hAnsi="Times New Roman"/>
          <w:iCs/>
          <w:color w:val="auto"/>
          <w:sz w:val="24"/>
          <w:szCs w:val="24"/>
        </w:rPr>
        <w:t>.</w:t>
      </w:r>
    </w:p>
    <w:p w:rsidR="009D70AE" w:rsidRPr="00842672" w:rsidRDefault="00270465" w:rsidP="00270465">
      <w:pPr>
        <w:tabs>
          <w:tab w:val="left" w:pos="0"/>
        </w:tabs>
        <w:spacing w:after="0" w:line="240" w:lineRule="auto"/>
        <w:ind w:firstLine="709"/>
        <w:jc w:val="both"/>
        <w:rPr>
          <w:rFonts w:ascii="Times New Roman" w:hAnsi="Times New Roman"/>
          <w:b/>
          <w:iCs/>
          <w:sz w:val="24"/>
          <w:szCs w:val="24"/>
          <w:lang w:val="ru-RU"/>
        </w:rPr>
      </w:pPr>
      <w:r w:rsidRPr="00842672">
        <w:rPr>
          <w:rFonts w:ascii="Times New Roman" w:hAnsi="Times New Roman" w:cs="Times New Roman"/>
          <w:sz w:val="24"/>
          <w:szCs w:val="24"/>
        </w:rPr>
        <w:tab/>
      </w:r>
    </w:p>
    <w:p w:rsidR="00270465" w:rsidRPr="005859F1" w:rsidRDefault="00270465" w:rsidP="00270465">
      <w:pPr>
        <w:tabs>
          <w:tab w:val="left" w:pos="0"/>
        </w:tabs>
        <w:spacing w:after="0" w:line="240" w:lineRule="auto"/>
        <w:ind w:firstLine="709"/>
        <w:jc w:val="both"/>
        <w:rPr>
          <w:rFonts w:ascii="Times New Roman" w:hAnsi="Times New Roman" w:cs="Times New Roman"/>
          <w:color w:val="000000" w:themeColor="text1"/>
          <w:sz w:val="24"/>
          <w:szCs w:val="24"/>
        </w:rPr>
      </w:pPr>
      <w:r w:rsidRPr="00E3727F">
        <w:rPr>
          <w:rFonts w:ascii="Times New Roman" w:hAnsi="Times New Roman"/>
          <w:b/>
          <w:iCs/>
          <w:sz w:val="24"/>
          <w:szCs w:val="24"/>
        </w:rPr>
        <w:t xml:space="preserve">Місце проведення аукціону: </w:t>
      </w:r>
      <w:r w:rsidRPr="00E3727F">
        <w:rPr>
          <w:rFonts w:ascii="Times New Roman" w:hAnsi="Times New Roman"/>
          <w:iCs/>
          <w:sz w:val="24"/>
          <w:szCs w:val="24"/>
        </w:rPr>
        <w:t>аукціони будуть проведені в електронній торговій системи «ПРОЗОРРО.ПРОДАЖІ» (адміністратор).</w:t>
      </w:r>
    </w:p>
    <w:p w:rsidR="0040633B" w:rsidRDefault="00270465" w:rsidP="009803EA">
      <w:pPr>
        <w:pStyle w:val="a6"/>
        <w:tabs>
          <w:tab w:val="left" w:pos="709"/>
        </w:tabs>
        <w:spacing w:before="0" w:beforeAutospacing="0" w:after="0" w:afterAutospacing="0"/>
        <w:ind w:firstLine="709"/>
        <w:jc w:val="both"/>
        <w:rPr>
          <w:rStyle w:val="a5"/>
          <w:color w:val="000000" w:themeColor="text1"/>
        </w:rPr>
      </w:pPr>
      <w:r w:rsidRPr="005859F1">
        <w:rPr>
          <w:color w:val="000000" w:themeColor="text1"/>
        </w:rPr>
        <w:t xml:space="preserve">Єдине посилання на веб-сторінку адміністратора, на якій є посилання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 </w:t>
      </w:r>
      <w:hyperlink r:id="rId10" w:tgtFrame="_blank" w:history="1">
        <w:r w:rsidRPr="005859F1">
          <w:rPr>
            <w:rStyle w:val="a5"/>
            <w:color w:val="000000" w:themeColor="text1"/>
          </w:rPr>
          <w:t>https://prozorro.sale/info/elektronni-majdanchiki-ets-prozorroprodazhi-cbd2</w:t>
        </w:r>
      </w:hyperlink>
    </w:p>
    <w:p w:rsidR="001A21B6" w:rsidRDefault="001A21B6" w:rsidP="00521305">
      <w:pPr>
        <w:pStyle w:val="a6"/>
        <w:tabs>
          <w:tab w:val="left" w:pos="709"/>
        </w:tabs>
        <w:spacing w:before="0" w:beforeAutospacing="0" w:after="0" w:afterAutospacing="0"/>
        <w:ind w:firstLine="709"/>
        <w:jc w:val="right"/>
        <w:rPr>
          <w:b/>
        </w:rPr>
      </w:pPr>
    </w:p>
    <w:p w:rsidR="00521305" w:rsidRDefault="000F335D" w:rsidP="00521305">
      <w:pPr>
        <w:pStyle w:val="a6"/>
        <w:tabs>
          <w:tab w:val="left" w:pos="709"/>
        </w:tabs>
        <w:spacing w:before="0" w:beforeAutospacing="0" w:after="0" w:afterAutospacing="0"/>
        <w:ind w:firstLine="709"/>
        <w:jc w:val="right"/>
        <w:rPr>
          <w:b/>
        </w:rPr>
      </w:pPr>
      <w:r>
        <w:rPr>
          <w:b/>
        </w:rPr>
        <w:lastRenderedPageBreak/>
        <w:t>До</w:t>
      </w:r>
      <w:r w:rsidR="00E432DE" w:rsidRPr="00521305">
        <w:rPr>
          <w:b/>
        </w:rPr>
        <w:t>даток 1</w:t>
      </w:r>
    </w:p>
    <w:p w:rsidR="007315E3" w:rsidRDefault="007315E3" w:rsidP="00521305">
      <w:pPr>
        <w:pStyle w:val="a6"/>
        <w:tabs>
          <w:tab w:val="left" w:pos="709"/>
        </w:tabs>
        <w:spacing w:before="0" w:beforeAutospacing="0" w:after="0" w:afterAutospacing="0"/>
        <w:ind w:firstLine="709"/>
        <w:jc w:val="right"/>
        <w:rPr>
          <w:b/>
        </w:rPr>
      </w:pPr>
    </w:p>
    <w:p w:rsidR="007315E3" w:rsidRDefault="007315E3" w:rsidP="00521305">
      <w:pPr>
        <w:pStyle w:val="a6"/>
        <w:tabs>
          <w:tab w:val="left" w:pos="709"/>
        </w:tabs>
        <w:spacing w:before="0" w:beforeAutospacing="0" w:after="0" w:afterAutospacing="0"/>
        <w:ind w:firstLine="709"/>
        <w:jc w:val="right"/>
        <w:rPr>
          <w:b/>
        </w:rPr>
      </w:pPr>
    </w:p>
    <w:p w:rsidR="00234265" w:rsidRDefault="00521305" w:rsidP="009803EA">
      <w:pPr>
        <w:pStyle w:val="a6"/>
        <w:tabs>
          <w:tab w:val="left" w:pos="709"/>
        </w:tabs>
        <w:spacing w:before="0" w:beforeAutospacing="0" w:after="0" w:afterAutospacing="0"/>
        <w:ind w:firstLine="709"/>
        <w:jc w:val="both"/>
        <w:rPr>
          <w:b/>
        </w:rPr>
      </w:pPr>
      <w:r>
        <w:rPr>
          <w:b/>
        </w:rPr>
        <w:t>Перелік рухомого майна, що входить до складу</w:t>
      </w:r>
      <w:r w:rsidR="00306A74">
        <w:rPr>
          <w:b/>
        </w:rPr>
        <w:t xml:space="preserve"> </w:t>
      </w:r>
      <w:r>
        <w:rPr>
          <w:b/>
        </w:rPr>
        <w:t>об’єкта приватизації</w:t>
      </w:r>
    </w:p>
    <w:p w:rsidR="001A21B6" w:rsidRDefault="001A21B6" w:rsidP="009803EA">
      <w:pPr>
        <w:pStyle w:val="a6"/>
        <w:tabs>
          <w:tab w:val="left" w:pos="709"/>
        </w:tabs>
        <w:spacing w:before="0" w:beforeAutospacing="0" w:after="0" w:afterAutospacing="0"/>
        <w:ind w:firstLine="709"/>
        <w:jc w:val="both"/>
        <w:rPr>
          <w:b/>
        </w:rPr>
      </w:pPr>
    </w:p>
    <w:tbl>
      <w:tblPr>
        <w:tblStyle w:val="af4"/>
        <w:tblW w:w="0" w:type="auto"/>
        <w:jc w:val="center"/>
        <w:tblLook w:val="04A0" w:firstRow="1" w:lastRow="0" w:firstColumn="1" w:lastColumn="0" w:noHBand="0" w:noVBand="1"/>
      </w:tblPr>
      <w:tblGrid>
        <w:gridCol w:w="845"/>
        <w:gridCol w:w="3118"/>
        <w:gridCol w:w="2127"/>
        <w:gridCol w:w="3963"/>
      </w:tblGrid>
      <w:tr w:rsidR="00234265" w:rsidTr="00234265">
        <w:trPr>
          <w:jc w:val="center"/>
        </w:trPr>
        <w:tc>
          <w:tcPr>
            <w:tcW w:w="846" w:type="dxa"/>
          </w:tcPr>
          <w:p w:rsidR="00234265" w:rsidRPr="00234265" w:rsidRDefault="00234265" w:rsidP="00234265">
            <w:pPr>
              <w:pStyle w:val="a6"/>
              <w:tabs>
                <w:tab w:val="left" w:pos="709"/>
              </w:tabs>
              <w:spacing w:before="0" w:beforeAutospacing="0" w:after="0" w:afterAutospacing="0"/>
              <w:jc w:val="center"/>
              <w:rPr>
                <w:b/>
                <w:lang w:val="ru-RU"/>
              </w:rPr>
            </w:pPr>
            <w:r>
              <w:rPr>
                <w:b/>
                <w:lang w:val="ru-RU"/>
              </w:rPr>
              <w:t>№ з/п</w:t>
            </w:r>
          </w:p>
        </w:tc>
        <w:tc>
          <w:tcPr>
            <w:tcW w:w="3118" w:type="dxa"/>
          </w:tcPr>
          <w:p w:rsidR="00234265" w:rsidRPr="00234265" w:rsidRDefault="00234265" w:rsidP="00234265">
            <w:pPr>
              <w:pStyle w:val="a6"/>
              <w:tabs>
                <w:tab w:val="left" w:pos="709"/>
              </w:tabs>
              <w:spacing w:before="0" w:beforeAutospacing="0" w:after="0" w:afterAutospacing="0"/>
              <w:jc w:val="center"/>
              <w:rPr>
                <w:b/>
                <w:lang w:val="ru-RU"/>
              </w:rPr>
            </w:pPr>
            <w:proofErr w:type="spellStart"/>
            <w:r>
              <w:rPr>
                <w:b/>
                <w:lang w:val="ru-RU"/>
              </w:rPr>
              <w:t>Назва</w:t>
            </w:r>
            <w:proofErr w:type="spellEnd"/>
          </w:p>
        </w:tc>
        <w:tc>
          <w:tcPr>
            <w:tcW w:w="2127" w:type="dxa"/>
          </w:tcPr>
          <w:p w:rsidR="00234265" w:rsidRPr="00234265" w:rsidRDefault="00234265" w:rsidP="00234265">
            <w:pPr>
              <w:pStyle w:val="a6"/>
              <w:tabs>
                <w:tab w:val="left" w:pos="709"/>
              </w:tabs>
              <w:spacing w:before="0" w:beforeAutospacing="0" w:after="0" w:afterAutospacing="0"/>
              <w:jc w:val="center"/>
              <w:rPr>
                <w:b/>
              </w:rPr>
            </w:pPr>
            <w:r>
              <w:rPr>
                <w:b/>
                <w:lang w:val="ru-RU"/>
              </w:rPr>
              <w:t xml:space="preserve">№ </w:t>
            </w:r>
            <w:proofErr w:type="spellStart"/>
            <w:r>
              <w:rPr>
                <w:b/>
                <w:lang w:val="ru-RU"/>
              </w:rPr>
              <w:t>інвентарний</w:t>
            </w:r>
            <w:proofErr w:type="spellEnd"/>
          </w:p>
        </w:tc>
        <w:tc>
          <w:tcPr>
            <w:tcW w:w="3963" w:type="dxa"/>
          </w:tcPr>
          <w:p w:rsidR="00234265" w:rsidRDefault="00234265" w:rsidP="00234265">
            <w:pPr>
              <w:pStyle w:val="a6"/>
              <w:tabs>
                <w:tab w:val="left" w:pos="709"/>
              </w:tabs>
              <w:spacing w:before="0" w:beforeAutospacing="0" w:after="0" w:afterAutospacing="0"/>
              <w:jc w:val="center"/>
              <w:rPr>
                <w:b/>
              </w:rPr>
            </w:pPr>
            <w:r>
              <w:rPr>
                <w:b/>
              </w:rPr>
              <w:t>Місцезнаходження</w:t>
            </w:r>
          </w:p>
        </w:tc>
      </w:tr>
      <w:tr w:rsidR="00234265" w:rsidTr="00234265">
        <w:trPr>
          <w:jc w:val="center"/>
        </w:trPr>
        <w:tc>
          <w:tcPr>
            <w:tcW w:w="846" w:type="dxa"/>
          </w:tcPr>
          <w:p w:rsidR="00234265" w:rsidRPr="00234265" w:rsidRDefault="00234265" w:rsidP="00234265">
            <w:pPr>
              <w:pStyle w:val="a6"/>
              <w:tabs>
                <w:tab w:val="left" w:pos="709"/>
              </w:tabs>
              <w:spacing w:before="0" w:beforeAutospacing="0" w:after="0" w:afterAutospacing="0"/>
              <w:jc w:val="center"/>
            </w:pPr>
            <w:r w:rsidRPr="00234265">
              <w:t>1</w:t>
            </w:r>
          </w:p>
        </w:tc>
        <w:tc>
          <w:tcPr>
            <w:tcW w:w="3118" w:type="dxa"/>
          </w:tcPr>
          <w:p w:rsidR="00234265" w:rsidRPr="00234265" w:rsidRDefault="00234265" w:rsidP="00234265">
            <w:pPr>
              <w:jc w:val="center"/>
              <w:rPr>
                <w:rFonts w:ascii="Times New Roman" w:hAnsi="Times New Roman" w:cs="Times New Roman"/>
              </w:rPr>
            </w:pPr>
            <w:r w:rsidRPr="00234265">
              <w:rPr>
                <w:rFonts w:ascii="Times New Roman" w:hAnsi="Times New Roman" w:cs="Times New Roman"/>
              </w:rPr>
              <w:t>Танкер «</w:t>
            </w:r>
            <w:proofErr w:type="spellStart"/>
            <w:r w:rsidRPr="00234265">
              <w:rPr>
                <w:rFonts w:ascii="Times New Roman" w:hAnsi="Times New Roman" w:cs="Times New Roman"/>
              </w:rPr>
              <w:t>Южний</w:t>
            </w:r>
            <w:proofErr w:type="spellEnd"/>
            <w:r w:rsidRPr="00234265">
              <w:rPr>
                <w:rFonts w:ascii="Times New Roman" w:hAnsi="Times New Roman" w:cs="Times New Roman"/>
              </w:rPr>
              <w:t>»</w:t>
            </w:r>
          </w:p>
        </w:tc>
        <w:tc>
          <w:tcPr>
            <w:tcW w:w="2127" w:type="dxa"/>
          </w:tcPr>
          <w:p w:rsidR="00234265" w:rsidRPr="00234265" w:rsidRDefault="00234265" w:rsidP="00234265">
            <w:pPr>
              <w:pStyle w:val="a6"/>
              <w:tabs>
                <w:tab w:val="left" w:pos="709"/>
              </w:tabs>
              <w:spacing w:before="0" w:beforeAutospacing="0" w:after="0" w:afterAutospacing="0"/>
              <w:jc w:val="center"/>
            </w:pPr>
            <w:r w:rsidRPr="00234265">
              <w:t>00074</w:t>
            </w:r>
          </w:p>
        </w:tc>
        <w:tc>
          <w:tcPr>
            <w:tcW w:w="3963" w:type="dxa"/>
          </w:tcPr>
          <w:p w:rsidR="00234265" w:rsidRPr="00234265" w:rsidRDefault="00234265" w:rsidP="00234265">
            <w:pPr>
              <w:pStyle w:val="a6"/>
              <w:tabs>
                <w:tab w:val="left" w:pos="709"/>
              </w:tabs>
              <w:spacing w:before="0" w:beforeAutospacing="0" w:after="0" w:afterAutospacing="0"/>
              <w:jc w:val="center"/>
            </w:pPr>
            <w:r w:rsidRPr="00234265">
              <w:t xml:space="preserve">Причал в с. </w:t>
            </w:r>
            <w:proofErr w:type="spellStart"/>
            <w:r w:rsidRPr="00234265">
              <w:t>Бурлача</w:t>
            </w:r>
            <w:proofErr w:type="spellEnd"/>
            <w:r w:rsidRPr="00234265">
              <w:t xml:space="preserve"> Балка</w:t>
            </w:r>
          </w:p>
        </w:tc>
      </w:tr>
      <w:tr w:rsidR="00234265" w:rsidTr="00234265">
        <w:trPr>
          <w:jc w:val="center"/>
        </w:trPr>
        <w:tc>
          <w:tcPr>
            <w:tcW w:w="846" w:type="dxa"/>
          </w:tcPr>
          <w:p w:rsidR="00234265" w:rsidRPr="00234265" w:rsidRDefault="00234265" w:rsidP="00234265">
            <w:pPr>
              <w:pStyle w:val="a6"/>
              <w:tabs>
                <w:tab w:val="left" w:pos="709"/>
              </w:tabs>
              <w:spacing w:before="0" w:beforeAutospacing="0" w:after="0" w:afterAutospacing="0"/>
              <w:jc w:val="center"/>
            </w:pPr>
            <w:r w:rsidRPr="00234265">
              <w:t>2</w:t>
            </w:r>
          </w:p>
        </w:tc>
        <w:tc>
          <w:tcPr>
            <w:tcW w:w="3118" w:type="dxa"/>
          </w:tcPr>
          <w:p w:rsidR="00234265" w:rsidRPr="00234265" w:rsidRDefault="00234265" w:rsidP="00234265">
            <w:pPr>
              <w:jc w:val="center"/>
              <w:rPr>
                <w:rFonts w:ascii="Times New Roman" w:hAnsi="Times New Roman" w:cs="Times New Roman"/>
              </w:rPr>
            </w:pPr>
            <w:r w:rsidRPr="00234265">
              <w:rPr>
                <w:rFonts w:ascii="Times New Roman" w:hAnsi="Times New Roman" w:cs="Times New Roman"/>
              </w:rPr>
              <w:t>Танкер «</w:t>
            </w:r>
            <w:proofErr w:type="spellStart"/>
            <w:r w:rsidRPr="00234265">
              <w:rPr>
                <w:rFonts w:ascii="Times New Roman" w:hAnsi="Times New Roman" w:cs="Times New Roman"/>
              </w:rPr>
              <w:t>Восточний</w:t>
            </w:r>
            <w:proofErr w:type="spellEnd"/>
            <w:r w:rsidRPr="00234265">
              <w:rPr>
                <w:rFonts w:ascii="Times New Roman" w:hAnsi="Times New Roman" w:cs="Times New Roman"/>
              </w:rPr>
              <w:t>»</w:t>
            </w:r>
          </w:p>
        </w:tc>
        <w:tc>
          <w:tcPr>
            <w:tcW w:w="2127" w:type="dxa"/>
          </w:tcPr>
          <w:p w:rsidR="00234265" w:rsidRPr="00234265" w:rsidRDefault="00234265" w:rsidP="00234265">
            <w:pPr>
              <w:pStyle w:val="a6"/>
              <w:tabs>
                <w:tab w:val="left" w:pos="709"/>
              </w:tabs>
              <w:spacing w:before="0" w:beforeAutospacing="0" w:after="0" w:afterAutospacing="0"/>
              <w:jc w:val="center"/>
            </w:pPr>
            <w:r w:rsidRPr="00234265">
              <w:t>00075</w:t>
            </w:r>
          </w:p>
        </w:tc>
        <w:tc>
          <w:tcPr>
            <w:tcW w:w="3963" w:type="dxa"/>
          </w:tcPr>
          <w:p w:rsidR="00234265" w:rsidRPr="00234265" w:rsidRDefault="00234265" w:rsidP="00234265">
            <w:pPr>
              <w:pStyle w:val="a6"/>
              <w:tabs>
                <w:tab w:val="left" w:pos="709"/>
              </w:tabs>
              <w:spacing w:before="0" w:beforeAutospacing="0" w:after="0" w:afterAutospacing="0"/>
              <w:jc w:val="center"/>
            </w:pPr>
            <w:r w:rsidRPr="00234265">
              <w:t>Причал в Миколаївському торгівельному порту</w:t>
            </w:r>
          </w:p>
        </w:tc>
      </w:tr>
      <w:tr w:rsidR="00234265" w:rsidTr="00234265">
        <w:trPr>
          <w:jc w:val="center"/>
        </w:trPr>
        <w:tc>
          <w:tcPr>
            <w:tcW w:w="846" w:type="dxa"/>
          </w:tcPr>
          <w:p w:rsidR="00234265" w:rsidRPr="00234265" w:rsidRDefault="00234265" w:rsidP="00234265">
            <w:pPr>
              <w:pStyle w:val="a6"/>
              <w:tabs>
                <w:tab w:val="left" w:pos="709"/>
              </w:tabs>
              <w:spacing w:before="0" w:beforeAutospacing="0" w:after="0" w:afterAutospacing="0"/>
              <w:jc w:val="center"/>
            </w:pPr>
            <w:r w:rsidRPr="00234265">
              <w:t>3</w:t>
            </w:r>
          </w:p>
        </w:tc>
        <w:tc>
          <w:tcPr>
            <w:tcW w:w="3118" w:type="dxa"/>
          </w:tcPr>
          <w:p w:rsidR="00234265" w:rsidRPr="00234265" w:rsidRDefault="00234265" w:rsidP="00234265">
            <w:pPr>
              <w:jc w:val="center"/>
              <w:rPr>
                <w:rFonts w:ascii="Times New Roman" w:hAnsi="Times New Roman" w:cs="Times New Roman"/>
              </w:rPr>
            </w:pPr>
            <w:r w:rsidRPr="00234265">
              <w:rPr>
                <w:rFonts w:ascii="Times New Roman" w:hAnsi="Times New Roman" w:cs="Times New Roman"/>
              </w:rPr>
              <w:t>Катер «Садко-2»</w:t>
            </w:r>
          </w:p>
        </w:tc>
        <w:tc>
          <w:tcPr>
            <w:tcW w:w="2127" w:type="dxa"/>
          </w:tcPr>
          <w:p w:rsidR="00234265" w:rsidRPr="00234265" w:rsidRDefault="00574998" w:rsidP="00234265">
            <w:pPr>
              <w:pStyle w:val="a6"/>
              <w:tabs>
                <w:tab w:val="left" w:pos="709"/>
              </w:tabs>
              <w:spacing w:before="0" w:beforeAutospacing="0" w:after="0" w:afterAutospacing="0"/>
              <w:jc w:val="center"/>
            </w:pPr>
            <w:r w:rsidRPr="00574998">
              <w:t>0</w:t>
            </w:r>
            <w:r w:rsidR="00234265" w:rsidRPr="00574998">
              <w:t>000</w:t>
            </w:r>
            <w:r w:rsidR="007C30E2" w:rsidRPr="00574998">
              <w:t>3</w:t>
            </w:r>
          </w:p>
        </w:tc>
        <w:tc>
          <w:tcPr>
            <w:tcW w:w="3963" w:type="dxa"/>
          </w:tcPr>
          <w:p w:rsidR="00234265" w:rsidRPr="00234265" w:rsidRDefault="00234265" w:rsidP="00234265">
            <w:pPr>
              <w:pStyle w:val="a6"/>
              <w:tabs>
                <w:tab w:val="left" w:pos="709"/>
              </w:tabs>
              <w:spacing w:before="0" w:beforeAutospacing="0" w:after="0" w:afterAutospacing="0"/>
              <w:jc w:val="center"/>
            </w:pPr>
            <w:r w:rsidRPr="00234265">
              <w:t>Причал в Одеській області</w:t>
            </w:r>
          </w:p>
        </w:tc>
      </w:tr>
      <w:tr w:rsidR="00234265" w:rsidTr="00234265">
        <w:trPr>
          <w:jc w:val="center"/>
        </w:trPr>
        <w:tc>
          <w:tcPr>
            <w:tcW w:w="846" w:type="dxa"/>
          </w:tcPr>
          <w:p w:rsidR="00234265" w:rsidRPr="00234265" w:rsidRDefault="00234265" w:rsidP="00234265">
            <w:pPr>
              <w:pStyle w:val="a6"/>
              <w:tabs>
                <w:tab w:val="left" w:pos="709"/>
              </w:tabs>
              <w:spacing w:before="0" w:beforeAutospacing="0" w:after="0" w:afterAutospacing="0"/>
              <w:jc w:val="center"/>
            </w:pPr>
            <w:r w:rsidRPr="00234265">
              <w:t>4</w:t>
            </w:r>
          </w:p>
        </w:tc>
        <w:tc>
          <w:tcPr>
            <w:tcW w:w="3118" w:type="dxa"/>
          </w:tcPr>
          <w:p w:rsidR="00234265" w:rsidRPr="00234265" w:rsidRDefault="00234265" w:rsidP="00234265">
            <w:pPr>
              <w:jc w:val="center"/>
              <w:rPr>
                <w:rFonts w:ascii="Times New Roman" w:hAnsi="Times New Roman" w:cs="Times New Roman"/>
              </w:rPr>
            </w:pPr>
            <w:r w:rsidRPr="00234265">
              <w:rPr>
                <w:rFonts w:ascii="Times New Roman" w:hAnsi="Times New Roman" w:cs="Times New Roman"/>
              </w:rPr>
              <w:t>Автомобіль</w:t>
            </w:r>
          </w:p>
        </w:tc>
        <w:tc>
          <w:tcPr>
            <w:tcW w:w="2127" w:type="dxa"/>
          </w:tcPr>
          <w:p w:rsidR="00234265" w:rsidRPr="00234265" w:rsidRDefault="00234265" w:rsidP="00234265">
            <w:pPr>
              <w:pStyle w:val="a6"/>
              <w:tabs>
                <w:tab w:val="left" w:pos="709"/>
              </w:tabs>
              <w:spacing w:before="0" w:beforeAutospacing="0" w:after="0" w:afterAutospacing="0"/>
              <w:jc w:val="center"/>
            </w:pPr>
            <w:r w:rsidRPr="00234265">
              <w:t>2</w:t>
            </w:r>
          </w:p>
        </w:tc>
        <w:tc>
          <w:tcPr>
            <w:tcW w:w="3963" w:type="dxa"/>
          </w:tcPr>
          <w:p w:rsidR="00234265" w:rsidRPr="00234265" w:rsidRDefault="00C84FA6" w:rsidP="00234265">
            <w:pPr>
              <w:pStyle w:val="a6"/>
              <w:tabs>
                <w:tab w:val="left" w:pos="709"/>
              </w:tabs>
              <w:spacing w:before="0" w:beforeAutospacing="0" w:after="0" w:afterAutospacing="0"/>
              <w:jc w:val="center"/>
            </w:pPr>
            <w:r>
              <w:t xml:space="preserve">Стоянка в </w:t>
            </w:r>
            <w:proofErr w:type="spellStart"/>
            <w:r>
              <w:t>м.</w:t>
            </w:r>
            <w:r w:rsidR="00234265" w:rsidRPr="00234265">
              <w:t>Одеса</w:t>
            </w:r>
            <w:proofErr w:type="spellEnd"/>
          </w:p>
        </w:tc>
      </w:tr>
    </w:tbl>
    <w:p w:rsidR="00164FF9" w:rsidRPr="00A91E6F" w:rsidRDefault="00164FF9" w:rsidP="005C0761">
      <w:pPr>
        <w:pStyle w:val="a6"/>
        <w:tabs>
          <w:tab w:val="left" w:pos="709"/>
        </w:tabs>
        <w:spacing w:before="0" w:beforeAutospacing="0" w:after="0" w:afterAutospacing="0"/>
        <w:rPr>
          <w:b/>
          <w:color w:val="000000" w:themeColor="text1"/>
        </w:rPr>
      </w:pPr>
    </w:p>
    <w:sectPr w:rsidR="00164FF9" w:rsidRPr="00A91E6F" w:rsidSect="000F335D">
      <w:headerReference w:type="default" r:id="rId11"/>
      <w:pgSz w:w="11906" w:h="16838"/>
      <w:pgMar w:top="238" w:right="425"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636" w:rsidRDefault="00D55636" w:rsidP="005654C5">
      <w:pPr>
        <w:spacing w:after="0" w:line="240" w:lineRule="auto"/>
      </w:pPr>
      <w:r>
        <w:separator/>
      </w:r>
    </w:p>
  </w:endnote>
  <w:endnote w:type="continuationSeparator" w:id="0">
    <w:p w:rsidR="00D55636" w:rsidRDefault="00D55636" w:rsidP="0056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UkrainianSchoolBook">
    <w:altName w:val="Times New Roman"/>
    <w:charset w:val="00"/>
    <w:family w:val="auto"/>
    <w:pitch w:val="default"/>
  </w:font>
  <w:font w:name="UkrainianMysl">
    <w:altName w:val="Times New Roman"/>
    <w:charset w:val="00"/>
    <w:family w:val="roman"/>
    <w:pitch w:val="variable"/>
    <w:sig w:usb0="00000001" w:usb1="00000000" w:usb2="00000000" w:usb3="00000000" w:csb0="00000005"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636" w:rsidRDefault="00D55636" w:rsidP="005654C5">
      <w:pPr>
        <w:spacing w:after="0" w:line="240" w:lineRule="auto"/>
      </w:pPr>
      <w:r>
        <w:separator/>
      </w:r>
    </w:p>
  </w:footnote>
  <w:footnote w:type="continuationSeparator" w:id="0">
    <w:p w:rsidR="00D55636" w:rsidRDefault="00D55636" w:rsidP="00565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3355"/>
      <w:gridCol w:w="3355"/>
      <w:gridCol w:w="3353"/>
    </w:tblGrid>
    <w:tr w:rsidR="005A5DF3">
      <w:trPr>
        <w:trHeight w:val="720"/>
      </w:trPr>
      <w:tc>
        <w:tcPr>
          <w:tcW w:w="1667" w:type="pct"/>
        </w:tcPr>
        <w:p w:rsidR="005A5DF3" w:rsidRDefault="005A5DF3">
          <w:pPr>
            <w:pStyle w:val="ae"/>
            <w:tabs>
              <w:tab w:val="clear" w:pos="4677"/>
              <w:tab w:val="clear" w:pos="9355"/>
            </w:tabs>
            <w:rPr>
              <w:color w:val="5B9BD5" w:themeColor="accent1"/>
            </w:rPr>
          </w:pPr>
        </w:p>
      </w:tc>
      <w:tc>
        <w:tcPr>
          <w:tcW w:w="1667" w:type="pct"/>
        </w:tcPr>
        <w:p w:rsidR="005A5DF3" w:rsidRDefault="005A5DF3">
          <w:pPr>
            <w:pStyle w:val="ae"/>
            <w:tabs>
              <w:tab w:val="clear" w:pos="4677"/>
              <w:tab w:val="clear" w:pos="9355"/>
            </w:tabs>
            <w:jc w:val="center"/>
            <w:rPr>
              <w:color w:val="5B9BD5" w:themeColor="accent1"/>
            </w:rPr>
          </w:pPr>
        </w:p>
      </w:tc>
      <w:tc>
        <w:tcPr>
          <w:tcW w:w="1666" w:type="pct"/>
        </w:tcPr>
        <w:p w:rsidR="005A5DF3" w:rsidRDefault="005A5DF3">
          <w:pPr>
            <w:pStyle w:val="ae"/>
            <w:tabs>
              <w:tab w:val="clear" w:pos="4677"/>
              <w:tab w:val="clear" w:pos="9355"/>
            </w:tabs>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Pr="00C84FA6">
            <w:rPr>
              <w:noProof/>
              <w:color w:val="5B9BD5" w:themeColor="accent1"/>
              <w:sz w:val="24"/>
              <w:szCs w:val="24"/>
              <w:lang w:val="ru-RU"/>
            </w:rPr>
            <w:t>7</w:t>
          </w:r>
          <w:r>
            <w:rPr>
              <w:color w:val="5B9BD5" w:themeColor="accent1"/>
              <w:sz w:val="24"/>
              <w:szCs w:val="24"/>
            </w:rPr>
            <w:fldChar w:fldCharType="end"/>
          </w:r>
        </w:p>
      </w:tc>
    </w:tr>
  </w:tbl>
  <w:p w:rsidR="005A5DF3" w:rsidRDefault="005A5DF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41004"/>
    <w:multiLevelType w:val="hybridMultilevel"/>
    <w:tmpl w:val="082E3CB0"/>
    <w:lvl w:ilvl="0" w:tplc="04190001">
      <w:start w:val="2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0418EB"/>
    <w:multiLevelType w:val="hybridMultilevel"/>
    <w:tmpl w:val="394C8B2C"/>
    <w:lvl w:ilvl="0" w:tplc="04190001">
      <w:start w:val="5"/>
      <w:numFmt w:val="bullet"/>
      <w:lvlText w:val=""/>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A276F7"/>
    <w:multiLevelType w:val="hybridMultilevel"/>
    <w:tmpl w:val="171872CC"/>
    <w:lvl w:ilvl="0" w:tplc="F20C71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C7C54F9"/>
    <w:multiLevelType w:val="hybridMultilevel"/>
    <w:tmpl w:val="BA446E34"/>
    <w:lvl w:ilvl="0" w:tplc="F9107BBE">
      <w:start w:val="2017"/>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8CA3139"/>
    <w:multiLevelType w:val="hybridMultilevel"/>
    <w:tmpl w:val="97A0406E"/>
    <w:lvl w:ilvl="0" w:tplc="917CDC3C">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4D8E7F51"/>
    <w:multiLevelType w:val="hybridMultilevel"/>
    <w:tmpl w:val="95DEEAD6"/>
    <w:lvl w:ilvl="0" w:tplc="AC8E5230">
      <w:start w:val="7"/>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B285CEC"/>
    <w:multiLevelType w:val="hybridMultilevel"/>
    <w:tmpl w:val="DDD4BD74"/>
    <w:lvl w:ilvl="0" w:tplc="04190001">
      <w:start w:val="5"/>
      <w:numFmt w:val="bullet"/>
      <w:lvlText w:val=""/>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D90089"/>
    <w:multiLevelType w:val="hybridMultilevel"/>
    <w:tmpl w:val="3484F6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6D4049"/>
    <w:multiLevelType w:val="hybridMultilevel"/>
    <w:tmpl w:val="19727F7A"/>
    <w:lvl w:ilvl="0" w:tplc="E730BD06">
      <w:start w:val="20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465"/>
    <w:rsid w:val="000035B4"/>
    <w:rsid w:val="000062B3"/>
    <w:rsid w:val="0001081E"/>
    <w:rsid w:val="00011FA8"/>
    <w:rsid w:val="00022EC6"/>
    <w:rsid w:val="00025578"/>
    <w:rsid w:val="00025E2F"/>
    <w:rsid w:val="00030CE9"/>
    <w:rsid w:val="000343B5"/>
    <w:rsid w:val="00034D1B"/>
    <w:rsid w:val="00041869"/>
    <w:rsid w:val="00042F05"/>
    <w:rsid w:val="000457B2"/>
    <w:rsid w:val="00050BB3"/>
    <w:rsid w:val="00051AA7"/>
    <w:rsid w:val="00056A14"/>
    <w:rsid w:val="00056FAA"/>
    <w:rsid w:val="000608B3"/>
    <w:rsid w:val="000623E4"/>
    <w:rsid w:val="000636CD"/>
    <w:rsid w:val="00064BE0"/>
    <w:rsid w:val="00065A7C"/>
    <w:rsid w:val="000714D1"/>
    <w:rsid w:val="0007456E"/>
    <w:rsid w:val="00080E7C"/>
    <w:rsid w:val="00083602"/>
    <w:rsid w:val="000853D1"/>
    <w:rsid w:val="000941ED"/>
    <w:rsid w:val="000955F5"/>
    <w:rsid w:val="000969F0"/>
    <w:rsid w:val="000A2CA8"/>
    <w:rsid w:val="000A5812"/>
    <w:rsid w:val="000A653E"/>
    <w:rsid w:val="000C15DD"/>
    <w:rsid w:val="000C783E"/>
    <w:rsid w:val="000D266B"/>
    <w:rsid w:val="000D37CA"/>
    <w:rsid w:val="000D6500"/>
    <w:rsid w:val="000E01A5"/>
    <w:rsid w:val="000F032F"/>
    <w:rsid w:val="000F1B14"/>
    <w:rsid w:val="000F335D"/>
    <w:rsid w:val="000F3A23"/>
    <w:rsid w:val="000F50D5"/>
    <w:rsid w:val="000F53B6"/>
    <w:rsid w:val="000F670B"/>
    <w:rsid w:val="000F73C2"/>
    <w:rsid w:val="0010576D"/>
    <w:rsid w:val="00113DD6"/>
    <w:rsid w:val="00121386"/>
    <w:rsid w:val="00121E16"/>
    <w:rsid w:val="00122428"/>
    <w:rsid w:val="00122591"/>
    <w:rsid w:val="00122ACE"/>
    <w:rsid w:val="00125E0A"/>
    <w:rsid w:val="00127EF3"/>
    <w:rsid w:val="001328D8"/>
    <w:rsid w:val="00133469"/>
    <w:rsid w:val="00134C3B"/>
    <w:rsid w:val="001369FB"/>
    <w:rsid w:val="00137B40"/>
    <w:rsid w:val="00141BEC"/>
    <w:rsid w:val="00144595"/>
    <w:rsid w:val="0014711F"/>
    <w:rsid w:val="001543A6"/>
    <w:rsid w:val="00164FF9"/>
    <w:rsid w:val="0017217D"/>
    <w:rsid w:val="00180A64"/>
    <w:rsid w:val="00181664"/>
    <w:rsid w:val="001819EA"/>
    <w:rsid w:val="001970CA"/>
    <w:rsid w:val="001A21B6"/>
    <w:rsid w:val="001B1F1A"/>
    <w:rsid w:val="001B3C2E"/>
    <w:rsid w:val="001B4080"/>
    <w:rsid w:val="001D088A"/>
    <w:rsid w:val="001D3C34"/>
    <w:rsid w:val="001E1ACA"/>
    <w:rsid w:val="001E74CD"/>
    <w:rsid w:val="00200301"/>
    <w:rsid w:val="00205192"/>
    <w:rsid w:val="0020530D"/>
    <w:rsid w:val="00214EBE"/>
    <w:rsid w:val="00222021"/>
    <w:rsid w:val="0023032E"/>
    <w:rsid w:val="002313D5"/>
    <w:rsid w:val="0023242C"/>
    <w:rsid w:val="00232993"/>
    <w:rsid w:val="00233676"/>
    <w:rsid w:val="00234085"/>
    <w:rsid w:val="00234265"/>
    <w:rsid w:val="00241C4C"/>
    <w:rsid w:val="00254293"/>
    <w:rsid w:val="002553CC"/>
    <w:rsid w:val="00262CC5"/>
    <w:rsid w:val="00263C32"/>
    <w:rsid w:val="002640B1"/>
    <w:rsid w:val="00266A14"/>
    <w:rsid w:val="002703E1"/>
    <w:rsid w:val="00270465"/>
    <w:rsid w:val="002731F3"/>
    <w:rsid w:val="00274DB5"/>
    <w:rsid w:val="002775D7"/>
    <w:rsid w:val="00277CF7"/>
    <w:rsid w:val="0028285C"/>
    <w:rsid w:val="002909FC"/>
    <w:rsid w:val="00294C9F"/>
    <w:rsid w:val="002966D6"/>
    <w:rsid w:val="002A3B38"/>
    <w:rsid w:val="002A6C08"/>
    <w:rsid w:val="002A7493"/>
    <w:rsid w:val="002B44AA"/>
    <w:rsid w:val="002C100E"/>
    <w:rsid w:val="002C2BCF"/>
    <w:rsid w:val="002C55F3"/>
    <w:rsid w:val="002C697C"/>
    <w:rsid w:val="002E064D"/>
    <w:rsid w:val="002E0833"/>
    <w:rsid w:val="002E15CE"/>
    <w:rsid w:val="002E66F6"/>
    <w:rsid w:val="002E71B5"/>
    <w:rsid w:val="002F2990"/>
    <w:rsid w:val="002F4D62"/>
    <w:rsid w:val="002F7A2F"/>
    <w:rsid w:val="00306A74"/>
    <w:rsid w:val="00310C19"/>
    <w:rsid w:val="003208AC"/>
    <w:rsid w:val="00322DBA"/>
    <w:rsid w:val="003255DF"/>
    <w:rsid w:val="0033302D"/>
    <w:rsid w:val="003418E1"/>
    <w:rsid w:val="0035666B"/>
    <w:rsid w:val="00360EBE"/>
    <w:rsid w:val="00365641"/>
    <w:rsid w:val="003750CB"/>
    <w:rsid w:val="00385604"/>
    <w:rsid w:val="00385925"/>
    <w:rsid w:val="003870BA"/>
    <w:rsid w:val="00395749"/>
    <w:rsid w:val="00395ECD"/>
    <w:rsid w:val="003A099D"/>
    <w:rsid w:val="003A0CE5"/>
    <w:rsid w:val="003B01A2"/>
    <w:rsid w:val="003B05B1"/>
    <w:rsid w:val="003B20D8"/>
    <w:rsid w:val="003B57E0"/>
    <w:rsid w:val="003B6DF7"/>
    <w:rsid w:val="003B7117"/>
    <w:rsid w:val="003B731F"/>
    <w:rsid w:val="003C2F34"/>
    <w:rsid w:val="003C3239"/>
    <w:rsid w:val="003D2860"/>
    <w:rsid w:val="003D3CEE"/>
    <w:rsid w:val="003D74F1"/>
    <w:rsid w:val="003F6336"/>
    <w:rsid w:val="003F6E5F"/>
    <w:rsid w:val="00403E2A"/>
    <w:rsid w:val="0040633B"/>
    <w:rsid w:val="004066DA"/>
    <w:rsid w:val="0041128E"/>
    <w:rsid w:val="00414537"/>
    <w:rsid w:val="00417C8D"/>
    <w:rsid w:val="0042105C"/>
    <w:rsid w:val="00422BC1"/>
    <w:rsid w:val="004261F7"/>
    <w:rsid w:val="0044016E"/>
    <w:rsid w:val="0044096B"/>
    <w:rsid w:val="0044130F"/>
    <w:rsid w:val="00442496"/>
    <w:rsid w:val="00442CD8"/>
    <w:rsid w:val="00443EA8"/>
    <w:rsid w:val="00446FBD"/>
    <w:rsid w:val="0045334F"/>
    <w:rsid w:val="0046051F"/>
    <w:rsid w:val="0046714B"/>
    <w:rsid w:val="00471913"/>
    <w:rsid w:val="00474F0E"/>
    <w:rsid w:val="00475500"/>
    <w:rsid w:val="004764A9"/>
    <w:rsid w:val="004807CA"/>
    <w:rsid w:val="00482091"/>
    <w:rsid w:val="00482358"/>
    <w:rsid w:val="00482B78"/>
    <w:rsid w:val="00483724"/>
    <w:rsid w:val="0049627C"/>
    <w:rsid w:val="00496B41"/>
    <w:rsid w:val="00497D50"/>
    <w:rsid w:val="004B1D2B"/>
    <w:rsid w:val="004B6332"/>
    <w:rsid w:val="004B6D14"/>
    <w:rsid w:val="004C3CE0"/>
    <w:rsid w:val="004C3CFC"/>
    <w:rsid w:val="004C6970"/>
    <w:rsid w:val="004C6FA3"/>
    <w:rsid w:val="004D0531"/>
    <w:rsid w:val="004D0EBB"/>
    <w:rsid w:val="004D4804"/>
    <w:rsid w:val="004D55E4"/>
    <w:rsid w:val="004D6C6C"/>
    <w:rsid w:val="004E4A59"/>
    <w:rsid w:val="004E7DF9"/>
    <w:rsid w:val="004F297F"/>
    <w:rsid w:val="004F3635"/>
    <w:rsid w:val="004F5A16"/>
    <w:rsid w:val="005003EA"/>
    <w:rsid w:val="00503749"/>
    <w:rsid w:val="0050550B"/>
    <w:rsid w:val="00506957"/>
    <w:rsid w:val="0051141F"/>
    <w:rsid w:val="0051417B"/>
    <w:rsid w:val="00517099"/>
    <w:rsid w:val="00521305"/>
    <w:rsid w:val="00533241"/>
    <w:rsid w:val="00540F20"/>
    <w:rsid w:val="00545143"/>
    <w:rsid w:val="00545312"/>
    <w:rsid w:val="00546911"/>
    <w:rsid w:val="005600F3"/>
    <w:rsid w:val="005652EF"/>
    <w:rsid w:val="005654C5"/>
    <w:rsid w:val="00574998"/>
    <w:rsid w:val="00577A2D"/>
    <w:rsid w:val="0058715F"/>
    <w:rsid w:val="005903E4"/>
    <w:rsid w:val="00597F42"/>
    <w:rsid w:val="005A01D3"/>
    <w:rsid w:val="005A46D4"/>
    <w:rsid w:val="005A5DF3"/>
    <w:rsid w:val="005B4745"/>
    <w:rsid w:val="005B65AE"/>
    <w:rsid w:val="005C0761"/>
    <w:rsid w:val="005C1354"/>
    <w:rsid w:val="005C473B"/>
    <w:rsid w:val="005C497B"/>
    <w:rsid w:val="005C65EC"/>
    <w:rsid w:val="005D207D"/>
    <w:rsid w:val="005D2A87"/>
    <w:rsid w:val="005D5539"/>
    <w:rsid w:val="005E4291"/>
    <w:rsid w:val="005F0528"/>
    <w:rsid w:val="005F1D10"/>
    <w:rsid w:val="005F464D"/>
    <w:rsid w:val="005F47E9"/>
    <w:rsid w:val="005F575B"/>
    <w:rsid w:val="00602FC0"/>
    <w:rsid w:val="0060776D"/>
    <w:rsid w:val="00607F69"/>
    <w:rsid w:val="00621333"/>
    <w:rsid w:val="00623528"/>
    <w:rsid w:val="006261BB"/>
    <w:rsid w:val="00631977"/>
    <w:rsid w:val="0063330A"/>
    <w:rsid w:val="0063407B"/>
    <w:rsid w:val="00635945"/>
    <w:rsid w:val="00635AF0"/>
    <w:rsid w:val="0063725E"/>
    <w:rsid w:val="00641589"/>
    <w:rsid w:val="0064356B"/>
    <w:rsid w:val="006440D2"/>
    <w:rsid w:val="0064427B"/>
    <w:rsid w:val="006478BD"/>
    <w:rsid w:val="00647ADE"/>
    <w:rsid w:val="006669DF"/>
    <w:rsid w:val="00677F42"/>
    <w:rsid w:val="006805C1"/>
    <w:rsid w:val="00681416"/>
    <w:rsid w:val="00685113"/>
    <w:rsid w:val="00692071"/>
    <w:rsid w:val="006950F0"/>
    <w:rsid w:val="006A0FB9"/>
    <w:rsid w:val="006A534A"/>
    <w:rsid w:val="006B0C2A"/>
    <w:rsid w:val="006B1B85"/>
    <w:rsid w:val="006B4BF9"/>
    <w:rsid w:val="006C1671"/>
    <w:rsid w:val="006C24C5"/>
    <w:rsid w:val="006D2EFA"/>
    <w:rsid w:val="006E4255"/>
    <w:rsid w:val="006F0C76"/>
    <w:rsid w:val="006F4E92"/>
    <w:rsid w:val="00707463"/>
    <w:rsid w:val="00712EE9"/>
    <w:rsid w:val="00721F0E"/>
    <w:rsid w:val="00724F1A"/>
    <w:rsid w:val="007261D3"/>
    <w:rsid w:val="00727773"/>
    <w:rsid w:val="007311BD"/>
    <w:rsid w:val="007315E3"/>
    <w:rsid w:val="00732BBE"/>
    <w:rsid w:val="00733393"/>
    <w:rsid w:val="0074775C"/>
    <w:rsid w:val="00774B4D"/>
    <w:rsid w:val="007757A4"/>
    <w:rsid w:val="0077609C"/>
    <w:rsid w:val="00776F5C"/>
    <w:rsid w:val="007862C8"/>
    <w:rsid w:val="00796351"/>
    <w:rsid w:val="007975D2"/>
    <w:rsid w:val="007979CC"/>
    <w:rsid w:val="00797DAD"/>
    <w:rsid w:val="007A7E3E"/>
    <w:rsid w:val="007B0327"/>
    <w:rsid w:val="007B1D97"/>
    <w:rsid w:val="007B1E18"/>
    <w:rsid w:val="007B1E61"/>
    <w:rsid w:val="007B7731"/>
    <w:rsid w:val="007B78E9"/>
    <w:rsid w:val="007C2032"/>
    <w:rsid w:val="007C30E2"/>
    <w:rsid w:val="007C6571"/>
    <w:rsid w:val="007D079C"/>
    <w:rsid w:val="007D40A6"/>
    <w:rsid w:val="007D4252"/>
    <w:rsid w:val="007E0589"/>
    <w:rsid w:val="007E17E5"/>
    <w:rsid w:val="007E420F"/>
    <w:rsid w:val="007F1E68"/>
    <w:rsid w:val="007F61D7"/>
    <w:rsid w:val="00800417"/>
    <w:rsid w:val="00801D8C"/>
    <w:rsid w:val="00821711"/>
    <w:rsid w:val="00822655"/>
    <w:rsid w:val="008226C6"/>
    <w:rsid w:val="00825DBE"/>
    <w:rsid w:val="00827962"/>
    <w:rsid w:val="00831719"/>
    <w:rsid w:val="00834D47"/>
    <w:rsid w:val="008376CC"/>
    <w:rsid w:val="0084099D"/>
    <w:rsid w:val="00842672"/>
    <w:rsid w:val="00843E03"/>
    <w:rsid w:val="00850AD8"/>
    <w:rsid w:val="0085563F"/>
    <w:rsid w:val="008600D2"/>
    <w:rsid w:val="00862DD2"/>
    <w:rsid w:val="00865316"/>
    <w:rsid w:val="008738D6"/>
    <w:rsid w:val="00883906"/>
    <w:rsid w:val="00894486"/>
    <w:rsid w:val="00894C5C"/>
    <w:rsid w:val="00897A52"/>
    <w:rsid w:val="008A2875"/>
    <w:rsid w:val="008A2B55"/>
    <w:rsid w:val="008B39DB"/>
    <w:rsid w:val="008B51E1"/>
    <w:rsid w:val="008C22D0"/>
    <w:rsid w:val="008C2D0A"/>
    <w:rsid w:val="008C3118"/>
    <w:rsid w:val="008C5DB7"/>
    <w:rsid w:val="008C6073"/>
    <w:rsid w:val="008C63EE"/>
    <w:rsid w:val="008C668A"/>
    <w:rsid w:val="008D7F52"/>
    <w:rsid w:val="008F3F55"/>
    <w:rsid w:val="008F5FC9"/>
    <w:rsid w:val="008F621E"/>
    <w:rsid w:val="009028F8"/>
    <w:rsid w:val="00907BBF"/>
    <w:rsid w:val="009108A5"/>
    <w:rsid w:val="0092657B"/>
    <w:rsid w:val="00927F44"/>
    <w:rsid w:val="00934F6E"/>
    <w:rsid w:val="00937B64"/>
    <w:rsid w:val="009510E9"/>
    <w:rsid w:val="00955060"/>
    <w:rsid w:val="00955533"/>
    <w:rsid w:val="00957612"/>
    <w:rsid w:val="00957F8D"/>
    <w:rsid w:val="0096569F"/>
    <w:rsid w:val="00967205"/>
    <w:rsid w:val="009674ED"/>
    <w:rsid w:val="00971293"/>
    <w:rsid w:val="00973A74"/>
    <w:rsid w:val="00977452"/>
    <w:rsid w:val="009803EA"/>
    <w:rsid w:val="00984A0D"/>
    <w:rsid w:val="009915DC"/>
    <w:rsid w:val="009931CF"/>
    <w:rsid w:val="0099448D"/>
    <w:rsid w:val="0099763C"/>
    <w:rsid w:val="009A7144"/>
    <w:rsid w:val="009B3B31"/>
    <w:rsid w:val="009C0F84"/>
    <w:rsid w:val="009C781B"/>
    <w:rsid w:val="009D6093"/>
    <w:rsid w:val="009D70AE"/>
    <w:rsid w:val="009E0D96"/>
    <w:rsid w:val="009F68D9"/>
    <w:rsid w:val="009F6B4D"/>
    <w:rsid w:val="00A01327"/>
    <w:rsid w:val="00A030BA"/>
    <w:rsid w:val="00A05150"/>
    <w:rsid w:val="00A07A10"/>
    <w:rsid w:val="00A104F3"/>
    <w:rsid w:val="00A127FF"/>
    <w:rsid w:val="00A13098"/>
    <w:rsid w:val="00A14DF3"/>
    <w:rsid w:val="00A17F2E"/>
    <w:rsid w:val="00A2154A"/>
    <w:rsid w:val="00A26C8B"/>
    <w:rsid w:val="00A40619"/>
    <w:rsid w:val="00A4205F"/>
    <w:rsid w:val="00A720A7"/>
    <w:rsid w:val="00A721CD"/>
    <w:rsid w:val="00A83615"/>
    <w:rsid w:val="00A91E6F"/>
    <w:rsid w:val="00A943BF"/>
    <w:rsid w:val="00A94B6F"/>
    <w:rsid w:val="00A964A5"/>
    <w:rsid w:val="00A974AF"/>
    <w:rsid w:val="00AA3BE1"/>
    <w:rsid w:val="00AA43FC"/>
    <w:rsid w:val="00AA6940"/>
    <w:rsid w:val="00AB582C"/>
    <w:rsid w:val="00AB649B"/>
    <w:rsid w:val="00AC46EA"/>
    <w:rsid w:val="00AD60F3"/>
    <w:rsid w:val="00AD7BA1"/>
    <w:rsid w:val="00AE59DD"/>
    <w:rsid w:val="00AE66BE"/>
    <w:rsid w:val="00AF0EC1"/>
    <w:rsid w:val="00AF7957"/>
    <w:rsid w:val="00B00FF5"/>
    <w:rsid w:val="00B2158D"/>
    <w:rsid w:val="00B219F0"/>
    <w:rsid w:val="00B26BFD"/>
    <w:rsid w:val="00B33834"/>
    <w:rsid w:val="00B33E27"/>
    <w:rsid w:val="00B37EE7"/>
    <w:rsid w:val="00B4050D"/>
    <w:rsid w:val="00B44D8C"/>
    <w:rsid w:val="00B47C64"/>
    <w:rsid w:val="00B51E24"/>
    <w:rsid w:val="00B555CA"/>
    <w:rsid w:val="00B556FA"/>
    <w:rsid w:val="00B662A0"/>
    <w:rsid w:val="00B66B33"/>
    <w:rsid w:val="00B71F30"/>
    <w:rsid w:val="00B756CE"/>
    <w:rsid w:val="00B81CCB"/>
    <w:rsid w:val="00B829CA"/>
    <w:rsid w:val="00B86320"/>
    <w:rsid w:val="00B8790D"/>
    <w:rsid w:val="00B900CC"/>
    <w:rsid w:val="00B90A77"/>
    <w:rsid w:val="00B93D7B"/>
    <w:rsid w:val="00BA1762"/>
    <w:rsid w:val="00BB0482"/>
    <w:rsid w:val="00BB759E"/>
    <w:rsid w:val="00BC0C72"/>
    <w:rsid w:val="00BC5256"/>
    <w:rsid w:val="00BC6A6A"/>
    <w:rsid w:val="00BD1445"/>
    <w:rsid w:val="00BD3A97"/>
    <w:rsid w:val="00BE1D31"/>
    <w:rsid w:val="00BF1D08"/>
    <w:rsid w:val="00BF293C"/>
    <w:rsid w:val="00BF4CA3"/>
    <w:rsid w:val="00C01290"/>
    <w:rsid w:val="00C03B5F"/>
    <w:rsid w:val="00C04AF0"/>
    <w:rsid w:val="00C111DD"/>
    <w:rsid w:val="00C114AC"/>
    <w:rsid w:val="00C15075"/>
    <w:rsid w:val="00C155B9"/>
    <w:rsid w:val="00C15602"/>
    <w:rsid w:val="00C173F5"/>
    <w:rsid w:val="00C2027B"/>
    <w:rsid w:val="00C24AD4"/>
    <w:rsid w:val="00C309B9"/>
    <w:rsid w:val="00C31551"/>
    <w:rsid w:val="00C33C76"/>
    <w:rsid w:val="00C34C21"/>
    <w:rsid w:val="00C3684A"/>
    <w:rsid w:val="00C40FEB"/>
    <w:rsid w:val="00C43589"/>
    <w:rsid w:val="00C43D54"/>
    <w:rsid w:val="00C45052"/>
    <w:rsid w:val="00C500B7"/>
    <w:rsid w:val="00C55316"/>
    <w:rsid w:val="00C65ADD"/>
    <w:rsid w:val="00C72061"/>
    <w:rsid w:val="00C744FC"/>
    <w:rsid w:val="00C7611D"/>
    <w:rsid w:val="00C81C46"/>
    <w:rsid w:val="00C84FA6"/>
    <w:rsid w:val="00C8600F"/>
    <w:rsid w:val="00C87BAD"/>
    <w:rsid w:val="00C955D8"/>
    <w:rsid w:val="00C96AA8"/>
    <w:rsid w:val="00CA3BC7"/>
    <w:rsid w:val="00CA4B70"/>
    <w:rsid w:val="00CA796A"/>
    <w:rsid w:val="00CB0F77"/>
    <w:rsid w:val="00CB593E"/>
    <w:rsid w:val="00CB61D1"/>
    <w:rsid w:val="00CC1C2F"/>
    <w:rsid w:val="00CC391A"/>
    <w:rsid w:val="00CC56E0"/>
    <w:rsid w:val="00CC74C3"/>
    <w:rsid w:val="00CD2277"/>
    <w:rsid w:val="00CD6509"/>
    <w:rsid w:val="00CE2DE4"/>
    <w:rsid w:val="00CE38E5"/>
    <w:rsid w:val="00CE3EAB"/>
    <w:rsid w:val="00CE3F4C"/>
    <w:rsid w:val="00CE4736"/>
    <w:rsid w:val="00CF4939"/>
    <w:rsid w:val="00CF6D85"/>
    <w:rsid w:val="00D0303C"/>
    <w:rsid w:val="00D04981"/>
    <w:rsid w:val="00D13CBD"/>
    <w:rsid w:val="00D140B3"/>
    <w:rsid w:val="00D14536"/>
    <w:rsid w:val="00D14907"/>
    <w:rsid w:val="00D214DC"/>
    <w:rsid w:val="00D22881"/>
    <w:rsid w:val="00D27EDE"/>
    <w:rsid w:val="00D31852"/>
    <w:rsid w:val="00D3279A"/>
    <w:rsid w:val="00D44CE2"/>
    <w:rsid w:val="00D5143A"/>
    <w:rsid w:val="00D52440"/>
    <w:rsid w:val="00D53B1B"/>
    <w:rsid w:val="00D55636"/>
    <w:rsid w:val="00D55D1B"/>
    <w:rsid w:val="00D56114"/>
    <w:rsid w:val="00D57B50"/>
    <w:rsid w:val="00D66AD9"/>
    <w:rsid w:val="00D67C8E"/>
    <w:rsid w:val="00D75EA7"/>
    <w:rsid w:val="00D75F0D"/>
    <w:rsid w:val="00D80B4D"/>
    <w:rsid w:val="00D85859"/>
    <w:rsid w:val="00D871A3"/>
    <w:rsid w:val="00D90B8B"/>
    <w:rsid w:val="00D9229D"/>
    <w:rsid w:val="00D9364A"/>
    <w:rsid w:val="00DA3735"/>
    <w:rsid w:val="00DA3AC7"/>
    <w:rsid w:val="00DA571E"/>
    <w:rsid w:val="00DB1926"/>
    <w:rsid w:val="00DB4C0E"/>
    <w:rsid w:val="00DC46B9"/>
    <w:rsid w:val="00DD0F72"/>
    <w:rsid w:val="00DD4B20"/>
    <w:rsid w:val="00DD7D04"/>
    <w:rsid w:val="00DF159E"/>
    <w:rsid w:val="00DF2ACB"/>
    <w:rsid w:val="00DF4230"/>
    <w:rsid w:val="00DF4AE4"/>
    <w:rsid w:val="00DF68D7"/>
    <w:rsid w:val="00E00548"/>
    <w:rsid w:val="00E0336E"/>
    <w:rsid w:val="00E12B4D"/>
    <w:rsid w:val="00E13468"/>
    <w:rsid w:val="00E139FF"/>
    <w:rsid w:val="00E1480B"/>
    <w:rsid w:val="00E16E45"/>
    <w:rsid w:val="00E172DF"/>
    <w:rsid w:val="00E21CCC"/>
    <w:rsid w:val="00E24E22"/>
    <w:rsid w:val="00E34745"/>
    <w:rsid w:val="00E35C96"/>
    <w:rsid w:val="00E37F2E"/>
    <w:rsid w:val="00E4120D"/>
    <w:rsid w:val="00E42A1E"/>
    <w:rsid w:val="00E432DE"/>
    <w:rsid w:val="00E54F6E"/>
    <w:rsid w:val="00E606DF"/>
    <w:rsid w:val="00E63ED8"/>
    <w:rsid w:val="00E7037D"/>
    <w:rsid w:val="00E77451"/>
    <w:rsid w:val="00E87B76"/>
    <w:rsid w:val="00E94221"/>
    <w:rsid w:val="00EA054E"/>
    <w:rsid w:val="00EA327F"/>
    <w:rsid w:val="00EA51F1"/>
    <w:rsid w:val="00EB1147"/>
    <w:rsid w:val="00EC5185"/>
    <w:rsid w:val="00EC5F28"/>
    <w:rsid w:val="00ED0BAB"/>
    <w:rsid w:val="00ED7E59"/>
    <w:rsid w:val="00EF0CF2"/>
    <w:rsid w:val="00F0115C"/>
    <w:rsid w:val="00F05E57"/>
    <w:rsid w:val="00F07C7C"/>
    <w:rsid w:val="00F11211"/>
    <w:rsid w:val="00F15504"/>
    <w:rsid w:val="00F20C94"/>
    <w:rsid w:val="00F23439"/>
    <w:rsid w:val="00F23D50"/>
    <w:rsid w:val="00F27D55"/>
    <w:rsid w:val="00F3029B"/>
    <w:rsid w:val="00F3057D"/>
    <w:rsid w:val="00F323EA"/>
    <w:rsid w:val="00F33DAA"/>
    <w:rsid w:val="00F37CA5"/>
    <w:rsid w:val="00F43E54"/>
    <w:rsid w:val="00F44C2D"/>
    <w:rsid w:val="00F45DCE"/>
    <w:rsid w:val="00F50751"/>
    <w:rsid w:val="00F545CE"/>
    <w:rsid w:val="00F56946"/>
    <w:rsid w:val="00F61C4F"/>
    <w:rsid w:val="00F6205C"/>
    <w:rsid w:val="00F63DA8"/>
    <w:rsid w:val="00F665B4"/>
    <w:rsid w:val="00F729A4"/>
    <w:rsid w:val="00F746B6"/>
    <w:rsid w:val="00F87037"/>
    <w:rsid w:val="00F9657F"/>
    <w:rsid w:val="00FA6D20"/>
    <w:rsid w:val="00FB2FB7"/>
    <w:rsid w:val="00FB3D06"/>
    <w:rsid w:val="00FB5C8E"/>
    <w:rsid w:val="00FB5FAE"/>
    <w:rsid w:val="00FB799C"/>
    <w:rsid w:val="00FD3B1B"/>
    <w:rsid w:val="00FD3D8C"/>
    <w:rsid w:val="00FD4A25"/>
    <w:rsid w:val="00FD4E71"/>
    <w:rsid w:val="00FD5233"/>
    <w:rsid w:val="00FD62AC"/>
    <w:rsid w:val="00FD6885"/>
    <w:rsid w:val="00FD6987"/>
    <w:rsid w:val="00FE6DBA"/>
    <w:rsid w:val="00FF0A29"/>
    <w:rsid w:val="00FF0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64E0F-91C5-43DF-807F-AE2600D5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E432DE"/>
    <w:pPr>
      <w:keepNext/>
      <w:tabs>
        <w:tab w:val="center" w:pos="1701"/>
        <w:tab w:val="center" w:pos="9214"/>
      </w:tabs>
      <w:spacing w:after="0" w:line="240" w:lineRule="auto"/>
      <w:jc w:val="center"/>
      <w:outlineLvl w:val="0"/>
    </w:pPr>
    <w:rPr>
      <w:rFonts w:ascii="UkrainianSchoolBook" w:eastAsia="Times New Roman" w:hAnsi="UkrainianSchoolBook" w:cs="Times New Roman"/>
      <w:b/>
      <w:sz w:val="28"/>
      <w:szCs w:val="20"/>
      <w:lang w:eastAsia="ru-RU"/>
    </w:rPr>
  </w:style>
  <w:style w:type="paragraph" w:styleId="2">
    <w:name w:val="heading 2"/>
    <w:basedOn w:val="a"/>
    <w:next w:val="a"/>
    <w:link w:val="20"/>
    <w:qFormat/>
    <w:rsid w:val="00E432DE"/>
    <w:pPr>
      <w:keepNext/>
      <w:keepLines/>
      <w:spacing w:before="360" w:after="80" w:line="240" w:lineRule="auto"/>
      <w:outlineLvl w:val="1"/>
    </w:pPr>
    <w:rPr>
      <w:rFonts w:ascii="Times New Roman" w:eastAsia="Times New Roman" w:hAnsi="Times New Roman" w:cs="Times New Roman"/>
      <w:b/>
      <w:sz w:val="36"/>
      <w:szCs w:val="36"/>
      <w:lang w:val="ru-RU" w:eastAsia="ru-RU"/>
    </w:rPr>
  </w:style>
  <w:style w:type="paragraph" w:styleId="3">
    <w:name w:val="heading 3"/>
    <w:basedOn w:val="a"/>
    <w:next w:val="a"/>
    <w:link w:val="30"/>
    <w:qFormat/>
    <w:rsid w:val="00E432DE"/>
    <w:pPr>
      <w:keepNext/>
      <w:tabs>
        <w:tab w:val="left" w:pos="851"/>
        <w:tab w:val="left" w:pos="7371"/>
        <w:tab w:val="right" w:pos="9923"/>
      </w:tabs>
      <w:spacing w:after="0" w:line="240" w:lineRule="auto"/>
      <w:ind w:right="140"/>
      <w:jc w:val="both"/>
      <w:outlineLvl w:val="2"/>
    </w:pPr>
    <w:rPr>
      <w:rFonts w:ascii="Times New Roman" w:eastAsia="Times New Roman" w:hAnsi="Times New Roman" w:cs="Times New Roman"/>
      <w:b/>
      <w:i/>
      <w:sz w:val="28"/>
      <w:szCs w:val="20"/>
      <w:lang w:eastAsia="ru-RU"/>
    </w:rPr>
  </w:style>
  <w:style w:type="paragraph" w:styleId="4">
    <w:name w:val="heading 4"/>
    <w:basedOn w:val="a"/>
    <w:next w:val="a"/>
    <w:link w:val="40"/>
    <w:qFormat/>
    <w:rsid w:val="00E432DE"/>
    <w:pPr>
      <w:keepNext/>
      <w:keepLines/>
      <w:spacing w:before="240" w:after="40" w:line="240" w:lineRule="auto"/>
      <w:outlineLvl w:val="3"/>
    </w:pPr>
    <w:rPr>
      <w:rFonts w:ascii="Times New Roman" w:eastAsia="Times New Roman" w:hAnsi="Times New Roman" w:cs="Times New Roman"/>
      <w:b/>
      <w:sz w:val="24"/>
      <w:szCs w:val="24"/>
      <w:lang w:val="ru-RU" w:eastAsia="ru-RU"/>
    </w:rPr>
  </w:style>
  <w:style w:type="paragraph" w:styleId="5">
    <w:name w:val="heading 5"/>
    <w:basedOn w:val="a"/>
    <w:next w:val="a"/>
    <w:link w:val="50"/>
    <w:qFormat/>
    <w:rsid w:val="00E432DE"/>
    <w:pPr>
      <w:keepNext/>
      <w:keepLines/>
      <w:spacing w:before="220" w:after="40" w:line="240" w:lineRule="auto"/>
      <w:outlineLvl w:val="4"/>
    </w:pPr>
    <w:rPr>
      <w:rFonts w:ascii="Times New Roman" w:eastAsia="Times New Roman" w:hAnsi="Times New Roman" w:cs="Times New Roman"/>
      <w:b/>
      <w:lang w:val="ru-RU" w:eastAsia="ru-RU"/>
    </w:rPr>
  </w:style>
  <w:style w:type="paragraph" w:styleId="6">
    <w:name w:val="heading 6"/>
    <w:basedOn w:val="a"/>
    <w:next w:val="a"/>
    <w:link w:val="60"/>
    <w:qFormat/>
    <w:rsid w:val="00E432DE"/>
    <w:pPr>
      <w:keepNext/>
      <w:keepLines/>
      <w:spacing w:before="200" w:after="40" w:line="240" w:lineRule="auto"/>
      <w:outlineLvl w:val="5"/>
    </w:pPr>
    <w:rPr>
      <w:rFonts w:ascii="Times New Roman" w:eastAsia="Times New Roman" w:hAnsi="Times New Roman" w:cs="Times New Roman"/>
      <w:b/>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unhideWhenUsed/>
    <w:rsid w:val="00270465"/>
    <w:pPr>
      <w:spacing w:after="0" w:line="240" w:lineRule="auto"/>
      <w:jc w:val="both"/>
    </w:pPr>
    <w:rPr>
      <w:rFonts w:ascii="UkrainianMysl" w:hAnsi="UkrainianMysl" w:cs="Times New Roman"/>
      <w:color w:val="000000"/>
      <w:sz w:val="26"/>
      <w:szCs w:val="26"/>
      <w:lang w:eastAsia="ru-RU"/>
    </w:rPr>
  </w:style>
  <w:style w:type="character" w:customStyle="1" w:styleId="32">
    <w:name w:val="Основной текст 3 Знак"/>
    <w:basedOn w:val="a0"/>
    <w:link w:val="31"/>
    <w:uiPriority w:val="99"/>
    <w:rsid w:val="00270465"/>
    <w:rPr>
      <w:rFonts w:ascii="UkrainianMysl" w:hAnsi="UkrainianMysl" w:cs="Times New Roman"/>
      <w:color w:val="000000"/>
      <w:sz w:val="26"/>
      <w:szCs w:val="26"/>
      <w:lang w:eastAsia="ru-RU"/>
    </w:rPr>
  </w:style>
  <w:style w:type="paragraph" w:customStyle="1" w:styleId="a3">
    <w:name w:val="Нормальний текст"/>
    <w:basedOn w:val="a"/>
    <w:link w:val="a4"/>
    <w:rsid w:val="00270465"/>
    <w:pPr>
      <w:spacing w:before="120" w:after="0" w:line="240" w:lineRule="auto"/>
      <w:ind w:firstLine="567"/>
    </w:pPr>
    <w:rPr>
      <w:rFonts w:ascii="Antiqua" w:eastAsia="Times New Roman" w:hAnsi="Antiqua" w:cs="Times New Roman"/>
      <w:sz w:val="26"/>
      <w:szCs w:val="20"/>
      <w:lang w:eastAsia="ru-RU"/>
    </w:rPr>
  </w:style>
  <w:style w:type="character" w:customStyle="1" w:styleId="a4">
    <w:name w:val="Нормальний текст Знак"/>
    <w:link w:val="a3"/>
    <w:locked/>
    <w:rsid w:val="00270465"/>
    <w:rPr>
      <w:rFonts w:ascii="Antiqua" w:eastAsia="Times New Roman" w:hAnsi="Antiqua" w:cs="Times New Roman"/>
      <w:sz w:val="26"/>
      <w:szCs w:val="20"/>
      <w:lang w:eastAsia="ru-RU"/>
    </w:rPr>
  </w:style>
  <w:style w:type="character" w:styleId="a5">
    <w:name w:val="Hyperlink"/>
    <w:basedOn w:val="a0"/>
    <w:uiPriority w:val="99"/>
    <w:unhideWhenUsed/>
    <w:rsid w:val="00270465"/>
    <w:rPr>
      <w:color w:val="0000FF"/>
      <w:u w:val="single"/>
    </w:rPr>
  </w:style>
  <w:style w:type="paragraph" w:styleId="a6">
    <w:name w:val="Normal (Web)"/>
    <w:basedOn w:val="a"/>
    <w:link w:val="a7"/>
    <w:unhideWhenUsed/>
    <w:rsid w:val="002704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7">
    <w:name w:val="Обычный (веб) Знак"/>
    <w:link w:val="a6"/>
    <w:rsid w:val="00270465"/>
    <w:rPr>
      <w:rFonts w:ascii="Times New Roman" w:eastAsia="Times New Roman" w:hAnsi="Times New Roman" w:cs="Times New Roman"/>
      <w:sz w:val="24"/>
      <w:szCs w:val="24"/>
      <w:lang w:eastAsia="uk-UA"/>
    </w:rPr>
  </w:style>
  <w:style w:type="paragraph" w:styleId="a8">
    <w:name w:val="Title"/>
    <w:basedOn w:val="a"/>
    <w:next w:val="a"/>
    <w:link w:val="a9"/>
    <w:qFormat/>
    <w:rsid w:val="00270465"/>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9">
    <w:name w:val="Заголовок Знак"/>
    <w:basedOn w:val="a0"/>
    <w:link w:val="a8"/>
    <w:rsid w:val="00270465"/>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270465"/>
    <w:pPr>
      <w:spacing w:after="120" w:line="480" w:lineRule="auto"/>
      <w:ind w:left="283"/>
    </w:pPr>
  </w:style>
  <w:style w:type="character" w:customStyle="1" w:styleId="22">
    <w:name w:val="Основной текст с отступом 2 Знак"/>
    <w:basedOn w:val="a0"/>
    <w:link w:val="21"/>
    <w:uiPriority w:val="99"/>
    <w:semiHidden/>
    <w:rsid w:val="00270465"/>
  </w:style>
  <w:style w:type="character" w:customStyle="1" w:styleId="aa">
    <w:name w:val="Основной текст_"/>
    <w:link w:val="33"/>
    <w:rsid w:val="00270465"/>
    <w:rPr>
      <w:spacing w:val="4"/>
      <w:sz w:val="25"/>
      <w:szCs w:val="25"/>
      <w:shd w:val="clear" w:color="auto" w:fill="FFFFFF"/>
    </w:rPr>
  </w:style>
  <w:style w:type="paragraph" w:customStyle="1" w:styleId="33">
    <w:name w:val="Основной текст3"/>
    <w:basedOn w:val="a"/>
    <w:link w:val="aa"/>
    <w:rsid w:val="00270465"/>
    <w:pPr>
      <w:widowControl w:val="0"/>
      <w:shd w:val="clear" w:color="auto" w:fill="FFFFFF"/>
      <w:spacing w:before="360" w:after="240" w:line="317" w:lineRule="exact"/>
      <w:jc w:val="both"/>
    </w:pPr>
    <w:rPr>
      <w:spacing w:val="4"/>
      <w:sz w:val="25"/>
      <w:szCs w:val="25"/>
      <w:shd w:val="clear" w:color="auto" w:fill="FFFFFF"/>
    </w:rPr>
  </w:style>
  <w:style w:type="paragraph" w:styleId="ab">
    <w:name w:val="Balloon Text"/>
    <w:basedOn w:val="a"/>
    <w:link w:val="ac"/>
    <w:uiPriority w:val="99"/>
    <w:semiHidden/>
    <w:unhideWhenUsed/>
    <w:rsid w:val="000969F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69F0"/>
    <w:rPr>
      <w:rFonts w:ascii="Segoe UI" w:hAnsi="Segoe UI" w:cs="Segoe UI"/>
      <w:sz w:val="18"/>
      <w:szCs w:val="18"/>
    </w:rPr>
  </w:style>
  <w:style w:type="paragraph" w:styleId="ad">
    <w:name w:val="List Paragraph"/>
    <w:basedOn w:val="a"/>
    <w:uiPriority w:val="34"/>
    <w:qFormat/>
    <w:rsid w:val="006F0C76"/>
    <w:pPr>
      <w:ind w:left="720"/>
      <w:contextualSpacing/>
    </w:pPr>
  </w:style>
  <w:style w:type="paragraph" w:styleId="ae">
    <w:name w:val="header"/>
    <w:basedOn w:val="a"/>
    <w:link w:val="af"/>
    <w:uiPriority w:val="99"/>
    <w:unhideWhenUsed/>
    <w:rsid w:val="005654C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654C5"/>
  </w:style>
  <w:style w:type="paragraph" w:styleId="af0">
    <w:name w:val="footer"/>
    <w:basedOn w:val="a"/>
    <w:link w:val="af1"/>
    <w:uiPriority w:val="99"/>
    <w:unhideWhenUsed/>
    <w:rsid w:val="005654C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654C5"/>
  </w:style>
  <w:style w:type="character" w:customStyle="1" w:styleId="10">
    <w:name w:val="Заголовок 1 Знак"/>
    <w:basedOn w:val="a0"/>
    <w:link w:val="1"/>
    <w:rsid w:val="00E432DE"/>
    <w:rPr>
      <w:rFonts w:ascii="UkrainianSchoolBook" w:eastAsia="Times New Roman" w:hAnsi="UkrainianSchoolBook" w:cs="Times New Roman"/>
      <w:b/>
      <w:sz w:val="28"/>
      <w:szCs w:val="20"/>
      <w:lang w:eastAsia="ru-RU"/>
    </w:rPr>
  </w:style>
  <w:style w:type="character" w:customStyle="1" w:styleId="20">
    <w:name w:val="Заголовок 2 Знак"/>
    <w:basedOn w:val="a0"/>
    <w:link w:val="2"/>
    <w:rsid w:val="00E432DE"/>
    <w:rPr>
      <w:rFonts w:ascii="Times New Roman" w:eastAsia="Times New Roman" w:hAnsi="Times New Roman" w:cs="Times New Roman"/>
      <w:b/>
      <w:sz w:val="36"/>
      <w:szCs w:val="36"/>
      <w:lang w:val="ru-RU" w:eastAsia="ru-RU"/>
    </w:rPr>
  </w:style>
  <w:style w:type="character" w:customStyle="1" w:styleId="30">
    <w:name w:val="Заголовок 3 Знак"/>
    <w:basedOn w:val="a0"/>
    <w:link w:val="3"/>
    <w:rsid w:val="00E432DE"/>
    <w:rPr>
      <w:rFonts w:ascii="Times New Roman" w:eastAsia="Times New Roman" w:hAnsi="Times New Roman" w:cs="Times New Roman"/>
      <w:b/>
      <w:i/>
      <w:sz w:val="28"/>
      <w:szCs w:val="20"/>
      <w:lang w:eastAsia="ru-RU"/>
    </w:rPr>
  </w:style>
  <w:style w:type="character" w:customStyle="1" w:styleId="40">
    <w:name w:val="Заголовок 4 Знак"/>
    <w:basedOn w:val="a0"/>
    <w:link w:val="4"/>
    <w:rsid w:val="00E432DE"/>
    <w:rPr>
      <w:rFonts w:ascii="Times New Roman" w:eastAsia="Times New Roman" w:hAnsi="Times New Roman" w:cs="Times New Roman"/>
      <w:b/>
      <w:sz w:val="24"/>
      <w:szCs w:val="24"/>
      <w:lang w:val="ru-RU" w:eastAsia="ru-RU"/>
    </w:rPr>
  </w:style>
  <w:style w:type="character" w:customStyle="1" w:styleId="50">
    <w:name w:val="Заголовок 5 Знак"/>
    <w:basedOn w:val="a0"/>
    <w:link w:val="5"/>
    <w:rsid w:val="00E432DE"/>
    <w:rPr>
      <w:rFonts w:ascii="Times New Roman" w:eastAsia="Times New Roman" w:hAnsi="Times New Roman" w:cs="Times New Roman"/>
      <w:b/>
      <w:lang w:val="ru-RU" w:eastAsia="ru-RU"/>
    </w:rPr>
  </w:style>
  <w:style w:type="character" w:customStyle="1" w:styleId="60">
    <w:name w:val="Заголовок 6 Знак"/>
    <w:basedOn w:val="a0"/>
    <w:link w:val="6"/>
    <w:rsid w:val="00E432DE"/>
    <w:rPr>
      <w:rFonts w:ascii="Times New Roman" w:eastAsia="Times New Roman" w:hAnsi="Times New Roman" w:cs="Times New Roman"/>
      <w:b/>
      <w:sz w:val="20"/>
      <w:szCs w:val="20"/>
      <w:lang w:val="ru-RU" w:eastAsia="ru-RU"/>
    </w:rPr>
  </w:style>
  <w:style w:type="character" w:customStyle="1" w:styleId="af2">
    <w:name w:val="Подзаголовок Знак"/>
    <w:basedOn w:val="a0"/>
    <w:link w:val="af3"/>
    <w:rsid w:val="00E432DE"/>
    <w:rPr>
      <w:rFonts w:ascii="Georgia" w:eastAsia="Georgia" w:hAnsi="Georgia" w:cs="Georgia"/>
      <w:i/>
      <w:color w:val="666666"/>
      <w:sz w:val="48"/>
      <w:szCs w:val="48"/>
      <w:lang w:val="ru-RU" w:eastAsia="ru-RU"/>
    </w:rPr>
  </w:style>
  <w:style w:type="paragraph" w:styleId="af3">
    <w:name w:val="Subtitle"/>
    <w:basedOn w:val="11"/>
    <w:next w:val="11"/>
    <w:link w:val="af2"/>
    <w:qFormat/>
    <w:rsid w:val="00E432DE"/>
    <w:pPr>
      <w:keepNext/>
      <w:keepLines/>
      <w:spacing w:before="360" w:after="80"/>
    </w:pPr>
    <w:rPr>
      <w:rFonts w:ascii="Georgia" w:eastAsia="Georgia" w:hAnsi="Georgia" w:cs="Georgia"/>
      <w:i/>
      <w:color w:val="666666"/>
      <w:sz w:val="48"/>
      <w:szCs w:val="48"/>
    </w:rPr>
  </w:style>
  <w:style w:type="paragraph" w:customStyle="1" w:styleId="11">
    <w:name w:val="Обычный1"/>
    <w:rsid w:val="00E432DE"/>
    <w:pPr>
      <w:spacing w:after="0" w:line="240" w:lineRule="auto"/>
    </w:pPr>
    <w:rPr>
      <w:rFonts w:ascii="Times New Roman" w:eastAsia="Times New Roman" w:hAnsi="Times New Roman" w:cs="Times New Roman"/>
      <w:sz w:val="24"/>
      <w:szCs w:val="24"/>
      <w:lang w:val="ru-RU" w:eastAsia="ru-RU"/>
    </w:rPr>
  </w:style>
  <w:style w:type="character" w:customStyle="1" w:styleId="12">
    <w:name w:val="Подзаголовок Знак1"/>
    <w:basedOn w:val="a0"/>
    <w:uiPriority w:val="11"/>
    <w:rsid w:val="007B7731"/>
    <w:rPr>
      <w:rFonts w:eastAsiaTheme="minorEastAsia"/>
      <w:color w:val="5A5A5A" w:themeColor="text1" w:themeTint="A5"/>
      <w:spacing w:val="15"/>
    </w:rPr>
  </w:style>
  <w:style w:type="table" w:customStyle="1" w:styleId="TableGrid">
    <w:name w:val="TableGrid"/>
    <w:rsid w:val="00C309B9"/>
    <w:pPr>
      <w:spacing w:after="0" w:line="240" w:lineRule="auto"/>
    </w:pPr>
    <w:rPr>
      <w:rFonts w:eastAsiaTheme="minorEastAsia"/>
      <w:lang w:val="ru-RU" w:eastAsia="ru-RU"/>
    </w:rPr>
    <w:tblPr>
      <w:tblCellMar>
        <w:top w:w="0" w:type="dxa"/>
        <w:left w:w="0" w:type="dxa"/>
        <w:bottom w:w="0" w:type="dxa"/>
        <w:right w:w="0" w:type="dxa"/>
      </w:tblCellMar>
    </w:tblPr>
  </w:style>
  <w:style w:type="table" w:styleId="af4">
    <w:name w:val="Table Grid"/>
    <w:basedOn w:val="a1"/>
    <w:uiPriority w:val="39"/>
    <w:rsid w:val="00234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37505">
      <w:bodyDiv w:val="1"/>
      <w:marLeft w:val="0"/>
      <w:marRight w:val="0"/>
      <w:marTop w:val="0"/>
      <w:marBottom w:val="0"/>
      <w:divBdr>
        <w:top w:val="none" w:sz="0" w:space="0" w:color="auto"/>
        <w:left w:val="none" w:sz="0" w:space="0" w:color="auto"/>
        <w:bottom w:val="none" w:sz="0" w:space="0" w:color="auto"/>
        <w:right w:val="none" w:sz="0" w:space="0" w:color="auto"/>
      </w:divBdr>
    </w:div>
    <w:div w:id="149305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info/elektronni-majdanchiki-ets-prozorroprodazhi-cbd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ozorro.sale/info/elektronni-majdanchiki-ets-prozorroprodazhi-cbd2" TargetMode="External"/><Relationship Id="rId4" Type="http://schemas.openxmlformats.org/officeDocument/2006/relationships/settings" Target="settings.xml"/><Relationship Id="rId9" Type="http://schemas.openxmlformats.org/officeDocument/2006/relationships/hyperlink" Target="mailto:odesa@spfu.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36A03-D5AC-4588-852D-6F05E28F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8</Pages>
  <Words>2776</Words>
  <Characters>15827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Вікторія Леонідівна</dc:creator>
  <cp:keywords/>
  <dc:description/>
  <cp:lastModifiedBy>User</cp:lastModifiedBy>
  <cp:revision>47</cp:revision>
  <cp:lastPrinted>2024-08-09T08:29:00Z</cp:lastPrinted>
  <dcterms:created xsi:type="dcterms:W3CDTF">2024-10-30T14:25:00Z</dcterms:created>
  <dcterms:modified xsi:type="dcterms:W3CDTF">2024-12-19T08:27:00Z</dcterms:modified>
</cp:coreProperties>
</file>