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8B" w:rsidRPr="005E69EF" w:rsidRDefault="0086148B" w:rsidP="0086148B">
      <w:pPr>
        <w:jc w:val="center"/>
        <w:rPr>
          <w:b/>
          <w:sz w:val="28"/>
          <w:szCs w:val="28"/>
          <w:lang w:val="uk-UA"/>
        </w:rPr>
      </w:pPr>
      <w:r w:rsidRPr="005E69EF">
        <w:rPr>
          <w:b/>
          <w:sz w:val="28"/>
          <w:szCs w:val="28"/>
          <w:lang w:val="uk-UA"/>
        </w:rPr>
        <w:t>Звіт</w:t>
      </w:r>
    </w:p>
    <w:p w:rsidR="00716D40" w:rsidRPr="00716D40" w:rsidRDefault="00716D40" w:rsidP="00716D40">
      <w:pPr>
        <w:spacing w:after="160" w:line="259" w:lineRule="auto"/>
        <w:jc w:val="center"/>
        <w:rPr>
          <w:rFonts w:eastAsiaTheme="minorEastAsia"/>
          <w:b/>
          <w:sz w:val="28"/>
          <w:szCs w:val="28"/>
          <w:lang w:val="uk-UA"/>
        </w:rPr>
      </w:pPr>
      <w:r w:rsidRPr="00716D40">
        <w:rPr>
          <w:rFonts w:eastAsiaTheme="minorEastAsia"/>
          <w:b/>
          <w:bCs/>
          <w:sz w:val="28"/>
          <w:szCs w:val="28"/>
          <w:lang w:val="uk-UA"/>
        </w:rPr>
        <w:t>про п</w:t>
      </w:r>
      <w:r>
        <w:rPr>
          <w:rFonts w:eastAsiaTheme="minorEastAsia"/>
          <w:b/>
          <w:bCs/>
          <w:sz w:val="28"/>
          <w:szCs w:val="28"/>
          <w:lang w:val="uk-UA"/>
        </w:rPr>
        <w:t>еріодич</w:t>
      </w:r>
      <w:r w:rsidRPr="00716D40">
        <w:rPr>
          <w:rFonts w:eastAsiaTheme="minorEastAsia"/>
          <w:b/>
          <w:bCs/>
          <w:sz w:val="28"/>
          <w:szCs w:val="28"/>
          <w:lang w:val="uk-UA"/>
        </w:rPr>
        <w:t>не відстеження результативності</w:t>
      </w:r>
      <w:r w:rsidRPr="00716D40">
        <w:rPr>
          <w:rFonts w:eastAsiaTheme="minorEastAsia"/>
          <w:b/>
          <w:bCs/>
          <w:sz w:val="28"/>
          <w:szCs w:val="28"/>
        </w:rPr>
        <w:t> </w:t>
      </w:r>
      <w:r w:rsidRPr="00716D40">
        <w:rPr>
          <w:rFonts w:eastAsiaTheme="minorEastAsia"/>
          <w:b/>
          <w:bCs/>
          <w:sz w:val="28"/>
          <w:szCs w:val="28"/>
          <w:lang w:val="uk-UA"/>
        </w:rPr>
        <w:t xml:space="preserve"> рішення Жмеринської міської ради «Про затвердження Регламенту управління «Центр надання адміністративних послуг» виконавчого комітету Жмеринської міської ради Вінницької області» </w:t>
      </w:r>
    </w:p>
    <w:p w:rsidR="00716D40" w:rsidRDefault="00716D40" w:rsidP="00716D40">
      <w:pPr>
        <w:shd w:val="clear" w:color="auto" w:fill="FFFFFF"/>
        <w:spacing w:after="160" w:line="264" w:lineRule="atLeast"/>
        <w:rPr>
          <w:rFonts w:eastAsiaTheme="minorEastAsia"/>
          <w:b/>
          <w:bCs/>
          <w:sz w:val="28"/>
          <w:szCs w:val="28"/>
          <w:lang w:val="uk-UA"/>
        </w:rPr>
      </w:pPr>
      <w:r w:rsidRPr="00716D40">
        <w:rPr>
          <w:rFonts w:eastAsiaTheme="minorEastAsia"/>
          <w:b/>
          <w:bCs/>
          <w:sz w:val="28"/>
          <w:szCs w:val="28"/>
          <w:lang w:val="uk-UA"/>
        </w:rPr>
        <w:t xml:space="preserve">1. Вид та назва регуляторного </w:t>
      </w:r>
      <w:proofErr w:type="spellStart"/>
      <w:r w:rsidRPr="00716D40">
        <w:rPr>
          <w:rFonts w:eastAsiaTheme="minorEastAsia"/>
          <w:b/>
          <w:bCs/>
          <w:sz w:val="28"/>
          <w:szCs w:val="28"/>
          <w:lang w:val="uk-UA"/>
        </w:rPr>
        <w:t>акта</w:t>
      </w:r>
      <w:proofErr w:type="spellEnd"/>
    </w:p>
    <w:p w:rsidR="00716D40" w:rsidRPr="00716D40" w:rsidRDefault="00716D40" w:rsidP="006761E4">
      <w:pPr>
        <w:shd w:val="clear" w:color="auto" w:fill="FFFFFF"/>
        <w:spacing w:after="160" w:line="264" w:lineRule="atLeast"/>
        <w:jc w:val="both"/>
        <w:rPr>
          <w:rFonts w:eastAsiaTheme="minorEastAsia"/>
          <w:sz w:val="28"/>
          <w:szCs w:val="28"/>
          <w:lang w:val="uk-UA"/>
        </w:rPr>
      </w:pPr>
      <w:r w:rsidRPr="00716D40">
        <w:rPr>
          <w:rFonts w:eastAsiaTheme="minorEastAsia"/>
          <w:bCs/>
          <w:sz w:val="28"/>
          <w:szCs w:val="28"/>
          <w:lang w:val="uk-UA"/>
        </w:rPr>
        <w:t xml:space="preserve">Рішення Жмеринської міської ради «Про затвердження Регламенту управління «Центр надання адміністративних послуг» виконавчого комітету Жмеринської міської ради Вінницької області» </w:t>
      </w:r>
      <w:r w:rsidRPr="00716D40">
        <w:rPr>
          <w:rFonts w:eastAsiaTheme="minorEastAsia"/>
          <w:b/>
          <w:bCs/>
          <w:sz w:val="28"/>
          <w:szCs w:val="28"/>
        </w:rPr>
        <w:t> </w:t>
      </w:r>
      <w:r w:rsidR="006761E4">
        <w:rPr>
          <w:rFonts w:eastAsiaTheme="minorEastAsia"/>
          <w:bCs/>
          <w:sz w:val="28"/>
          <w:szCs w:val="28"/>
          <w:lang w:val="uk-UA"/>
        </w:rPr>
        <w:t>від 10.10.2019р. № 853</w:t>
      </w:r>
    </w:p>
    <w:p w:rsidR="00716D40" w:rsidRPr="00716D40" w:rsidRDefault="00716D40" w:rsidP="00716D40">
      <w:pPr>
        <w:shd w:val="clear" w:color="auto" w:fill="FFFFFF"/>
        <w:spacing w:after="160" w:line="264" w:lineRule="atLeast"/>
        <w:rPr>
          <w:rFonts w:eastAsiaTheme="minorEastAsia"/>
          <w:sz w:val="28"/>
          <w:szCs w:val="28"/>
          <w:lang w:val="uk-UA"/>
        </w:rPr>
      </w:pPr>
      <w:r w:rsidRPr="00716D40">
        <w:rPr>
          <w:rFonts w:eastAsiaTheme="minorEastAsia"/>
          <w:b/>
          <w:bCs/>
          <w:sz w:val="28"/>
          <w:szCs w:val="28"/>
          <w:lang w:val="uk-UA"/>
        </w:rPr>
        <w:t>2.</w:t>
      </w:r>
      <w:r w:rsidRPr="00716D40">
        <w:rPr>
          <w:rFonts w:eastAsiaTheme="minorEastAsia"/>
          <w:b/>
          <w:bCs/>
          <w:sz w:val="28"/>
          <w:szCs w:val="28"/>
        </w:rPr>
        <w:t> </w:t>
      </w:r>
      <w:r w:rsidRPr="00716D40">
        <w:rPr>
          <w:rFonts w:eastAsiaTheme="minorEastAsia"/>
          <w:b/>
          <w:bCs/>
          <w:sz w:val="28"/>
          <w:szCs w:val="28"/>
          <w:lang w:val="uk-UA"/>
        </w:rPr>
        <w:t>Назва</w:t>
      </w:r>
      <w:r w:rsidRPr="00716D40">
        <w:rPr>
          <w:rFonts w:eastAsiaTheme="minorEastAsia"/>
          <w:b/>
          <w:bCs/>
          <w:sz w:val="28"/>
          <w:szCs w:val="28"/>
        </w:rPr>
        <w:t> </w:t>
      </w:r>
      <w:r w:rsidRPr="00716D40">
        <w:rPr>
          <w:rFonts w:eastAsiaTheme="minorEastAsia"/>
          <w:b/>
          <w:bCs/>
          <w:sz w:val="28"/>
          <w:szCs w:val="28"/>
          <w:lang w:val="uk-UA"/>
        </w:rPr>
        <w:t>виконавця заходів з відстеження</w:t>
      </w:r>
    </w:p>
    <w:p w:rsidR="00716D40" w:rsidRDefault="00716D40" w:rsidP="00716D40">
      <w:pPr>
        <w:shd w:val="clear" w:color="auto" w:fill="FFFFFF"/>
        <w:spacing w:after="160" w:line="264" w:lineRule="atLeast"/>
        <w:jc w:val="both"/>
        <w:rPr>
          <w:b/>
          <w:sz w:val="28"/>
          <w:szCs w:val="28"/>
          <w:lang w:val="uk-UA"/>
        </w:rPr>
      </w:pPr>
      <w:r w:rsidRPr="00716D40">
        <w:rPr>
          <w:rFonts w:eastAsiaTheme="minorEastAsia"/>
          <w:sz w:val="28"/>
          <w:szCs w:val="28"/>
          <w:lang w:val="uk-UA"/>
        </w:rPr>
        <w:t>Управління економіки та розвитку інфраструктури</w:t>
      </w:r>
      <w:r w:rsidRPr="00716D40">
        <w:rPr>
          <w:rFonts w:eastAsiaTheme="minorEastAsia"/>
          <w:sz w:val="28"/>
          <w:szCs w:val="28"/>
        </w:rPr>
        <w:t>  </w:t>
      </w:r>
      <w:r w:rsidRPr="00716D40">
        <w:rPr>
          <w:rFonts w:eastAsiaTheme="minorEastAsia"/>
          <w:sz w:val="28"/>
          <w:szCs w:val="28"/>
          <w:lang w:val="uk-UA"/>
        </w:rPr>
        <w:t>виконавчого комітету Жмеринської міської ради.</w:t>
      </w:r>
      <w:r w:rsidRPr="00716D40">
        <w:rPr>
          <w:rFonts w:eastAsiaTheme="minorEastAsia"/>
          <w:sz w:val="20"/>
          <w:szCs w:val="20"/>
        </w:rPr>
        <w:t> </w:t>
      </w:r>
    </w:p>
    <w:p w:rsidR="0086148B" w:rsidRPr="00716D40" w:rsidRDefault="0086148B" w:rsidP="0086148B">
      <w:pPr>
        <w:jc w:val="both"/>
        <w:rPr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3. Цілі прийняття регуляторного акту:</w:t>
      </w:r>
      <w:r w:rsidRPr="00716D40">
        <w:rPr>
          <w:sz w:val="28"/>
          <w:szCs w:val="28"/>
          <w:lang w:val="uk-UA"/>
        </w:rPr>
        <w:t xml:space="preserve"> </w:t>
      </w:r>
    </w:p>
    <w:p w:rsidR="0086148B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вдосконалення нормативного регулювання та приведення у відповідність до вимог законодавства документації, що регулює діяльність Центру надання адміністративних послуг </w:t>
      </w:r>
      <w:r w:rsidR="004D3182">
        <w:rPr>
          <w:sz w:val="28"/>
          <w:szCs w:val="28"/>
          <w:lang w:val="uk-UA"/>
        </w:rPr>
        <w:t>Жмеринської</w:t>
      </w:r>
      <w:r w:rsidRPr="005E69EF">
        <w:rPr>
          <w:sz w:val="28"/>
          <w:szCs w:val="28"/>
          <w:lang w:val="uk-UA"/>
        </w:rPr>
        <w:t xml:space="preserve"> міської ради</w:t>
      </w:r>
      <w:r w:rsidR="004D3182">
        <w:rPr>
          <w:sz w:val="28"/>
          <w:szCs w:val="28"/>
          <w:lang w:val="uk-UA"/>
        </w:rPr>
        <w:t xml:space="preserve"> (далі ЦНАП)</w:t>
      </w:r>
      <w:r w:rsidRPr="005E69EF">
        <w:rPr>
          <w:sz w:val="28"/>
          <w:szCs w:val="28"/>
          <w:lang w:val="uk-UA"/>
        </w:rPr>
        <w:t xml:space="preserve">;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визначення порядку організації роботи </w:t>
      </w:r>
      <w:proofErr w:type="spellStart"/>
      <w:r w:rsidRPr="005E69EF">
        <w:rPr>
          <w:sz w:val="28"/>
          <w:szCs w:val="28"/>
          <w:lang w:val="uk-UA"/>
        </w:rPr>
        <w:t>Ц</w:t>
      </w:r>
      <w:r w:rsidR="004D3182">
        <w:rPr>
          <w:sz w:val="28"/>
          <w:szCs w:val="28"/>
          <w:lang w:val="uk-UA"/>
        </w:rPr>
        <w:t>НАП</w:t>
      </w:r>
      <w:r w:rsidRPr="005E69EF">
        <w:rPr>
          <w:sz w:val="28"/>
          <w:szCs w:val="28"/>
          <w:lang w:val="uk-UA"/>
        </w:rPr>
        <w:t>у</w:t>
      </w:r>
      <w:proofErr w:type="spellEnd"/>
      <w:r w:rsidRPr="005E69EF">
        <w:rPr>
          <w:sz w:val="28"/>
          <w:szCs w:val="28"/>
          <w:lang w:val="uk-UA"/>
        </w:rPr>
        <w:t>, порядку дій адміністраторів та їх взаємодії із суб’єктами надання адміністративних послуг і суб’єктами звернень, спрямоване на:</w:t>
      </w:r>
    </w:p>
    <w:p w:rsidR="0086148B" w:rsidRPr="005E69EF" w:rsidRDefault="0086148B" w:rsidP="008614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забезпечення прозорості, об’єктивності, неупередженості діяльності суб’єктів надання адміністративних послуг; </w:t>
      </w:r>
    </w:p>
    <w:p w:rsidR="0086148B" w:rsidRPr="005E69EF" w:rsidRDefault="0086148B" w:rsidP="008614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>забезпечення вільного доступу суб’єктів зверн</w:t>
      </w:r>
      <w:r>
        <w:rPr>
          <w:sz w:val="28"/>
          <w:szCs w:val="28"/>
          <w:lang w:val="uk-UA"/>
        </w:rPr>
        <w:t>ень до інформації щодо порядку, умов</w:t>
      </w:r>
      <w:r w:rsidRPr="005E69EF">
        <w:rPr>
          <w:sz w:val="28"/>
          <w:szCs w:val="28"/>
          <w:lang w:val="uk-UA"/>
        </w:rPr>
        <w:t>, строків, вартості</w:t>
      </w:r>
      <w:r>
        <w:rPr>
          <w:sz w:val="28"/>
          <w:szCs w:val="28"/>
          <w:lang w:val="uk-UA"/>
        </w:rPr>
        <w:t xml:space="preserve"> </w:t>
      </w:r>
      <w:r w:rsidRPr="005E69EF">
        <w:rPr>
          <w:sz w:val="28"/>
          <w:szCs w:val="28"/>
          <w:lang w:val="uk-UA"/>
        </w:rPr>
        <w:t>(у разі платності) адміністративних послуг;</w:t>
      </w:r>
    </w:p>
    <w:p w:rsidR="0086148B" w:rsidRPr="005E69EF" w:rsidRDefault="0086148B" w:rsidP="0086148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доступність та зручність для суб’єктів звернень; </w:t>
      </w:r>
    </w:p>
    <w:p w:rsidR="004D3182" w:rsidRDefault="004D3182" w:rsidP="0086148B">
      <w:pPr>
        <w:jc w:val="both"/>
        <w:rPr>
          <w:sz w:val="28"/>
          <w:szCs w:val="28"/>
          <w:lang w:val="uk-UA"/>
        </w:rPr>
      </w:pPr>
    </w:p>
    <w:p w:rsidR="00716D40" w:rsidRPr="00716D40" w:rsidRDefault="0086148B" w:rsidP="0086148B">
      <w:pPr>
        <w:jc w:val="both"/>
        <w:rPr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4. Строк виконання заходів з відстеження результативності:</w:t>
      </w:r>
      <w:r w:rsidRPr="00716D40">
        <w:rPr>
          <w:sz w:val="28"/>
          <w:szCs w:val="28"/>
          <w:lang w:val="uk-UA"/>
        </w:rPr>
        <w:t xml:space="preserve"> </w:t>
      </w:r>
    </w:p>
    <w:p w:rsidR="0086148B" w:rsidRDefault="004D3182" w:rsidP="008614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86148B" w:rsidRPr="005E69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12</w:t>
      </w:r>
      <w:r w:rsidR="0086148B" w:rsidRPr="005E69EF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0</w:t>
      </w:r>
      <w:r w:rsidR="0086148B" w:rsidRPr="005E69EF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24</w:t>
      </w:r>
      <w:r w:rsidR="0086148B" w:rsidRPr="005E69EF">
        <w:rPr>
          <w:sz w:val="28"/>
          <w:szCs w:val="28"/>
          <w:lang w:val="uk-UA"/>
        </w:rPr>
        <w:t xml:space="preserve"> року по </w:t>
      </w:r>
      <w:r>
        <w:rPr>
          <w:sz w:val="28"/>
          <w:szCs w:val="28"/>
          <w:lang w:val="uk-UA"/>
        </w:rPr>
        <w:t>10</w:t>
      </w:r>
      <w:r w:rsidR="0086148B" w:rsidRPr="005E69EF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1</w:t>
      </w:r>
      <w:r w:rsidR="0086148B" w:rsidRPr="005E69EF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24</w:t>
      </w:r>
      <w:r w:rsidR="0086148B" w:rsidRPr="005E69EF">
        <w:rPr>
          <w:sz w:val="28"/>
          <w:szCs w:val="28"/>
          <w:lang w:val="uk-UA"/>
        </w:rPr>
        <w:t xml:space="preserve"> року.</w:t>
      </w:r>
    </w:p>
    <w:p w:rsidR="00716D40" w:rsidRPr="005E69EF" w:rsidRDefault="00716D40" w:rsidP="0086148B">
      <w:pPr>
        <w:jc w:val="both"/>
        <w:rPr>
          <w:sz w:val="28"/>
          <w:szCs w:val="28"/>
          <w:lang w:val="uk-UA"/>
        </w:rPr>
      </w:pPr>
    </w:p>
    <w:p w:rsidR="00716D40" w:rsidRPr="00716D40" w:rsidRDefault="0086148B" w:rsidP="0086148B">
      <w:pPr>
        <w:jc w:val="both"/>
        <w:rPr>
          <w:b/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5. Тип відстеження:</w:t>
      </w:r>
    </w:p>
    <w:p w:rsidR="0086148B" w:rsidRDefault="004D3182" w:rsidP="008614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6148B" w:rsidRPr="005E69EF">
        <w:rPr>
          <w:sz w:val="28"/>
          <w:szCs w:val="28"/>
          <w:lang w:val="uk-UA"/>
        </w:rPr>
        <w:t>еріодичне відстеження.</w:t>
      </w:r>
    </w:p>
    <w:p w:rsidR="00716D40" w:rsidRPr="005E69EF" w:rsidRDefault="00716D40" w:rsidP="0086148B">
      <w:pPr>
        <w:jc w:val="both"/>
        <w:rPr>
          <w:sz w:val="28"/>
          <w:szCs w:val="28"/>
          <w:lang w:val="uk-UA"/>
        </w:rPr>
      </w:pPr>
    </w:p>
    <w:p w:rsidR="00716D40" w:rsidRPr="00716D40" w:rsidRDefault="0086148B" w:rsidP="0086148B">
      <w:pPr>
        <w:jc w:val="both"/>
        <w:rPr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6. Метод одержання результатів</w:t>
      </w:r>
      <w:r w:rsidRPr="00716D40">
        <w:rPr>
          <w:sz w:val="28"/>
          <w:szCs w:val="28"/>
          <w:lang w:val="uk-UA"/>
        </w:rPr>
        <w:t xml:space="preserve">: </w:t>
      </w:r>
    </w:p>
    <w:p w:rsidR="00716D40" w:rsidRDefault="004D3182" w:rsidP="008614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6148B" w:rsidRPr="005E69EF">
        <w:rPr>
          <w:sz w:val="28"/>
          <w:szCs w:val="28"/>
          <w:lang w:val="uk-UA"/>
        </w:rPr>
        <w:t xml:space="preserve">ід час відстеження результативності регуляторного акту використовувався статистичний метод одержання даних, отриманих за результатами моніторингу діяльності </w:t>
      </w:r>
      <w:proofErr w:type="spellStart"/>
      <w:r w:rsidR="0086148B" w:rsidRPr="005E69EF">
        <w:rPr>
          <w:sz w:val="28"/>
          <w:szCs w:val="28"/>
          <w:lang w:val="uk-UA"/>
        </w:rPr>
        <w:t>Ц</w:t>
      </w:r>
      <w:r>
        <w:rPr>
          <w:sz w:val="28"/>
          <w:szCs w:val="28"/>
          <w:lang w:val="uk-UA"/>
        </w:rPr>
        <w:t>НАП</w:t>
      </w:r>
      <w:r w:rsidR="0086148B" w:rsidRPr="005E69EF">
        <w:rPr>
          <w:sz w:val="28"/>
          <w:szCs w:val="28"/>
          <w:lang w:val="uk-UA"/>
        </w:rPr>
        <w:t>у</w:t>
      </w:r>
      <w:proofErr w:type="spellEnd"/>
      <w:r w:rsidR="0086148B" w:rsidRPr="005E69EF">
        <w:rPr>
          <w:sz w:val="28"/>
          <w:szCs w:val="28"/>
          <w:lang w:val="uk-UA"/>
        </w:rPr>
        <w:t xml:space="preserve">. </w:t>
      </w:r>
    </w:p>
    <w:p w:rsidR="00716D40" w:rsidRPr="005E69EF" w:rsidRDefault="00716D40" w:rsidP="0086148B">
      <w:pPr>
        <w:jc w:val="both"/>
        <w:rPr>
          <w:sz w:val="28"/>
          <w:szCs w:val="28"/>
          <w:lang w:val="uk-UA"/>
        </w:rPr>
      </w:pPr>
    </w:p>
    <w:p w:rsidR="00716D40" w:rsidRPr="00716D40" w:rsidRDefault="0086148B" w:rsidP="0086148B">
      <w:pPr>
        <w:jc w:val="both"/>
        <w:rPr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7. Дані та припущення, на основі яких відстежувалася результативність, а також способи одержання даних:</w:t>
      </w:r>
      <w:r w:rsidRPr="00716D40">
        <w:rPr>
          <w:sz w:val="28"/>
          <w:szCs w:val="28"/>
          <w:lang w:val="uk-UA"/>
        </w:rPr>
        <w:t xml:space="preserve"> </w:t>
      </w:r>
    </w:p>
    <w:p w:rsidR="0086148B" w:rsidRPr="005E69EF" w:rsidRDefault="004D3182" w:rsidP="008614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6148B" w:rsidRPr="005E69EF">
        <w:rPr>
          <w:sz w:val="28"/>
          <w:szCs w:val="28"/>
          <w:lang w:val="uk-UA"/>
        </w:rPr>
        <w:t xml:space="preserve">ід час здійснення заходів з відстеження результативності цього регуляторного акту використовувались такі дані: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lastRenderedPageBreak/>
        <w:t xml:space="preserve">- створення належних умов для прозорості надання адміністративних послуг; - витрати часу при отриманні адміністративних послуг;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дотримання термінів розгляду звернень щодо надання адміністративних послуг; </w:t>
      </w:r>
    </w:p>
    <w:p w:rsidR="0086148B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графік роботи Центру надання адміністративних послуг </w:t>
      </w:r>
      <w:r w:rsidR="008D3C14">
        <w:rPr>
          <w:sz w:val="28"/>
          <w:szCs w:val="28"/>
          <w:lang w:val="uk-UA"/>
        </w:rPr>
        <w:t>Жмерин</w:t>
      </w:r>
      <w:r w:rsidRPr="005E69EF">
        <w:rPr>
          <w:sz w:val="28"/>
          <w:szCs w:val="28"/>
          <w:lang w:val="uk-UA"/>
        </w:rPr>
        <w:t>ської міської ради.</w:t>
      </w:r>
    </w:p>
    <w:p w:rsidR="00716D40" w:rsidRPr="005E69EF" w:rsidRDefault="00716D40" w:rsidP="0086148B">
      <w:pPr>
        <w:jc w:val="both"/>
        <w:rPr>
          <w:sz w:val="28"/>
          <w:szCs w:val="28"/>
          <w:lang w:val="uk-UA"/>
        </w:rPr>
      </w:pPr>
    </w:p>
    <w:p w:rsidR="00716D40" w:rsidRPr="00716D40" w:rsidRDefault="0086148B" w:rsidP="0086148B">
      <w:pPr>
        <w:jc w:val="both"/>
        <w:rPr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>8. Кількісні та якісні значення показників результативності:</w:t>
      </w:r>
      <w:r w:rsidRPr="00716D40">
        <w:rPr>
          <w:sz w:val="28"/>
          <w:szCs w:val="28"/>
          <w:lang w:val="uk-UA"/>
        </w:rPr>
        <w:t xml:space="preserve">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>Відстеження рез</w:t>
      </w:r>
      <w:r>
        <w:rPr>
          <w:sz w:val="28"/>
          <w:szCs w:val="28"/>
          <w:lang w:val="uk-UA"/>
        </w:rPr>
        <w:t>ультативності регуляторного акту</w:t>
      </w:r>
      <w:r w:rsidRPr="005E69EF">
        <w:rPr>
          <w:sz w:val="28"/>
          <w:szCs w:val="28"/>
          <w:lang w:val="uk-UA"/>
        </w:rPr>
        <w:t xml:space="preserve"> здійснювалось на основі аналізу даних, отриманих шляхом моніторингу діяльності </w:t>
      </w:r>
      <w:proofErr w:type="spellStart"/>
      <w:r w:rsidRPr="005E69EF">
        <w:rPr>
          <w:sz w:val="28"/>
          <w:szCs w:val="28"/>
          <w:lang w:val="uk-UA"/>
        </w:rPr>
        <w:t>Ц</w:t>
      </w:r>
      <w:r w:rsidR="008D3C14">
        <w:rPr>
          <w:sz w:val="28"/>
          <w:szCs w:val="28"/>
          <w:lang w:val="uk-UA"/>
        </w:rPr>
        <w:t>НАП</w:t>
      </w:r>
      <w:r w:rsidRPr="005E69EF">
        <w:rPr>
          <w:sz w:val="28"/>
          <w:szCs w:val="28"/>
          <w:lang w:val="uk-UA"/>
        </w:rPr>
        <w:t>у</w:t>
      </w:r>
      <w:proofErr w:type="spellEnd"/>
      <w:r>
        <w:rPr>
          <w:sz w:val="28"/>
          <w:szCs w:val="28"/>
          <w:lang w:val="uk-UA"/>
        </w:rPr>
        <w:t>.</w:t>
      </w:r>
      <w:r w:rsidRPr="005E69EF">
        <w:rPr>
          <w:sz w:val="28"/>
          <w:szCs w:val="28"/>
          <w:lang w:val="uk-UA"/>
        </w:rPr>
        <w:t xml:space="preserve">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1564"/>
        <w:gridCol w:w="1688"/>
        <w:gridCol w:w="1566"/>
      </w:tblGrid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246DF5">
            <w:pPr>
              <w:rPr>
                <w:b/>
                <w:sz w:val="28"/>
                <w:szCs w:val="28"/>
                <w:lang w:val="uk-UA"/>
              </w:rPr>
            </w:pPr>
            <w:r w:rsidRPr="007A4FE4">
              <w:rPr>
                <w:b/>
                <w:sz w:val="28"/>
                <w:szCs w:val="28"/>
                <w:lang w:val="uk-UA"/>
              </w:rPr>
              <w:t>Показники результативності</w:t>
            </w:r>
          </w:p>
        </w:tc>
        <w:tc>
          <w:tcPr>
            <w:tcW w:w="1564" w:type="dxa"/>
            <w:shd w:val="clear" w:color="auto" w:fill="auto"/>
          </w:tcPr>
          <w:p w:rsidR="008D3C14" w:rsidRPr="007A4FE4" w:rsidRDefault="008D3C14" w:rsidP="008D3C1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4FE4">
              <w:rPr>
                <w:b/>
                <w:sz w:val="28"/>
                <w:szCs w:val="28"/>
                <w:lang w:val="uk-UA"/>
              </w:rPr>
              <w:t>20</w:t>
            </w:r>
            <w:r>
              <w:rPr>
                <w:b/>
                <w:sz w:val="28"/>
                <w:szCs w:val="28"/>
                <w:lang w:val="uk-UA"/>
              </w:rPr>
              <w:t>22</w:t>
            </w:r>
            <w:r w:rsidRPr="007A4F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88" w:type="dxa"/>
          </w:tcPr>
          <w:p w:rsidR="008D3C14" w:rsidRPr="007A4FE4" w:rsidRDefault="008D3C14" w:rsidP="008D3C1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4FE4">
              <w:rPr>
                <w:b/>
                <w:sz w:val="28"/>
                <w:szCs w:val="28"/>
                <w:lang w:val="uk-UA"/>
              </w:rPr>
              <w:t>20</w:t>
            </w:r>
            <w:r>
              <w:rPr>
                <w:b/>
                <w:sz w:val="28"/>
                <w:szCs w:val="28"/>
                <w:lang w:val="uk-UA"/>
              </w:rPr>
              <w:t>23</w:t>
            </w:r>
            <w:r w:rsidRPr="007A4F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8D3C14" w:rsidP="008D3C1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A4FE4">
              <w:rPr>
                <w:b/>
                <w:sz w:val="28"/>
                <w:szCs w:val="28"/>
                <w:lang w:val="uk-UA"/>
              </w:rPr>
              <w:t>20</w:t>
            </w:r>
            <w:r>
              <w:rPr>
                <w:b/>
                <w:sz w:val="28"/>
                <w:szCs w:val="28"/>
                <w:lang w:val="uk-UA"/>
              </w:rPr>
              <w:t>24</w:t>
            </w:r>
            <w:r w:rsidRPr="007A4FE4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>Кількість наданих адміністративних послуг</w:t>
            </w:r>
          </w:p>
        </w:tc>
        <w:tc>
          <w:tcPr>
            <w:tcW w:w="1564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17554</w:t>
            </w:r>
          </w:p>
        </w:tc>
        <w:tc>
          <w:tcPr>
            <w:tcW w:w="1688" w:type="dxa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24736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36747</w:t>
            </w:r>
          </w:p>
        </w:tc>
      </w:tr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>Кількість послуг, що надаються через ЦНАП</w:t>
            </w:r>
          </w:p>
        </w:tc>
        <w:tc>
          <w:tcPr>
            <w:tcW w:w="1564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440</w:t>
            </w:r>
          </w:p>
        </w:tc>
        <w:tc>
          <w:tcPr>
            <w:tcW w:w="1688" w:type="dxa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481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527</w:t>
            </w:r>
          </w:p>
        </w:tc>
      </w:tr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 xml:space="preserve">Витрати часу на інформування та обслуговування суб’єкта </w:t>
            </w:r>
          </w:p>
        </w:tc>
        <w:tc>
          <w:tcPr>
            <w:tcW w:w="1564" w:type="dxa"/>
            <w:shd w:val="clear" w:color="auto" w:fill="auto"/>
          </w:tcPr>
          <w:p w:rsidR="008D3C14" w:rsidRPr="007A4FE4" w:rsidRDefault="008D3C14" w:rsidP="00246DF5">
            <w:pPr>
              <w:jc w:val="center"/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>до 40 хвилин</w:t>
            </w:r>
          </w:p>
        </w:tc>
        <w:tc>
          <w:tcPr>
            <w:tcW w:w="1688" w:type="dxa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szCs w:val="28"/>
                <w:lang w:val="uk-UA"/>
              </w:rPr>
              <w:t>15</w:t>
            </w:r>
            <w:r w:rsidRPr="007A4FE4">
              <w:rPr>
                <w:sz w:val="28"/>
                <w:szCs w:val="28"/>
                <w:lang w:val="uk-UA"/>
              </w:rPr>
              <w:t xml:space="preserve"> до </w:t>
            </w:r>
            <w:r>
              <w:rPr>
                <w:sz w:val="28"/>
                <w:szCs w:val="28"/>
                <w:lang w:val="uk-UA"/>
              </w:rPr>
              <w:t>3</w:t>
            </w:r>
            <w:r w:rsidRPr="007A4FE4">
              <w:rPr>
                <w:sz w:val="28"/>
                <w:szCs w:val="28"/>
                <w:lang w:val="uk-UA"/>
              </w:rPr>
              <w:t>0 хвилин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8D3C14" w:rsidP="002A2371">
            <w:pPr>
              <w:jc w:val="center"/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 xml:space="preserve">від </w:t>
            </w:r>
            <w:r w:rsidR="002A2371">
              <w:rPr>
                <w:sz w:val="28"/>
                <w:szCs w:val="28"/>
                <w:lang w:val="uk-UA"/>
              </w:rPr>
              <w:t>15</w:t>
            </w:r>
            <w:r w:rsidRPr="007A4FE4">
              <w:rPr>
                <w:sz w:val="28"/>
                <w:szCs w:val="28"/>
                <w:lang w:val="uk-UA"/>
              </w:rPr>
              <w:t xml:space="preserve"> до </w:t>
            </w:r>
            <w:r w:rsidR="002A2371">
              <w:rPr>
                <w:sz w:val="28"/>
                <w:szCs w:val="28"/>
                <w:lang w:val="uk-UA"/>
              </w:rPr>
              <w:t>3</w:t>
            </w:r>
            <w:r w:rsidRPr="007A4FE4">
              <w:rPr>
                <w:sz w:val="28"/>
                <w:szCs w:val="28"/>
                <w:lang w:val="uk-UA"/>
              </w:rPr>
              <w:t>0 хвилин</w:t>
            </w:r>
          </w:p>
        </w:tc>
      </w:tr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 xml:space="preserve">Кількість наданих консультацій </w:t>
            </w:r>
          </w:p>
        </w:tc>
        <w:tc>
          <w:tcPr>
            <w:tcW w:w="1564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23410</w:t>
            </w:r>
          </w:p>
        </w:tc>
        <w:tc>
          <w:tcPr>
            <w:tcW w:w="1688" w:type="dxa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41286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2A2371" w:rsidP="00246D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58581</w:t>
            </w:r>
          </w:p>
        </w:tc>
      </w:tr>
      <w:tr w:rsidR="008D3C14" w:rsidRPr="007A4FE4" w:rsidTr="008D3C14">
        <w:tc>
          <w:tcPr>
            <w:tcW w:w="4527" w:type="dxa"/>
            <w:shd w:val="clear" w:color="auto" w:fill="auto"/>
          </w:tcPr>
          <w:p w:rsidR="008D3C14" w:rsidRPr="007A4FE4" w:rsidRDefault="008D3C14" w:rsidP="008D3C14">
            <w:pPr>
              <w:rPr>
                <w:sz w:val="28"/>
                <w:szCs w:val="28"/>
                <w:lang w:val="uk-UA"/>
              </w:rPr>
            </w:pPr>
            <w:r w:rsidRPr="007A4FE4">
              <w:rPr>
                <w:sz w:val="28"/>
                <w:szCs w:val="28"/>
                <w:lang w:val="uk-UA"/>
              </w:rPr>
              <w:t xml:space="preserve">Рівень задоволеності графіком прийому відвідувачів </w:t>
            </w:r>
            <w:proofErr w:type="spellStart"/>
            <w:r w:rsidRPr="007A4FE4">
              <w:rPr>
                <w:sz w:val="28"/>
                <w:szCs w:val="28"/>
                <w:lang w:val="uk-UA"/>
              </w:rPr>
              <w:t>Ц</w:t>
            </w:r>
            <w:r>
              <w:rPr>
                <w:sz w:val="28"/>
                <w:szCs w:val="28"/>
                <w:lang w:val="uk-UA"/>
              </w:rPr>
              <w:t>НАП</w:t>
            </w:r>
            <w:r w:rsidRPr="007A4FE4">
              <w:rPr>
                <w:sz w:val="28"/>
                <w:szCs w:val="28"/>
                <w:lang w:val="uk-UA"/>
              </w:rPr>
              <w:t>у</w:t>
            </w:r>
            <w:proofErr w:type="spellEnd"/>
          </w:p>
        </w:tc>
        <w:tc>
          <w:tcPr>
            <w:tcW w:w="1564" w:type="dxa"/>
            <w:shd w:val="clear" w:color="auto" w:fill="auto"/>
          </w:tcPr>
          <w:p w:rsidR="008D3C14" w:rsidRPr="008D3C14" w:rsidRDefault="008D3C14" w:rsidP="008D3C14">
            <w:pPr>
              <w:jc w:val="both"/>
              <w:rPr>
                <w:sz w:val="22"/>
                <w:szCs w:val="22"/>
                <w:lang w:val="uk-UA"/>
              </w:rPr>
            </w:pPr>
            <w:r w:rsidRPr="008D3C14">
              <w:rPr>
                <w:sz w:val="22"/>
                <w:szCs w:val="22"/>
                <w:lang w:val="uk-UA"/>
              </w:rPr>
              <w:t>всі 100 відсотків респондентів , які прийняли участь в опитуванні, вважають зручним існуючий графік роботи</w:t>
            </w:r>
          </w:p>
        </w:tc>
        <w:tc>
          <w:tcPr>
            <w:tcW w:w="1688" w:type="dxa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8D3C14">
              <w:rPr>
                <w:sz w:val="22"/>
                <w:szCs w:val="22"/>
                <w:lang w:val="uk-UA"/>
              </w:rPr>
              <w:t>всі 100 відсотків респондентів , які прийняли участь в опитуванні , вважають зручним існуючий графік роботи</w:t>
            </w:r>
          </w:p>
        </w:tc>
        <w:tc>
          <w:tcPr>
            <w:tcW w:w="1566" w:type="dxa"/>
            <w:shd w:val="clear" w:color="auto" w:fill="auto"/>
          </w:tcPr>
          <w:p w:rsidR="008D3C14" w:rsidRPr="007A4FE4" w:rsidRDefault="008D3C14" w:rsidP="00246DF5">
            <w:pPr>
              <w:rPr>
                <w:sz w:val="28"/>
                <w:szCs w:val="28"/>
                <w:lang w:val="uk-UA"/>
              </w:rPr>
            </w:pPr>
            <w:r w:rsidRPr="008D3C14">
              <w:rPr>
                <w:sz w:val="22"/>
                <w:szCs w:val="22"/>
                <w:lang w:val="uk-UA"/>
              </w:rPr>
              <w:t>всі 100 відсотків респондентів</w:t>
            </w:r>
            <w:r>
              <w:rPr>
                <w:sz w:val="22"/>
                <w:szCs w:val="22"/>
                <w:lang w:val="uk-UA"/>
              </w:rPr>
              <w:t>,</w:t>
            </w:r>
            <w:r w:rsidRPr="008D3C14">
              <w:rPr>
                <w:sz w:val="22"/>
                <w:szCs w:val="22"/>
                <w:lang w:val="uk-UA"/>
              </w:rPr>
              <w:t>, які прийняли участь в опитуванні , вважають зручним існуючий графік роботи</w:t>
            </w:r>
          </w:p>
        </w:tc>
      </w:tr>
    </w:tbl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</w:p>
    <w:p w:rsidR="0086148B" w:rsidRPr="00716D40" w:rsidRDefault="0086148B" w:rsidP="0086148B">
      <w:pPr>
        <w:jc w:val="both"/>
        <w:rPr>
          <w:b/>
          <w:sz w:val="28"/>
          <w:szCs w:val="28"/>
          <w:lang w:val="uk-UA"/>
        </w:rPr>
      </w:pPr>
      <w:r w:rsidRPr="00716D40">
        <w:rPr>
          <w:b/>
          <w:sz w:val="28"/>
          <w:szCs w:val="28"/>
          <w:lang w:val="uk-UA"/>
        </w:rPr>
        <w:t xml:space="preserve">9. Оцінка результатів реалізації регуляторного акту та ступеня досягнення визначених цілей: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можливість забезпечення прозорості, відкритості та зрозумілості дій у сфері надання адміністративних послуг; 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>- отримання максимуму адміністративних послуг в одному місці;</w:t>
      </w:r>
    </w:p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 xml:space="preserve">- зручний для споживачів адміністративних послуг режим роботи </w:t>
      </w:r>
      <w:proofErr w:type="spellStart"/>
      <w:r w:rsidRPr="005E69EF">
        <w:rPr>
          <w:sz w:val="28"/>
          <w:szCs w:val="28"/>
          <w:lang w:val="uk-UA"/>
        </w:rPr>
        <w:t>Ц</w:t>
      </w:r>
      <w:r w:rsidR="006C21DB">
        <w:rPr>
          <w:sz w:val="28"/>
          <w:szCs w:val="28"/>
          <w:lang w:val="uk-UA"/>
        </w:rPr>
        <w:t>НАП</w:t>
      </w:r>
      <w:r w:rsidRPr="005E69EF">
        <w:rPr>
          <w:sz w:val="28"/>
          <w:szCs w:val="28"/>
          <w:lang w:val="uk-UA"/>
        </w:rPr>
        <w:t>у</w:t>
      </w:r>
      <w:proofErr w:type="spellEnd"/>
      <w:r w:rsidRPr="005E69EF">
        <w:rPr>
          <w:sz w:val="28"/>
          <w:szCs w:val="28"/>
          <w:lang w:val="uk-UA"/>
        </w:rPr>
        <w:t>.</w:t>
      </w:r>
    </w:p>
    <w:p w:rsidR="0086148B" w:rsidRDefault="0086148B" w:rsidP="0086148B">
      <w:pPr>
        <w:jc w:val="both"/>
        <w:rPr>
          <w:sz w:val="28"/>
          <w:szCs w:val="28"/>
          <w:lang w:val="uk-UA"/>
        </w:rPr>
      </w:pPr>
      <w:r w:rsidRPr="005E69EF">
        <w:rPr>
          <w:sz w:val="28"/>
          <w:szCs w:val="28"/>
          <w:lang w:val="uk-UA"/>
        </w:rPr>
        <w:tab/>
        <w:t xml:space="preserve">У зв’язку з вищевикладеним та зважаючи на те, що регуляторний акт не має визначеного строку дії, оцінку результатів реалізації рішення </w:t>
      </w:r>
      <w:r w:rsidR="006C21DB">
        <w:rPr>
          <w:sz w:val="28"/>
          <w:szCs w:val="28"/>
          <w:lang w:val="uk-UA"/>
        </w:rPr>
        <w:t>Жмерин</w:t>
      </w:r>
      <w:r w:rsidRPr="005E69EF">
        <w:rPr>
          <w:sz w:val="28"/>
          <w:szCs w:val="28"/>
          <w:lang w:val="uk-UA"/>
        </w:rPr>
        <w:t xml:space="preserve">ської міської ради «Про затвердження Регламенту </w:t>
      </w:r>
      <w:r w:rsidR="006C21DB">
        <w:rPr>
          <w:sz w:val="28"/>
          <w:szCs w:val="28"/>
          <w:lang w:val="uk-UA"/>
        </w:rPr>
        <w:t>управління «</w:t>
      </w:r>
      <w:r w:rsidRPr="005E69EF">
        <w:rPr>
          <w:sz w:val="28"/>
          <w:szCs w:val="28"/>
          <w:lang w:val="uk-UA"/>
        </w:rPr>
        <w:t>Центр надання адміністративних послуг</w:t>
      </w:r>
      <w:r w:rsidR="006C21DB">
        <w:rPr>
          <w:sz w:val="28"/>
          <w:szCs w:val="28"/>
          <w:lang w:val="uk-UA"/>
        </w:rPr>
        <w:t>» виконавчого комітету Жмерин</w:t>
      </w:r>
      <w:r w:rsidRPr="005E69EF">
        <w:rPr>
          <w:sz w:val="28"/>
          <w:szCs w:val="28"/>
          <w:lang w:val="uk-UA"/>
        </w:rPr>
        <w:t>ської міської ради</w:t>
      </w:r>
      <w:r w:rsidR="006C21DB">
        <w:rPr>
          <w:sz w:val="28"/>
          <w:szCs w:val="28"/>
          <w:lang w:val="uk-UA"/>
        </w:rPr>
        <w:t xml:space="preserve"> Вінницької області</w:t>
      </w:r>
      <w:r w:rsidRPr="005E69EF">
        <w:rPr>
          <w:sz w:val="28"/>
          <w:szCs w:val="28"/>
          <w:lang w:val="uk-UA"/>
        </w:rPr>
        <w:t xml:space="preserve">» від </w:t>
      </w:r>
      <w:r w:rsidR="006C21DB">
        <w:rPr>
          <w:sz w:val="28"/>
          <w:szCs w:val="28"/>
          <w:lang w:val="uk-UA"/>
        </w:rPr>
        <w:t>10</w:t>
      </w:r>
      <w:r w:rsidRPr="005E69EF">
        <w:rPr>
          <w:sz w:val="28"/>
          <w:szCs w:val="28"/>
          <w:lang w:val="uk-UA"/>
        </w:rPr>
        <w:t>.1</w:t>
      </w:r>
      <w:r w:rsidR="006C21DB">
        <w:rPr>
          <w:sz w:val="28"/>
          <w:szCs w:val="28"/>
          <w:lang w:val="uk-UA"/>
        </w:rPr>
        <w:t>0</w:t>
      </w:r>
      <w:r w:rsidRPr="005E69EF">
        <w:rPr>
          <w:sz w:val="28"/>
          <w:szCs w:val="28"/>
          <w:lang w:val="uk-UA"/>
        </w:rPr>
        <w:t>.201</w:t>
      </w:r>
      <w:r w:rsidR="006C21DB">
        <w:rPr>
          <w:sz w:val="28"/>
          <w:szCs w:val="28"/>
          <w:lang w:val="uk-UA"/>
        </w:rPr>
        <w:t>9</w:t>
      </w:r>
      <w:r w:rsidRPr="005E69EF">
        <w:rPr>
          <w:sz w:val="28"/>
          <w:szCs w:val="28"/>
          <w:lang w:val="uk-UA"/>
        </w:rPr>
        <w:t xml:space="preserve">р. № </w:t>
      </w:r>
      <w:r w:rsidR="006C21DB">
        <w:rPr>
          <w:sz w:val="28"/>
          <w:szCs w:val="28"/>
          <w:lang w:val="uk-UA"/>
        </w:rPr>
        <w:t>853</w:t>
      </w:r>
      <w:r w:rsidRPr="005E69EF">
        <w:rPr>
          <w:sz w:val="28"/>
          <w:szCs w:val="28"/>
          <w:lang w:val="uk-UA"/>
        </w:rPr>
        <w:t xml:space="preserve"> планується здійснювати один раз на три роки, під час проведення періодичних </w:t>
      </w:r>
      <w:proofErr w:type="spellStart"/>
      <w:r w:rsidRPr="005E69EF">
        <w:rPr>
          <w:sz w:val="28"/>
          <w:szCs w:val="28"/>
          <w:lang w:val="uk-UA"/>
        </w:rPr>
        <w:t>відстежень</w:t>
      </w:r>
      <w:proofErr w:type="spellEnd"/>
      <w:r w:rsidRPr="005E69EF">
        <w:rPr>
          <w:sz w:val="28"/>
          <w:szCs w:val="28"/>
          <w:lang w:val="uk-UA"/>
        </w:rPr>
        <w:t xml:space="preserve"> результати</w:t>
      </w:r>
      <w:r>
        <w:rPr>
          <w:sz w:val="28"/>
          <w:szCs w:val="28"/>
          <w:lang w:val="uk-UA"/>
        </w:rPr>
        <w:t>вності даного регуляторного акту</w:t>
      </w:r>
      <w:r w:rsidR="006C21DB">
        <w:rPr>
          <w:sz w:val="28"/>
          <w:szCs w:val="28"/>
          <w:lang w:val="uk-UA"/>
        </w:rPr>
        <w:t>.</w:t>
      </w:r>
      <w:r w:rsidRPr="005E69EF">
        <w:rPr>
          <w:sz w:val="28"/>
          <w:szCs w:val="28"/>
          <w:lang w:val="uk-UA"/>
        </w:rPr>
        <w:t xml:space="preserve"> </w:t>
      </w:r>
    </w:p>
    <w:p w:rsidR="00107C27" w:rsidRDefault="00107C27" w:rsidP="0086148B">
      <w:pPr>
        <w:jc w:val="both"/>
        <w:rPr>
          <w:sz w:val="28"/>
          <w:szCs w:val="28"/>
          <w:lang w:val="uk-UA"/>
        </w:rPr>
      </w:pPr>
    </w:p>
    <w:p w:rsidR="00107C27" w:rsidRPr="00107C27" w:rsidRDefault="00107C27" w:rsidP="0086148B">
      <w:pPr>
        <w:jc w:val="both"/>
        <w:rPr>
          <w:b/>
          <w:sz w:val="28"/>
          <w:szCs w:val="28"/>
          <w:lang w:val="uk-UA"/>
        </w:rPr>
      </w:pPr>
      <w:bookmarkStart w:id="0" w:name="_GoBack"/>
      <w:r w:rsidRPr="00107C27">
        <w:rPr>
          <w:b/>
          <w:sz w:val="28"/>
          <w:szCs w:val="28"/>
          <w:lang w:val="uk-UA"/>
        </w:rPr>
        <w:t>Начальник управління економіки</w:t>
      </w:r>
    </w:p>
    <w:p w:rsidR="00107C27" w:rsidRPr="00107C27" w:rsidRDefault="00107C27" w:rsidP="0086148B">
      <w:pPr>
        <w:jc w:val="both"/>
        <w:rPr>
          <w:b/>
          <w:sz w:val="28"/>
          <w:szCs w:val="28"/>
          <w:lang w:val="uk-UA"/>
        </w:rPr>
      </w:pPr>
      <w:r w:rsidRPr="00107C27">
        <w:rPr>
          <w:b/>
          <w:sz w:val="28"/>
          <w:szCs w:val="28"/>
          <w:lang w:val="uk-UA"/>
        </w:rPr>
        <w:t>та розвитку інфраструктури</w:t>
      </w:r>
      <w:r w:rsidRPr="00107C27">
        <w:rPr>
          <w:b/>
          <w:sz w:val="28"/>
          <w:szCs w:val="28"/>
          <w:lang w:val="uk-UA"/>
        </w:rPr>
        <w:tab/>
      </w:r>
      <w:r w:rsidRPr="00107C27">
        <w:rPr>
          <w:b/>
          <w:sz w:val="28"/>
          <w:szCs w:val="28"/>
          <w:lang w:val="uk-UA"/>
        </w:rPr>
        <w:tab/>
      </w:r>
      <w:r w:rsidRPr="00107C27">
        <w:rPr>
          <w:b/>
          <w:sz w:val="28"/>
          <w:szCs w:val="28"/>
          <w:lang w:val="uk-UA"/>
        </w:rPr>
        <w:tab/>
      </w:r>
      <w:r w:rsidRPr="00107C27">
        <w:rPr>
          <w:b/>
          <w:sz w:val="28"/>
          <w:szCs w:val="28"/>
          <w:lang w:val="uk-UA"/>
        </w:rPr>
        <w:tab/>
        <w:t>Анатолій КОНОВАЛ</w:t>
      </w:r>
    </w:p>
    <w:bookmarkEnd w:id="0"/>
    <w:p w:rsidR="0086148B" w:rsidRPr="005E69EF" w:rsidRDefault="0086148B" w:rsidP="0086148B">
      <w:pPr>
        <w:jc w:val="both"/>
        <w:rPr>
          <w:sz w:val="28"/>
          <w:szCs w:val="28"/>
          <w:lang w:val="uk-UA"/>
        </w:rPr>
      </w:pPr>
    </w:p>
    <w:p w:rsidR="000C660C" w:rsidRPr="0086148B" w:rsidRDefault="000C660C">
      <w:pPr>
        <w:rPr>
          <w:lang w:val="uk-UA"/>
        </w:rPr>
      </w:pPr>
    </w:p>
    <w:sectPr w:rsidR="000C660C" w:rsidRPr="00861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95151"/>
    <w:multiLevelType w:val="hybridMultilevel"/>
    <w:tmpl w:val="0F323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F8"/>
    <w:rsid w:val="000C660C"/>
    <w:rsid w:val="00107C27"/>
    <w:rsid w:val="002843F8"/>
    <w:rsid w:val="002A2371"/>
    <w:rsid w:val="004D3182"/>
    <w:rsid w:val="006761E4"/>
    <w:rsid w:val="006C21DB"/>
    <w:rsid w:val="00716D40"/>
    <w:rsid w:val="0086148B"/>
    <w:rsid w:val="008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5D58"/>
  <w15:chartTrackingRefBased/>
  <w15:docId w15:val="{6802B32D-130A-4E02-B889-8AD12361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2025-12-22T09:12:00Z</dcterms:created>
  <dcterms:modified xsi:type="dcterms:W3CDTF">2026-01-06T10:23:00Z</dcterms:modified>
</cp:coreProperties>
</file>