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17EB" w14:textId="5BD61901" w:rsidR="003B5C2F" w:rsidRDefault="003B5C2F" w:rsidP="003B5C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333333"/>
          <w:sz w:val="30"/>
          <w:szCs w:val="30"/>
          <w:u w:val="single"/>
          <w:bdr w:val="none" w:sz="0" w:space="0" w:color="auto" w:frame="1"/>
          <w:lang w:eastAsia="uk-UA"/>
        </w:rPr>
      </w:pPr>
      <w:proofErr w:type="spellStart"/>
      <w:r w:rsidRPr="005034E7">
        <w:rPr>
          <w:rFonts w:ascii="Calibri" w:eastAsia="Times New Roman" w:hAnsi="Calibri" w:cs="Calibri"/>
          <w:b/>
          <w:bCs/>
          <w:i/>
          <w:iCs/>
          <w:color w:val="333333"/>
          <w:sz w:val="30"/>
          <w:szCs w:val="30"/>
          <w:u w:val="single"/>
          <w:bdr w:val="none" w:sz="0" w:space="0" w:color="auto" w:frame="1"/>
          <w:lang w:eastAsia="uk-UA"/>
        </w:rPr>
        <w:t>Обгрунтування</w:t>
      </w:r>
      <w:proofErr w:type="spellEnd"/>
      <w:r w:rsidRPr="005034E7">
        <w:rPr>
          <w:rFonts w:ascii="Calibri" w:eastAsia="Times New Roman" w:hAnsi="Calibri" w:cs="Calibri"/>
          <w:b/>
          <w:bCs/>
          <w:i/>
          <w:iCs/>
          <w:color w:val="333333"/>
          <w:sz w:val="30"/>
          <w:szCs w:val="30"/>
          <w:u w:val="single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</w:t>
      </w:r>
      <w:r w:rsidR="0083771E">
        <w:rPr>
          <w:rFonts w:ascii="Calibri" w:eastAsia="Times New Roman" w:hAnsi="Calibri" w:cs="Calibri"/>
          <w:b/>
          <w:bCs/>
          <w:i/>
          <w:iCs/>
          <w:color w:val="333333"/>
          <w:sz w:val="30"/>
          <w:szCs w:val="30"/>
          <w:u w:val="single"/>
          <w:bdr w:val="none" w:sz="0" w:space="0" w:color="auto" w:frame="1"/>
          <w:lang w:eastAsia="uk-UA"/>
        </w:rPr>
        <w:t>ання якості предмета закупівлі</w:t>
      </w:r>
    </w:p>
    <w:p w14:paraId="3F8A149A" w14:textId="43E9C3FE" w:rsidR="0083771E" w:rsidRPr="0083771E" w:rsidRDefault="0083771E" w:rsidP="0083771E">
      <w:pPr>
        <w:pStyle w:val="a8"/>
        <w:ind w:left="120" w:right="109" w:firstLine="708"/>
        <w:jc w:val="center"/>
      </w:pPr>
      <w:r w:rsidRPr="00476DDD">
        <w:rPr>
          <w:bCs/>
          <w:i/>
          <w:iCs/>
          <w:bdr w:val="none" w:sz="0" w:space="0" w:color="auto" w:frame="1"/>
          <w:lang w:eastAsia="uk-UA"/>
        </w:rPr>
        <w:t>На виконання Постанови Кабінету Міністрів України від 11 жовтня 2016 р. №710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t>.</w:t>
      </w:r>
    </w:p>
    <w:tbl>
      <w:tblPr>
        <w:tblW w:w="1023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6662"/>
      </w:tblGrid>
      <w:tr w:rsidR="003B5C2F" w:rsidRPr="003B5C2F" w14:paraId="6C95921F" w14:textId="77777777" w:rsidTr="00084813">
        <w:trPr>
          <w:trHeight w:val="368"/>
        </w:trPr>
        <w:tc>
          <w:tcPr>
            <w:tcW w:w="3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73DB" w14:textId="0E9AB691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1. Замовник: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5819" w14:textId="77777777" w:rsidR="003B5C2F" w:rsidRPr="003B5C2F" w:rsidRDefault="003B5C2F" w:rsidP="003B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Calibri" w:eastAsia="Times New Roman" w:hAnsi="Calibri" w:cs="Calibri"/>
                <w:b/>
                <w:bCs/>
                <w:i/>
                <w:iCs/>
                <w:bdr w:val="none" w:sz="0" w:space="0" w:color="auto" w:frame="1"/>
                <w:lang w:eastAsia="uk-UA"/>
              </w:rPr>
              <w:t> </w:t>
            </w:r>
          </w:p>
        </w:tc>
      </w:tr>
      <w:tr w:rsidR="003B5C2F" w:rsidRPr="003B5C2F" w14:paraId="440E4FC2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9457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Назва замовника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A8CC" w14:textId="7226B3A7" w:rsidR="003B5C2F" w:rsidRPr="003B5C2F" w:rsidRDefault="003B5C2F" w:rsidP="0037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Calibri" w:eastAsia="Times New Roman" w:hAnsi="Calibri" w:cs="Calibri"/>
                <w:b/>
                <w:bCs/>
                <w:i/>
                <w:iCs/>
                <w:bdr w:val="none" w:sz="0" w:space="0" w:color="auto" w:frame="1"/>
                <w:lang w:eastAsia="uk-UA"/>
              </w:rPr>
              <w:t> </w:t>
            </w:r>
            <w:proofErr w:type="spellStart"/>
            <w:r w:rsidR="00375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Зимнівська</w:t>
            </w:r>
            <w:proofErr w:type="spellEnd"/>
            <w:r w:rsidR="00375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сільська рада</w:t>
            </w:r>
          </w:p>
        </w:tc>
      </w:tr>
      <w:tr w:rsidR="003B5C2F" w:rsidRPr="003B5C2F" w14:paraId="31590590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A169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Код за ЄДРПОУ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347B" w14:textId="28D0F473" w:rsidR="003B5C2F" w:rsidRPr="00616C63" w:rsidRDefault="003756B8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04334815</w:t>
            </w:r>
          </w:p>
        </w:tc>
      </w:tr>
      <w:tr w:rsidR="003756B8" w:rsidRPr="003B5C2F" w14:paraId="3F22E0C7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259A" w14:textId="77777777" w:rsidR="003756B8" w:rsidRPr="003B5C2F" w:rsidRDefault="003756B8" w:rsidP="0037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58F1" w14:textId="66DCAFF1" w:rsidR="003756B8" w:rsidRPr="003B5C2F" w:rsidRDefault="003756B8" w:rsidP="0037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44752, Україна, Волинська область, Володимирський район, с. Зимне, вул. Миру, буд.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2</w:t>
            </w:r>
          </w:p>
        </w:tc>
      </w:tr>
      <w:tr w:rsidR="003B5C2F" w:rsidRPr="003B5C2F" w14:paraId="2C26EE63" w14:textId="77777777" w:rsidTr="00DF1D90">
        <w:trPr>
          <w:trHeight w:val="208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1A38" w14:textId="16BF3FE8" w:rsidR="003B5C2F" w:rsidRPr="00DF1D90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F1D90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Посадові особи замовника, уповноважені зд</w:t>
            </w:r>
            <w:r w:rsidR="007106E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ійснювати зв’язок з учасниками (</w:t>
            </w:r>
            <w:r w:rsidRPr="00DF1D90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прізвище, ім’я, по батькові, посада та адреса, номер телефону та телефаксу (із зазначенням коду міжміського телефонного зв’язку), електронна адреса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F434" w14:textId="77777777" w:rsidR="003756B8" w:rsidRPr="00D54164" w:rsidRDefault="003756B8" w:rsidP="0037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Пікута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Оксана Василівна</w:t>
            </w:r>
            <w:r w:rsidRPr="00D54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, 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повноважена особа- начальник відділу-головний бухгалтер відділу бухгалтерського обліку та звітності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Зимнівської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</w:t>
            </w:r>
          </w:p>
          <w:p w14:paraId="79AF2FA0" w14:textId="77777777" w:rsidR="003756B8" w:rsidRPr="00D54164" w:rsidRDefault="003756B8" w:rsidP="0037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54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D54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0689347657</w:t>
            </w:r>
            <w:r w:rsidRPr="00D54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</w:p>
          <w:p w14:paraId="592CF103" w14:textId="50C30AEE" w:rsidR="003B5C2F" w:rsidRPr="00642BA1" w:rsidRDefault="003756B8" w:rsidP="0037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54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email</w:t>
            </w:r>
            <w:proofErr w:type="spellEnd"/>
            <w:r w:rsidRPr="00D54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: 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US"/>
              </w:rPr>
              <w:t>byxgalter</w:t>
            </w:r>
            <w:proofErr w:type="spellEnd"/>
            <w:r w:rsidRPr="007F36DE">
              <w:rPr>
                <w:b/>
                <w:bCs/>
                <w:i/>
                <w:iCs/>
                <w:color w:val="000000"/>
                <w:lang w:val="ru-RU"/>
              </w:rPr>
              <w:t>4@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US"/>
              </w:rPr>
              <w:t>i</w:t>
            </w:r>
            <w:proofErr w:type="spellEnd"/>
            <w:r w:rsidRPr="007F36DE">
              <w:rPr>
                <w:b/>
                <w:bCs/>
                <w:i/>
                <w:iCs/>
                <w:color w:val="000000"/>
                <w:lang w:val="ru-RU"/>
              </w:rPr>
              <w:t>.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US"/>
              </w:rPr>
              <w:t>ua</w:t>
            </w:r>
            <w:proofErr w:type="spellEnd"/>
            <w:r w:rsidRPr="00D54164">
              <w:rPr>
                <w:rFonts w:ascii="Calibri" w:eastAsia="Times New Roman" w:hAnsi="Calibri" w:cs="Calibri"/>
                <w:b/>
                <w:bCs/>
                <w:i/>
                <w:iCs/>
                <w:bdr w:val="none" w:sz="0" w:space="0" w:color="auto" w:frame="1"/>
                <w:lang w:eastAsia="uk-UA"/>
              </w:rPr>
              <w:t> </w:t>
            </w:r>
          </w:p>
        </w:tc>
      </w:tr>
      <w:tr w:rsidR="003B5C2F" w:rsidRPr="003B5C2F" w14:paraId="58BCF4C1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0DD3" w14:textId="31E15987" w:rsidR="003B5C2F" w:rsidRPr="003B5C2F" w:rsidRDefault="003B5C2F" w:rsidP="0084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2. </w:t>
            </w:r>
            <w:r w:rsidR="008426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Ідентифікатор</w:t>
            </w: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597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плану </w:t>
            </w: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закупівлі в електронній системі </w:t>
            </w:r>
            <w:proofErr w:type="spellStart"/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закупівель</w:t>
            </w:r>
            <w:proofErr w:type="spellEnd"/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US" w:eastAsia="uk-UA"/>
              </w:rPr>
              <w:t>Prozorro</w:t>
            </w: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4AE5" w14:textId="2C99F7C5" w:rsidR="003B5C2F" w:rsidRPr="000758F0" w:rsidRDefault="000758F0" w:rsidP="003B5C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hyperlink r:id="rId5" w:tgtFrame="_blank" w:history="1">
              <w:r w:rsidRPr="000758F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UA-P-2023-11-23-007365-a</w:t>
              </w:r>
            </w:hyperlink>
          </w:p>
        </w:tc>
      </w:tr>
      <w:tr w:rsidR="003B5C2F" w:rsidRPr="003B5C2F" w14:paraId="350F3B10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677A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3. Предмет закупівлі: 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AB94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Calibri" w:eastAsia="Times New Roman" w:hAnsi="Calibri" w:cs="Calibri"/>
                <w:b/>
                <w:bCs/>
                <w:i/>
                <w:iCs/>
                <w:bdr w:val="none" w:sz="0" w:space="0" w:color="auto" w:frame="1"/>
                <w:lang w:eastAsia="uk-UA"/>
              </w:rPr>
              <w:t> </w:t>
            </w:r>
          </w:p>
        </w:tc>
      </w:tr>
      <w:tr w:rsidR="003B5C2F" w:rsidRPr="003B5C2F" w14:paraId="4FC49BFB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96AD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37BA" w14:textId="1C7B190B" w:rsidR="003B5C2F" w:rsidRPr="003B5C2F" w:rsidRDefault="003756B8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роботи</w:t>
            </w:r>
          </w:p>
        </w:tc>
      </w:tr>
      <w:tr w:rsidR="003B5C2F" w:rsidRPr="003B5C2F" w14:paraId="7D53A78C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DBFA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Конкретна назва предмета закупівлі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DFF5" w14:textId="40D0DF8B" w:rsidR="003B5C2F" w:rsidRPr="003B5C2F" w:rsidRDefault="003756B8" w:rsidP="003756B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Поточний ремонт вулиці </w:t>
            </w:r>
            <w:r w:rsidR="007F36DE" w:rsidRPr="007F3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Гагаріна в селі </w:t>
            </w:r>
            <w:proofErr w:type="spellStart"/>
            <w:r w:rsidR="007F36DE" w:rsidRPr="007F3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Льотниче</w:t>
            </w:r>
            <w:proofErr w:type="spellEnd"/>
            <w:r w:rsidR="007F36DE" w:rsidRPr="007F3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Волинської області </w:t>
            </w:r>
          </w:p>
        </w:tc>
      </w:tr>
      <w:tr w:rsidR="003B5C2F" w:rsidRPr="003B5C2F" w14:paraId="72C12404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9522" w14:textId="7138FA5E" w:rsidR="003B5C2F" w:rsidRPr="00DC7C57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C7C5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Коди та назви відповідних класифікаторів предмета закупівлі і частин предмета закупівлі</w:t>
            </w:r>
            <w:r w:rsidR="003008B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 xml:space="preserve"> </w:t>
            </w:r>
            <w:r w:rsidRPr="00DC7C5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(лотів) 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9331" w14:textId="3175BEFD" w:rsidR="003756B8" w:rsidRPr="003756B8" w:rsidRDefault="003756B8" w:rsidP="003756B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 Класифікація за ДК 021:2015:</w:t>
            </w:r>
            <w:r w:rsidRP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45230000-8 Будівництво трубопроводів, ліній зв’язку та </w:t>
            </w:r>
            <w:proofErr w:type="spellStart"/>
            <w:r w:rsidRP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електропередач</w:t>
            </w:r>
            <w:proofErr w:type="spellEnd"/>
            <w:r w:rsidRP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, шосе, доріг, аеродромів і залізничних доріг; вирівнювання поверхонь</w:t>
            </w:r>
          </w:p>
          <w:p w14:paraId="4118E2CA" w14:textId="048B0437" w:rsidR="003B5C2F" w:rsidRPr="003B5C2F" w:rsidRDefault="003B5C2F" w:rsidP="007B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B5C2F" w:rsidRPr="003B5C2F" w14:paraId="39491847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95FA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4. Розмір бюджетного призначення за кошторисом або очікувана вартість предмета закупівлі (грн)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80A4" w14:textId="084E301A" w:rsidR="003B5C2F" w:rsidRPr="003B5C2F" w:rsidRDefault="000758F0" w:rsidP="00AE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799425,00</w:t>
            </w:r>
            <w:bookmarkStart w:id="0" w:name="_GoBack"/>
            <w:bookmarkEnd w:id="0"/>
            <w:r w:rsidR="00B93F23"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3B5C2F"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грн (з ПДВ</w:t>
            </w:r>
            <w:r w:rsidR="003B5C2F" w:rsidRPr="00A1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r w:rsidR="007B53A6" w:rsidRPr="00A1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(</w:t>
            </w:r>
            <w:r w:rsidR="007260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очікувана вартість предмета закупівлі визначена на основі Зведеного кошторис</w:t>
            </w:r>
            <w:r w:rsidR="00375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ного розрахунку вартості </w:t>
            </w:r>
            <w:r w:rsidR="00CB0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будівництва</w:t>
            </w:r>
            <w:r w:rsidR="007260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«</w:t>
            </w:r>
            <w:r w:rsidR="000C4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Поточний ремонт дороги по вул.</w:t>
            </w:r>
            <w:r w:rsidR="003756B8" w:rsidRP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7F36DE" w:rsidRPr="007F3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Гагаріна в селі </w:t>
            </w:r>
            <w:proofErr w:type="spellStart"/>
            <w:r w:rsidR="007F36DE" w:rsidRPr="007F3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Льотниче</w:t>
            </w:r>
            <w:proofErr w:type="spellEnd"/>
            <w:r w:rsidR="000C4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Володимирського району</w:t>
            </w:r>
            <w:r w:rsidR="007F36DE" w:rsidRPr="007F3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56B8" w:rsidRP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Волинської області</w:t>
            </w:r>
            <w:r w:rsidR="00375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3B5C2F" w:rsidRPr="003B5C2F" w14:paraId="6E101490" w14:textId="77777777" w:rsidTr="003B5C2F">
        <w:trPr>
          <w:trHeight w:val="64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29A5" w14:textId="77777777" w:rsidR="003B5C2F" w:rsidRPr="003B5C2F" w:rsidRDefault="003B5C2F" w:rsidP="003B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5. Кількість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6E37" w14:textId="37B1A486" w:rsidR="003B5C2F" w:rsidRPr="00B93F23" w:rsidRDefault="00B063D3" w:rsidP="00AC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1 роботи</w:t>
            </w:r>
          </w:p>
        </w:tc>
      </w:tr>
      <w:tr w:rsidR="006C6F15" w:rsidRPr="00BC2BFB" w14:paraId="62AFC9B2" w14:textId="77777777" w:rsidTr="003B5C2F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EFB6" w14:textId="50BECF67" w:rsidR="006C6F15" w:rsidRPr="003B5C2F" w:rsidRDefault="00FF6710" w:rsidP="006C6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  <w:r w:rsidR="006C6F15" w:rsidRPr="003B5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. Обґрунтування технічних та якісних характеристик предмета закупівлі: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E59F" w14:textId="6FFEF615" w:rsidR="006C6F15" w:rsidRPr="00BC2BFB" w:rsidRDefault="003472CA" w:rsidP="00347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Arial" w:hAnsi="Arial" w:cs="Arial"/>
                <w:color w:val="090909"/>
                <w:sz w:val="27"/>
                <w:szCs w:val="27"/>
                <w:shd w:val="clear" w:color="auto" w:fill="FFFFFF"/>
              </w:rPr>
              <w:t>Обгрунтування</w:t>
            </w:r>
            <w:proofErr w:type="spellEnd"/>
            <w:r>
              <w:rPr>
                <w:rFonts w:ascii="Arial" w:hAnsi="Arial" w:cs="Arial"/>
                <w:color w:val="090909"/>
                <w:sz w:val="27"/>
                <w:szCs w:val="27"/>
                <w:shd w:val="clear" w:color="auto" w:fill="FFFFFF"/>
              </w:rPr>
              <w:t xml:space="preserve"> технічних та якісних характеристик предмету закупівлі міститься у технічній специфікації (дод.3) тендерної документації.</w:t>
            </w:r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6C6F15" w:rsidRPr="00A5144E" w14:paraId="273593DD" w14:textId="77777777" w:rsidTr="006C6F15">
        <w:trPr>
          <w:trHeight w:val="2521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8461" w14:textId="022286D3" w:rsidR="006C6F15" w:rsidRPr="00A5144E" w:rsidRDefault="00FF6710" w:rsidP="006C6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  <w:r w:rsidR="006C6F15" w:rsidRPr="00A514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. Нормативно-правові акти, що формують підстави застосування процедури відкритих торгів</w:t>
            </w:r>
            <w:r w:rsidR="00DD4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з особливостями</w:t>
            </w:r>
            <w:r w:rsidR="006C6F15" w:rsidRPr="00A514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2554E80A" w14:textId="14661721" w:rsidR="006C6F15" w:rsidRPr="00FD52D5" w:rsidRDefault="006C6F15" w:rsidP="006C6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9F99" w14:textId="25D90985" w:rsidR="006C6F15" w:rsidRPr="00BC2BFB" w:rsidRDefault="00C765C5" w:rsidP="00C76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Закон України «Про публічні закупівлі» (зі змінами), з урахуванням «Особливостей здійснення публічних </w:t>
            </w:r>
            <w:proofErr w:type="spellStart"/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закупівель</w:t>
            </w:r>
            <w:proofErr w:type="spellEnd"/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№1178 (далі – Особливості), Постанови Кабінету Міністрів України від 30 грудня 2022 року № 1495 «Про внесення змін до особливостей здійснення публічних </w:t>
            </w:r>
            <w:proofErr w:type="spellStart"/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закупівель</w:t>
            </w:r>
            <w:proofErr w:type="spellEnd"/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товарів, робіт і </w:t>
            </w:r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F938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r w:rsidR="00F93820" w:rsidRPr="00F938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Постанови Кабінету Міністрів України від 17 лютого 2023 року № 157 «Про внесення змін до Постанови Кабінету Міністрів України від 12 жовтня 2022 р. №1178»</w:t>
            </w:r>
            <w:r w:rsidR="002638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r w:rsidR="002638E3" w:rsidRPr="00F938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Постанови К</w:t>
            </w:r>
            <w:r w:rsidR="002638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абінету Міністрів України від 12 травня 2023 року № 471 «</w:t>
            </w:r>
            <w:r w:rsidR="00D0706E" w:rsidRPr="00D070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Про внесення змін до постанов Кабінету Міністрів України від 12 жовтня 2022 р. № 1178 і від 21 березня 2023 р. № 253 та визнання такими, що втратили чинність, деяких постанов Кабінету Міністрів України</w:t>
            </w:r>
            <w:r w:rsidR="00D070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» </w:t>
            </w:r>
            <w:r w:rsidR="002638E3" w:rsidRPr="00F938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та інших нормативно-правових актів у сфері </w:t>
            </w:r>
            <w:proofErr w:type="spellStart"/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закупівель</w:t>
            </w:r>
            <w:proofErr w:type="spellEnd"/>
            <w:r w:rsidRPr="00BC2B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</w:tr>
    </w:tbl>
    <w:p w14:paraId="41E7C658" w14:textId="7F2D8D99" w:rsidR="005C2614" w:rsidRDefault="005C2614" w:rsidP="005C2614">
      <w:pPr>
        <w:suppressAutoHyphens/>
        <w:jc w:val="both"/>
        <w:rPr>
          <w:b/>
          <w:lang w:eastAsia="ar-SA"/>
        </w:rPr>
      </w:pPr>
    </w:p>
    <w:p w14:paraId="6262E076" w14:textId="21F21750" w:rsidR="00F600C2" w:rsidRDefault="00F600C2" w:rsidP="00D755E8">
      <w:pPr>
        <w:pStyle w:val="a6"/>
        <w:spacing w:line="20" w:lineRule="atLeast"/>
        <w:ind w:firstLine="284"/>
        <w:jc w:val="both"/>
        <w:rPr>
          <w:b/>
          <w:bCs/>
          <w:i/>
          <w:iCs/>
          <w:sz w:val="24"/>
          <w:szCs w:val="24"/>
          <w:bdr w:val="none" w:sz="0" w:space="0" w:color="auto" w:frame="1"/>
          <w:lang w:val="uk-UA" w:eastAsia="uk-UA"/>
        </w:rPr>
      </w:pPr>
    </w:p>
    <w:p w14:paraId="5F7519B3" w14:textId="2A67C65D" w:rsidR="00E92D7D" w:rsidRDefault="00E92D7D" w:rsidP="00D755E8">
      <w:pPr>
        <w:pStyle w:val="a6"/>
        <w:spacing w:line="20" w:lineRule="atLeast"/>
        <w:ind w:firstLine="284"/>
        <w:jc w:val="both"/>
        <w:rPr>
          <w:b/>
          <w:bCs/>
          <w:i/>
          <w:iCs/>
          <w:sz w:val="24"/>
          <w:szCs w:val="24"/>
          <w:bdr w:val="none" w:sz="0" w:space="0" w:color="auto" w:frame="1"/>
          <w:lang w:val="uk-UA" w:eastAsia="uk-UA"/>
        </w:rPr>
      </w:pPr>
    </w:p>
    <w:p w14:paraId="6A31AB8F" w14:textId="77777777" w:rsidR="00E92D7D" w:rsidRDefault="00E92D7D" w:rsidP="00D755E8">
      <w:pPr>
        <w:pStyle w:val="a6"/>
        <w:spacing w:line="20" w:lineRule="atLeast"/>
        <w:ind w:firstLine="284"/>
        <w:jc w:val="both"/>
        <w:rPr>
          <w:b/>
          <w:bCs/>
          <w:i/>
          <w:iCs/>
          <w:sz w:val="24"/>
          <w:szCs w:val="24"/>
          <w:bdr w:val="none" w:sz="0" w:space="0" w:color="auto" w:frame="1"/>
          <w:lang w:val="uk-UA" w:eastAsia="uk-UA"/>
        </w:rPr>
      </w:pPr>
    </w:p>
    <w:p w14:paraId="1E698A68" w14:textId="4DBD343A" w:rsidR="00B61F9F" w:rsidRPr="003472CA" w:rsidRDefault="00B61F9F" w:rsidP="00D755E8">
      <w:pPr>
        <w:pStyle w:val="a6"/>
        <w:spacing w:line="20" w:lineRule="atLeast"/>
        <w:ind w:firstLine="284"/>
        <w:jc w:val="both"/>
        <w:rPr>
          <w:b/>
          <w:bCs/>
          <w:i/>
          <w:iCs/>
          <w:sz w:val="24"/>
          <w:szCs w:val="24"/>
          <w:bdr w:val="none" w:sz="0" w:space="0" w:color="auto" w:frame="1"/>
          <w:lang w:val="uk-UA" w:eastAsia="uk-UA"/>
        </w:rPr>
      </w:pPr>
      <w:proofErr w:type="spellStart"/>
      <w:r>
        <w:rPr>
          <w:sz w:val="24"/>
          <w:szCs w:val="24"/>
        </w:rPr>
        <w:t>Уповноважена</w:t>
      </w:r>
      <w:proofErr w:type="spellEnd"/>
      <w:r>
        <w:rPr>
          <w:sz w:val="24"/>
          <w:szCs w:val="24"/>
        </w:rPr>
        <w:t xml:space="preserve"> особа                                                 </w:t>
      </w:r>
      <w:r w:rsidR="003472CA">
        <w:rPr>
          <w:sz w:val="24"/>
          <w:szCs w:val="24"/>
        </w:rPr>
        <w:t xml:space="preserve">                 </w:t>
      </w:r>
      <w:r w:rsidR="003472CA">
        <w:rPr>
          <w:sz w:val="24"/>
          <w:szCs w:val="24"/>
          <w:lang w:val="uk-UA"/>
        </w:rPr>
        <w:t>Оксана ПІКУТА</w:t>
      </w:r>
    </w:p>
    <w:sectPr w:rsidR="00B61F9F" w:rsidRPr="00347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CF8"/>
    <w:multiLevelType w:val="hybridMultilevel"/>
    <w:tmpl w:val="A7EA54A2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C06B3"/>
    <w:multiLevelType w:val="hybridMultilevel"/>
    <w:tmpl w:val="76D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3C6E"/>
    <w:multiLevelType w:val="hybridMultilevel"/>
    <w:tmpl w:val="F7203484"/>
    <w:lvl w:ilvl="0" w:tplc="AB78B6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75736"/>
    <w:multiLevelType w:val="hybridMultilevel"/>
    <w:tmpl w:val="E8C678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9B"/>
    <w:rsid w:val="00002980"/>
    <w:rsid w:val="000349EE"/>
    <w:rsid w:val="00064EFE"/>
    <w:rsid w:val="000758F0"/>
    <w:rsid w:val="00084813"/>
    <w:rsid w:val="000A4A1A"/>
    <w:rsid w:val="000C4CE9"/>
    <w:rsid w:val="000F0D6E"/>
    <w:rsid w:val="001218C4"/>
    <w:rsid w:val="00131440"/>
    <w:rsid w:val="001403BF"/>
    <w:rsid w:val="00170697"/>
    <w:rsid w:val="001B4045"/>
    <w:rsid w:val="001B610A"/>
    <w:rsid w:val="001C7652"/>
    <w:rsid w:val="001D722B"/>
    <w:rsid w:val="001E5B15"/>
    <w:rsid w:val="001F3712"/>
    <w:rsid w:val="002009FA"/>
    <w:rsid w:val="00216AF3"/>
    <w:rsid w:val="00235D9B"/>
    <w:rsid w:val="002638E3"/>
    <w:rsid w:val="0027542A"/>
    <w:rsid w:val="00275870"/>
    <w:rsid w:val="002B4B8C"/>
    <w:rsid w:val="002C07DF"/>
    <w:rsid w:val="002D668D"/>
    <w:rsid w:val="003008B9"/>
    <w:rsid w:val="00310B73"/>
    <w:rsid w:val="003258CD"/>
    <w:rsid w:val="003472CA"/>
    <w:rsid w:val="003756B8"/>
    <w:rsid w:val="00375929"/>
    <w:rsid w:val="00392C56"/>
    <w:rsid w:val="00397357"/>
    <w:rsid w:val="003B5C2F"/>
    <w:rsid w:val="003D6FCB"/>
    <w:rsid w:val="003F7D9D"/>
    <w:rsid w:val="00412F5C"/>
    <w:rsid w:val="004456ED"/>
    <w:rsid w:val="00446D15"/>
    <w:rsid w:val="0049197F"/>
    <w:rsid w:val="004B3E86"/>
    <w:rsid w:val="004D1F1B"/>
    <w:rsid w:val="005034E7"/>
    <w:rsid w:val="00546B10"/>
    <w:rsid w:val="00597E38"/>
    <w:rsid w:val="005B5DFA"/>
    <w:rsid w:val="005C2614"/>
    <w:rsid w:val="005C28DE"/>
    <w:rsid w:val="005C46CD"/>
    <w:rsid w:val="005D0644"/>
    <w:rsid w:val="005D12BA"/>
    <w:rsid w:val="0060029B"/>
    <w:rsid w:val="00606455"/>
    <w:rsid w:val="006145F9"/>
    <w:rsid w:val="00616C63"/>
    <w:rsid w:val="006212E1"/>
    <w:rsid w:val="00637BAD"/>
    <w:rsid w:val="00642BA1"/>
    <w:rsid w:val="00644BB4"/>
    <w:rsid w:val="00671F03"/>
    <w:rsid w:val="006740A5"/>
    <w:rsid w:val="006B1AFA"/>
    <w:rsid w:val="006C2D95"/>
    <w:rsid w:val="006C6F15"/>
    <w:rsid w:val="006C769A"/>
    <w:rsid w:val="006F729B"/>
    <w:rsid w:val="007106E9"/>
    <w:rsid w:val="007204B5"/>
    <w:rsid w:val="007260A5"/>
    <w:rsid w:val="0075337F"/>
    <w:rsid w:val="00767849"/>
    <w:rsid w:val="007847B0"/>
    <w:rsid w:val="00792B89"/>
    <w:rsid w:val="007A0A17"/>
    <w:rsid w:val="007A617E"/>
    <w:rsid w:val="007B2F58"/>
    <w:rsid w:val="007B5367"/>
    <w:rsid w:val="007B53A6"/>
    <w:rsid w:val="007D57D3"/>
    <w:rsid w:val="007F36DE"/>
    <w:rsid w:val="00826B5D"/>
    <w:rsid w:val="0083771E"/>
    <w:rsid w:val="008426BF"/>
    <w:rsid w:val="0085100A"/>
    <w:rsid w:val="00854847"/>
    <w:rsid w:val="0086236D"/>
    <w:rsid w:val="0086334D"/>
    <w:rsid w:val="008836CE"/>
    <w:rsid w:val="008C6A37"/>
    <w:rsid w:val="008E2265"/>
    <w:rsid w:val="00914D36"/>
    <w:rsid w:val="00935344"/>
    <w:rsid w:val="00935BA0"/>
    <w:rsid w:val="009633FA"/>
    <w:rsid w:val="00975E0A"/>
    <w:rsid w:val="00997332"/>
    <w:rsid w:val="009A3A92"/>
    <w:rsid w:val="009B51F6"/>
    <w:rsid w:val="009E5A88"/>
    <w:rsid w:val="00A14B19"/>
    <w:rsid w:val="00A5144E"/>
    <w:rsid w:val="00A71B69"/>
    <w:rsid w:val="00AC583A"/>
    <w:rsid w:val="00AC792F"/>
    <w:rsid w:val="00AE0239"/>
    <w:rsid w:val="00B063D3"/>
    <w:rsid w:val="00B1635A"/>
    <w:rsid w:val="00B16CB9"/>
    <w:rsid w:val="00B170D2"/>
    <w:rsid w:val="00B5009E"/>
    <w:rsid w:val="00B56622"/>
    <w:rsid w:val="00B61F9F"/>
    <w:rsid w:val="00B93F23"/>
    <w:rsid w:val="00BA18CE"/>
    <w:rsid w:val="00BC2BFB"/>
    <w:rsid w:val="00BE12EA"/>
    <w:rsid w:val="00BF2938"/>
    <w:rsid w:val="00C350D7"/>
    <w:rsid w:val="00C3687F"/>
    <w:rsid w:val="00C40EE0"/>
    <w:rsid w:val="00C517AB"/>
    <w:rsid w:val="00C6715B"/>
    <w:rsid w:val="00C765C5"/>
    <w:rsid w:val="00C7686C"/>
    <w:rsid w:val="00CA0378"/>
    <w:rsid w:val="00CA4327"/>
    <w:rsid w:val="00CB0C11"/>
    <w:rsid w:val="00CB353D"/>
    <w:rsid w:val="00CB3FCA"/>
    <w:rsid w:val="00CF768F"/>
    <w:rsid w:val="00D01846"/>
    <w:rsid w:val="00D01E53"/>
    <w:rsid w:val="00D0706E"/>
    <w:rsid w:val="00D24AFF"/>
    <w:rsid w:val="00D51071"/>
    <w:rsid w:val="00D600D6"/>
    <w:rsid w:val="00D755E8"/>
    <w:rsid w:val="00D93CC1"/>
    <w:rsid w:val="00DC1A6C"/>
    <w:rsid w:val="00DC7C57"/>
    <w:rsid w:val="00DD0E3D"/>
    <w:rsid w:val="00DD1176"/>
    <w:rsid w:val="00DD4AD6"/>
    <w:rsid w:val="00DD70FD"/>
    <w:rsid w:val="00DF1D90"/>
    <w:rsid w:val="00DF1F30"/>
    <w:rsid w:val="00E159C9"/>
    <w:rsid w:val="00E65FF1"/>
    <w:rsid w:val="00E818BB"/>
    <w:rsid w:val="00E92D7D"/>
    <w:rsid w:val="00EA7D58"/>
    <w:rsid w:val="00EC019F"/>
    <w:rsid w:val="00ED4A36"/>
    <w:rsid w:val="00EF3887"/>
    <w:rsid w:val="00F13000"/>
    <w:rsid w:val="00F147B9"/>
    <w:rsid w:val="00F24128"/>
    <w:rsid w:val="00F35A87"/>
    <w:rsid w:val="00F47411"/>
    <w:rsid w:val="00F600C2"/>
    <w:rsid w:val="00F80BE2"/>
    <w:rsid w:val="00F82CED"/>
    <w:rsid w:val="00F93820"/>
    <w:rsid w:val="00FA1239"/>
    <w:rsid w:val="00FD52D5"/>
    <w:rsid w:val="00FE08FB"/>
    <w:rsid w:val="00FF32E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1CB9"/>
  <w15:chartTrackingRefBased/>
  <w15:docId w15:val="{074C406B-0D58-4127-923D-573D61B2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13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204B5"/>
    <w:rPr>
      <w:color w:val="0000FF"/>
      <w:u w:val="single"/>
    </w:rPr>
  </w:style>
  <w:style w:type="paragraph" w:styleId="a6">
    <w:name w:val="No Spacing"/>
    <w:aliases w:val="nado12,Bullet"/>
    <w:link w:val="a7"/>
    <w:qFormat/>
    <w:rsid w:val="00CF76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val="ru-RU" w:eastAsia="ar-SA"/>
    </w:rPr>
  </w:style>
  <w:style w:type="character" w:customStyle="1" w:styleId="a7">
    <w:name w:val="Без интервала Знак"/>
    <w:aliases w:val="nado12 Знак,Bullet Знак"/>
    <w:link w:val="a6"/>
    <w:locked/>
    <w:rsid w:val="00CF768F"/>
    <w:rPr>
      <w:rFonts w:ascii="Times New Roman" w:eastAsia="Times New Roman" w:hAnsi="Times New Roman" w:cs="Times New Roman"/>
      <w:lang w:val="ru-RU" w:eastAsia="ar-SA"/>
    </w:rPr>
  </w:style>
  <w:style w:type="paragraph" w:customStyle="1" w:styleId="docdata">
    <w:name w:val="docdata"/>
    <w:aliases w:val="docy,v5,3303,baiaagaaboqcaaad1ggaaaxkcaaaaaaaaaaaaaaaaaaaaaaaaaaaaaaaaaaaaaaaaaaaaaaaaaaaaaaaaaaaaaaaaaaaaaaaaaaaaaaaaaaaaaaaaaaaaaaaaaaaaaaaaaaaaaaaaaaaaaaaaaaaaaaaaaaaaaaaaaaaaaaaaaaaaaaaaaaaaaaaaaaaaaaaaaaaaaaaaaaaaaaaaaaaaaaaaaaaaaaaaaaaaaaa"/>
    <w:basedOn w:val="a"/>
    <w:rsid w:val="00F6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1"/>
    <w:qFormat/>
    <w:rsid w:val="00837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3771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53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1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plan/UA-P-2023-11-23-00736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Пользователь Windows</cp:lastModifiedBy>
  <cp:revision>188</cp:revision>
  <cp:lastPrinted>2023-07-12T08:10:00Z</cp:lastPrinted>
  <dcterms:created xsi:type="dcterms:W3CDTF">2021-12-20T12:32:00Z</dcterms:created>
  <dcterms:modified xsi:type="dcterms:W3CDTF">2023-11-23T13:35:00Z</dcterms:modified>
</cp:coreProperties>
</file>